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1" w:rsidRPr="00DA7A11" w:rsidRDefault="00DA7A11" w:rsidP="00DA7A11">
      <w:pPr>
        <w:widowControl w:val="0"/>
        <w:suppressAutoHyphens/>
        <w:spacing w:after="0" w:line="276" w:lineRule="auto"/>
        <w:ind w:left="4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A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УТВЕРЖДАЮ</w:t>
      </w:r>
    </w:p>
    <w:p w:rsidR="00DA7A11" w:rsidRPr="00DA7A11" w:rsidRDefault="00BC5536" w:rsidP="00DA7A11">
      <w:pPr>
        <w:widowControl w:val="0"/>
        <w:suppressAutoHyphens/>
        <w:spacing w:after="0" w:line="276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</w:t>
      </w:r>
      <w:r w:rsidR="00DA7A11" w:rsidRPr="00DA7A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инистр экономического </w:t>
      </w:r>
    </w:p>
    <w:p w:rsidR="00DA7A11" w:rsidRPr="00DA7A11" w:rsidRDefault="00DA7A11" w:rsidP="00DA7A11">
      <w:pPr>
        <w:widowControl w:val="0"/>
        <w:suppressAutoHyphens/>
        <w:spacing w:after="0" w:line="276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A7A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развития Республики Алтай</w:t>
      </w:r>
    </w:p>
    <w:p w:rsidR="00DA7A11" w:rsidRPr="00DA7A11" w:rsidRDefault="00DA7A11" w:rsidP="00DA7A11">
      <w:pPr>
        <w:widowControl w:val="0"/>
        <w:suppressAutoHyphens/>
        <w:spacing w:after="0" w:line="276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A7A11" w:rsidRPr="00DA7A11" w:rsidRDefault="00DA7A11" w:rsidP="00DA7A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A7A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                                         ________________</w:t>
      </w:r>
      <w:r w:rsidR="00BC553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В.В. </w:t>
      </w:r>
      <w:proofErr w:type="spellStart"/>
      <w:r w:rsidR="00BC553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Тупикин</w:t>
      </w:r>
      <w:proofErr w:type="spellEnd"/>
    </w:p>
    <w:p w:rsidR="00DA7A11" w:rsidRPr="00DA7A11" w:rsidRDefault="00DA7A11" w:rsidP="00DA7A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A7A11" w:rsidRPr="00DA7A11" w:rsidRDefault="00DA7A11" w:rsidP="00DA7A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A7A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«___» _________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  202</w:t>
      </w:r>
      <w:r w:rsidR="003B75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  <w:proofErr w:type="gramEnd"/>
      <w:r w:rsidRPr="00DA7A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года</w:t>
      </w:r>
    </w:p>
    <w:p w:rsidR="00DA7A11" w:rsidRDefault="00DA7A11" w:rsidP="00D06905">
      <w:pPr>
        <w:rPr>
          <w:rFonts w:ascii="Times New Roman" w:hAnsi="Times New Roman" w:cs="Times New Roman"/>
          <w:b/>
          <w:sz w:val="28"/>
          <w:szCs w:val="28"/>
        </w:rPr>
      </w:pPr>
    </w:p>
    <w:p w:rsidR="00D06905" w:rsidRPr="00D06905" w:rsidRDefault="00D06905" w:rsidP="00D06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05">
        <w:rPr>
          <w:rFonts w:ascii="Times New Roman" w:hAnsi="Times New Roman" w:cs="Times New Roman"/>
          <w:b/>
          <w:sz w:val="28"/>
          <w:szCs w:val="28"/>
        </w:rPr>
        <w:t>Доклад по правоприменительной практике с руководством по соблюдению обязательных требований хозяйствующими субъектами при представлении деклараций об объеме розничной продажи алкогольной и спиртосодержащей продукции и осуществление</w:t>
      </w:r>
    </w:p>
    <w:p w:rsidR="00D06905" w:rsidRPr="00D06905" w:rsidRDefault="00D06905" w:rsidP="00D06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05">
        <w:rPr>
          <w:rFonts w:ascii="Times New Roman" w:hAnsi="Times New Roman" w:cs="Times New Roman"/>
          <w:b/>
          <w:sz w:val="28"/>
          <w:szCs w:val="28"/>
        </w:rPr>
        <w:t>Министерством экономического развития Республики Алтай</w:t>
      </w:r>
    </w:p>
    <w:p w:rsidR="003B7534" w:rsidRPr="00193898" w:rsidRDefault="00D06905" w:rsidP="00D06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05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 в части требований к декларированию на территории Республики Алтай за 2022 год</w:t>
      </w:r>
      <w:r w:rsidRPr="00D06905">
        <w:rPr>
          <w:rFonts w:ascii="Times New Roman" w:hAnsi="Times New Roman" w:cs="Times New Roman"/>
          <w:b/>
          <w:sz w:val="28"/>
          <w:szCs w:val="28"/>
        </w:rPr>
        <w:br/>
      </w:r>
    </w:p>
    <w:p w:rsidR="00B9040C" w:rsidRDefault="00964E97" w:rsidP="00B904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B9040C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1D5728">
        <w:rPr>
          <w:rFonts w:ascii="Times New Roman" w:hAnsi="Times New Roman" w:cs="Times New Roman"/>
          <w:sz w:val="28"/>
          <w:szCs w:val="28"/>
        </w:rPr>
        <w:t>.</w:t>
      </w:r>
    </w:p>
    <w:p w:rsidR="00B9040C" w:rsidRDefault="00B9040C" w:rsidP="00B904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3898" w:rsidRDefault="00193898" w:rsidP="0096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4E97">
        <w:rPr>
          <w:rFonts w:ascii="Times New Roman" w:hAnsi="Times New Roman" w:cs="Times New Roman"/>
          <w:sz w:val="28"/>
          <w:szCs w:val="28"/>
        </w:rPr>
        <w:t xml:space="preserve">сновной документ для руководства –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22 ноября </w:t>
      </w:r>
      <w:r w:rsidRPr="00193898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 № 171-ФЗ «</w:t>
      </w:r>
      <w:r w:rsidRPr="00193898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 xml:space="preserve">распития) алкогольной продукции» (далее </w:t>
      </w:r>
      <w:r w:rsidR="009E52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E97">
        <w:rPr>
          <w:rFonts w:ascii="Times New Roman" w:hAnsi="Times New Roman" w:cs="Times New Roman"/>
          <w:sz w:val="28"/>
          <w:szCs w:val="28"/>
        </w:rPr>
        <w:br/>
      </w:r>
      <w:r w:rsidR="007A72A4">
        <w:rPr>
          <w:rFonts w:ascii="Times New Roman" w:hAnsi="Times New Roman" w:cs="Times New Roman"/>
          <w:sz w:val="28"/>
          <w:szCs w:val="28"/>
        </w:rPr>
        <w:t>Федеральный закон № 171-</w:t>
      </w:r>
      <w:r w:rsidR="00964E97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7254" w:rsidRPr="00193898" w:rsidRDefault="00B9040C" w:rsidP="00193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индивидуальные предприниматели и</w:t>
      </w:r>
      <w:r w:rsidRPr="00B9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осуществляющие оборот алкогольной и спиртосодержащей продукции, в</w:t>
      </w:r>
      <w:r w:rsidR="00964E9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BA0AE0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7A72A4">
        <w:rPr>
          <w:rFonts w:ascii="Times New Roman" w:hAnsi="Times New Roman" w:cs="Times New Roman"/>
          <w:sz w:val="28"/>
          <w:szCs w:val="28"/>
        </w:rPr>
        <w:t xml:space="preserve"> 1</w:t>
      </w:r>
      <w:r w:rsidR="00BA0AE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7A72A4">
        <w:rPr>
          <w:rFonts w:ascii="Times New Roman" w:hAnsi="Times New Roman" w:cs="Times New Roman"/>
          <w:sz w:val="28"/>
          <w:szCs w:val="28"/>
        </w:rPr>
        <w:t xml:space="preserve"> </w:t>
      </w:r>
      <w:r w:rsidR="00964E97">
        <w:rPr>
          <w:rFonts w:ascii="Times New Roman" w:hAnsi="Times New Roman" w:cs="Times New Roman"/>
          <w:sz w:val="28"/>
          <w:szCs w:val="28"/>
        </w:rPr>
        <w:t xml:space="preserve">14 </w:t>
      </w:r>
      <w:r w:rsidR="007A72A4">
        <w:rPr>
          <w:rFonts w:ascii="Times New Roman" w:hAnsi="Times New Roman" w:cs="Times New Roman"/>
          <w:sz w:val="28"/>
          <w:szCs w:val="28"/>
        </w:rPr>
        <w:t>Федерального</w:t>
      </w:r>
      <w:r w:rsidR="007A72A4" w:rsidRPr="007A72A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72A4">
        <w:rPr>
          <w:rFonts w:ascii="Times New Roman" w:hAnsi="Times New Roman" w:cs="Times New Roman"/>
          <w:sz w:val="28"/>
          <w:szCs w:val="28"/>
        </w:rPr>
        <w:t>а</w:t>
      </w:r>
      <w:r w:rsidR="007A72A4" w:rsidRPr="007A72A4">
        <w:rPr>
          <w:rFonts w:ascii="Times New Roman" w:hAnsi="Times New Roman" w:cs="Times New Roman"/>
          <w:sz w:val="28"/>
          <w:szCs w:val="28"/>
        </w:rPr>
        <w:t xml:space="preserve"> № 171-ФЗ</w:t>
      </w:r>
      <w:r w:rsidR="00964E97">
        <w:rPr>
          <w:rFonts w:ascii="Times New Roman" w:hAnsi="Times New Roman" w:cs="Times New Roman"/>
          <w:sz w:val="28"/>
          <w:szCs w:val="28"/>
        </w:rPr>
        <w:t>,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обязаны осуществлять учет и декларирование объема их розничной продажи.</w:t>
      </w:r>
    </w:p>
    <w:p w:rsidR="002F7254" w:rsidRPr="00193898" w:rsidRDefault="002F7254" w:rsidP="0096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Статья 26 указанного закона запрещает наруш</w:t>
      </w:r>
      <w:r w:rsidR="00964E97">
        <w:rPr>
          <w:rFonts w:ascii="Times New Roman" w:hAnsi="Times New Roman" w:cs="Times New Roman"/>
          <w:sz w:val="28"/>
          <w:szCs w:val="28"/>
        </w:rPr>
        <w:t>ать</w:t>
      </w:r>
      <w:r w:rsidRPr="00193898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964E97">
        <w:rPr>
          <w:rFonts w:ascii="Times New Roman" w:hAnsi="Times New Roman" w:cs="Times New Roman"/>
          <w:sz w:val="28"/>
          <w:szCs w:val="28"/>
        </w:rPr>
        <w:t>е</w:t>
      </w:r>
      <w:r w:rsidRPr="00193898">
        <w:rPr>
          <w:rFonts w:ascii="Times New Roman" w:hAnsi="Times New Roman" w:cs="Times New Roman"/>
          <w:sz w:val="28"/>
          <w:szCs w:val="28"/>
        </w:rPr>
        <w:t xml:space="preserve"> срок</w:t>
      </w:r>
      <w:r w:rsidR="00964E97">
        <w:rPr>
          <w:rFonts w:ascii="Times New Roman" w:hAnsi="Times New Roman" w:cs="Times New Roman"/>
          <w:sz w:val="28"/>
          <w:szCs w:val="28"/>
        </w:rPr>
        <w:t>и</w:t>
      </w:r>
      <w:r w:rsidRPr="00193898">
        <w:rPr>
          <w:rFonts w:ascii="Times New Roman" w:hAnsi="Times New Roman" w:cs="Times New Roman"/>
          <w:sz w:val="28"/>
          <w:szCs w:val="28"/>
        </w:rPr>
        <w:t xml:space="preserve"> представления деклараций об объеме оборота алкогольной и спиртосодержащей продукции</w:t>
      </w:r>
      <w:r w:rsidR="005009C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64E97">
        <w:rPr>
          <w:rFonts w:ascii="Times New Roman" w:hAnsi="Times New Roman" w:cs="Times New Roman"/>
          <w:sz w:val="28"/>
          <w:szCs w:val="28"/>
        </w:rPr>
        <w:t>–</w:t>
      </w:r>
      <w:r w:rsidR="005009C1">
        <w:rPr>
          <w:rFonts w:ascii="Times New Roman" w:hAnsi="Times New Roman" w:cs="Times New Roman"/>
          <w:sz w:val="28"/>
          <w:szCs w:val="28"/>
        </w:rPr>
        <w:t xml:space="preserve"> декларации)</w:t>
      </w:r>
      <w:r w:rsidR="00964E97">
        <w:rPr>
          <w:rFonts w:ascii="Times New Roman" w:hAnsi="Times New Roman" w:cs="Times New Roman"/>
          <w:sz w:val="28"/>
          <w:szCs w:val="28"/>
        </w:rPr>
        <w:t xml:space="preserve"> и </w:t>
      </w:r>
      <w:r w:rsidRPr="00193898">
        <w:rPr>
          <w:rFonts w:ascii="Times New Roman" w:hAnsi="Times New Roman" w:cs="Times New Roman"/>
          <w:sz w:val="28"/>
          <w:szCs w:val="28"/>
        </w:rPr>
        <w:t>искаж</w:t>
      </w:r>
      <w:r w:rsidR="00964E97">
        <w:rPr>
          <w:rFonts w:ascii="Times New Roman" w:hAnsi="Times New Roman" w:cs="Times New Roman"/>
          <w:sz w:val="28"/>
          <w:szCs w:val="28"/>
        </w:rPr>
        <w:t>ать</w:t>
      </w:r>
      <w:r w:rsidRPr="00193898">
        <w:rPr>
          <w:rFonts w:ascii="Times New Roman" w:hAnsi="Times New Roman" w:cs="Times New Roman"/>
          <w:sz w:val="28"/>
          <w:szCs w:val="28"/>
        </w:rPr>
        <w:t xml:space="preserve"> представляемы</w:t>
      </w:r>
      <w:r w:rsidR="00964E97">
        <w:rPr>
          <w:rFonts w:ascii="Times New Roman" w:hAnsi="Times New Roman" w:cs="Times New Roman"/>
          <w:sz w:val="28"/>
          <w:szCs w:val="28"/>
        </w:rPr>
        <w:t>е</w:t>
      </w:r>
      <w:r w:rsidRPr="00193898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964E97">
        <w:rPr>
          <w:rFonts w:ascii="Times New Roman" w:hAnsi="Times New Roman" w:cs="Times New Roman"/>
          <w:sz w:val="28"/>
          <w:szCs w:val="28"/>
        </w:rPr>
        <w:t>я</w:t>
      </w:r>
      <w:r w:rsidRPr="00193898">
        <w:rPr>
          <w:rFonts w:ascii="Times New Roman" w:hAnsi="Times New Roman" w:cs="Times New Roman"/>
          <w:sz w:val="28"/>
          <w:szCs w:val="28"/>
        </w:rPr>
        <w:t>.</w:t>
      </w:r>
    </w:p>
    <w:p w:rsidR="005009C1" w:rsidRDefault="002F7254" w:rsidP="00500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Сегодня действуют</w:t>
      </w:r>
      <w:r w:rsidR="005009C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009C1" w:rsidRPr="005009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5009C1" w:rsidRPr="005009C1">
        <w:rPr>
          <w:rFonts w:ascii="Times New Roman" w:hAnsi="Times New Roman" w:cs="Times New Roman"/>
          <w:sz w:val="28"/>
          <w:szCs w:val="28"/>
        </w:rPr>
        <w:t xml:space="preserve"> представления в форме электронного документа деклараций</w:t>
      </w:r>
      <w:r w:rsidR="005009C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5009C1" w:rsidRPr="005009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формат</w:t>
        </w:r>
      </w:hyperlink>
      <w:r w:rsidR="005009C1" w:rsidRPr="005009C1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5009C1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="005009C1" w:rsidRPr="005009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5009C1" w:rsidRPr="005009C1">
        <w:rPr>
          <w:rFonts w:ascii="Times New Roman" w:hAnsi="Times New Roman" w:cs="Times New Roman"/>
          <w:sz w:val="28"/>
          <w:szCs w:val="28"/>
        </w:rPr>
        <w:t xml:space="preserve"> </w:t>
      </w:r>
      <w:r w:rsidR="005009C1">
        <w:rPr>
          <w:rFonts w:ascii="Times New Roman" w:hAnsi="Times New Roman" w:cs="Times New Roman"/>
          <w:sz w:val="28"/>
          <w:szCs w:val="28"/>
        </w:rPr>
        <w:t>заполнения деклараций.</w:t>
      </w:r>
      <w:r w:rsidRPr="00193898">
        <w:rPr>
          <w:rFonts w:ascii="Times New Roman" w:hAnsi="Times New Roman" w:cs="Times New Roman"/>
          <w:sz w:val="28"/>
          <w:szCs w:val="28"/>
        </w:rPr>
        <w:t xml:space="preserve"> </w:t>
      </w:r>
      <w:r w:rsidR="00964E9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193898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5009C1" w:rsidRPr="005009C1">
        <w:rPr>
          <w:rFonts w:ascii="Times New Roman" w:hAnsi="Times New Roman" w:cs="Times New Roman"/>
          <w:sz w:val="28"/>
          <w:szCs w:val="28"/>
        </w:rPr>
        <w:t>Приказ</w:t>
      </w:r>
      <w:r w:rsidR="005009C1">
        <w:rPr>
          <w:rFonts w:ascii="Times New Roman" w:hAnsi="Times New Roman" w:cs="Times New Roman"/>
          <w:sz w:val="28"/>
          <w:szCs w:val="28"/>
        </w:rPr>
        <w:t>ом</w:t>
      </w:r>
      <w:r w:rsidR="005009C1" w:rsidRPr="00500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9C1" w:rsidRPr="005009C1">
        <w:rPr>
          <w:rFonts w:ascii="Times New Roman" w:hAnsi="Times New Roman" w:cs="Times New Roman"/>
          <w:sz w:val="28"/>
          <w:szCs w:val="28"/>
        </w:rPr>
        <w:t>Ро</w:t>
      </w:r>
      <w:r w:rsidR="005009C1">
        <w:rPr>
          <w:rFonts w:ascii="Times New Roman" w:hAnsi="Times New Roman" w:cs="Times New Roman"/>
          <w:sz w:val="28"/>
          <w:szCs w:val="28"/>
        </w:rPr>
        <w:t>салкогольрегулирования</w:t>
      </w:r>
      <w:proofErr w:type="spellEnd"/>
      <w:r w:rsidR="005009C1">
        <w:rPr>
          <w:rFonts w:ascii="Times New Roman" w:hAnsi="Times New Roman" w:cs="Times New Roman"/>
          <w:sz w:val="28"/>
          <w:szCs w:val="28"/>
        </w:rPr>
        <w:t xml:space="preserve"> от 17 декабря </w:t>
      </w:r>
      <w:r w:rsidR="005009C1" w:rsidRPr="005009C1">
        <w:rPr>
          <w:rFonts w:ascii="Times New Roman" w:hAnsi="Times New Roman" w:cs="Times New Roman"/>
          <w:sz w:val="28"/>
          <w:szCs w:val="28"/>
        </w:rPr>
        <w:t>2020</w:t>
      </w:r>
      <w:r w:rsidR="005009C1">
        <w:rPr>
          <w:rFonts w:ascii="Times New Roman" w:hAnsi="Times New Roman" w:cs="Times New Roman"/>
          <w:sz w:val="28"/>
          <w:szCs w:val="28"/>
        </w:rPr>
        <w:t xml:space="preserve"> г. № 396 «</w:t>
      </w:r>
      <w:r w:rsidR="005009C1" w:rsidRPr="005009C1">
        <w:rPr>
          <w:rFonts w:ascii="Times New Roman" w:hAnsi="Times New Roman" w:cs="Times New Roman"/>
          <w:sz w:val="28"/>
          <w:szCs w:val="28"/>
        </w:rPr>
        <w:t xml:space="preserve">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</w:t>
      </w:r>
      <w:r w:rsidR="005009C1" w:rsidRPr="005009C1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производителями пива и пивных напитков сидра, </w:t>
      </w:r>
      <w:proofErr w:type="spellStart"/>
      <w:r w:rsidR="005009C1" w:rsidRPr="005009C1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5009C1" w:rsidRPr="005009C1">
        <w:rPr>
          <w:rFonts w:ascii="Times New Roman" w:hAnsi="Times New Roman" w:cs="Times New Roman"/>
          <w:sz w:val="28"/>
          <w:szCs w:val="28"/>
        </w:rPr>
        <w:t xml:space="preserve">, медовухи, форм и порядка </w:t>
      </w:r>
      <w:r w:rsidR="005009C1">
        <w:rPr>
          <w:rFonts w:ascii="Times New Roman" w:hAnsi="Times New Roman" w:cs="Times New Roman"/>
          <w:sz w:val="28"/>
          <w:szCs w:val="28"/>
        </w:rPr>
        <w:t>заполнения таких деклараций»</w:t>
      </w:r>
      <w:r w:rsidR="00785F01">
        <w:rPr>
          <w:rFonts w:ascii="Times New Roman" w:hAnsi="Times New Roman" w:cs="Times New Roman"/>
          <w:sz w:val="28"/>
          <w:szCs w:val="28"/>
        </w:rPr>
        <w:t>.</w:t>
      </w:r>
    </w:p>
    <w:p w:rsidR="002F7254" w:rsidRPr="00193898" w:rsidRDefault="00964E97" w:rsidP="00964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52DD">
        <w:rPr>
          <w:rFonts w:ascii="Times New Roman" w:hAnsi="Times New Roman" w:cs="Times New Roman"/>
          <w:sz w:val="28"/>
          <w:szCs w:val="28"/>
        </w:rPr>
        <w:t xml:space="preserve"> 1 квартала 2018 года</w:t>
      </w:r>
      <w:r w:rsidR="00BA0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2F7254" w:rsidRPr="00193898">
        <w:rPr>
          <w:rFonts w:ascii="Times New Roman" w:hAnsi="Times New Roman" w:cs="Times New Roman"/>
          <w:sz w:val="28"/>
          <w:szCs w:val="28"/>
        </w:rPr>
        <w:t>изменения, которыми отменена обязанность декларировать объемы оборота алкогольной продукции для организаций, фиксирующих объемы розничной продажи в ЕГАИС.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екларации по </w:t>
      </w:r>
      <w:r w:rsidR="009E52DD">
        <w:rPr>
          <w:rFonts w:ascii="Times New Roman" w:hAnsi="Times New Roman" w:cs="Times New Roman"/>
          <w:sz w:val="28"/>
          <w:szCs w:val="28"/>
        </w:rPr>
        <w:t>7</w:t>
      </w:r>
      <w:r w:rsidR="002F7254" w:rsidRPr="00193898">
        <w:rPr>
          <w:rFonts w:ascii="Times New Roman" w:hAnsi="Times New Roman" w:cs="Times New Roman"/>
          <w:sz w:val="28"/>
          <w:szCs w:val="28"/>
        </w:rPr>
        <w:t>-ой форме не будут представлять те организации, в которых учет реализованной маркированной алкогольной продукции осуществляется через ЕГАИС с помощью оборудования: УТМ, сканера, контрольно-кассовой техники.</w:t>
      </w:r>
    </w:p>
    <w:p w:rsidR="002F7254" w:rsidRPr="00193898" w:rsidRDefault="002F7254" w:rsidP="009E5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Обязанность представлять декларации остается:</w:t>
      </w:r>
    </w:p>
    <w:p w:rsidR="002F7254" w:rsidRPr="00193898" w:rsidRDefault="009E52DD" w:rsidP="009E5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форме № 7</w:t>
      </w:r>
      <w:r w:rsidR="002F7254" w:rsidRPr="00193898">
        <w:rPr>
          <w:rFonts w:ascii="Times New Roman" w:hAnsi="Times New Roman" w:cs="Times New Roman"/>
          <w:sz w:val="28"/>
          <w:szCs w:val="28"/>
        </w:rPr>
        <w:t>:</w:t>
      </w:r>
    </w:p>
    <w:p w:rsidR="002F7254" w:rsidRPr="00193898" w:rsidRDefault="002F7254" w:rsidP="009E5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- у организаций, осуществляющих розничную продажу маркированной алкогольной продукции при оказании услуг общественного питания;</w:t>
      </w:r>
    </w:p>
    <w:p w:rsidR="002F7254" w:rsidRPr="00193898" w:rsidRDefault="002F7254" w:rsidP="009E5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- у организаций, осуществляющих розничную продажу маркированной алкогольной продукции в населенных пунктах, </w:t>
      </w:r>
      <w:r w:rsidR="009E52DD">
        <w:rPr>
          <w:rFonts w:ascii="Times New Roman" w:hAnsi="Times New Roman" w:cs="Times New Roman"/>
          <w:sz w:val="28"/>
          <w:szCs w:val="28"/>
        </w:rPr>
        <w:t>в которых отсутствует доступ к «Интернет»</w:t>
      </w:r>
      <w:r w:rsidRPr="00193898">
        <w:rPr>
          <w:rFonts w:ascii="Times New Roman" w:hAnsi="Times New Roman" w:cs="Times New Roman"/>
          <w:sz w:val="28"/>
          <w:szCs w:val="28"/>
        </w:rPr>
        <w:t>;</w:t>
      </w:r>
    </w:p>
    <w:p w:rsidR="002F7254" w:rsidRPr="00193898" w:rsidRDefault="002F7254" w:rsidP="009E5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- розничной продажи алкогольной продукции, размещенной на бортах воздушных судов в качестве припасов в соответствии с правом ЕАЭС и законодательством Российской Федерации о таможенном деле;</w:t>
      </w:r>
    </w:p>
    <w:p w:rsidR="002F7254" w:rsidRPr="00193898" w:rsidRDefault="009E52DD" w:rsidP="009E5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форме № 8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– у всех хозяйствующих субъектов, реализующих пиво, пивные напитки, сидр, </w:t>
      </w:r>
      <w:proofErr w:type="spellStart"/>
      <w:r w:rsidR="002F7254" w:rsidRPr="0019389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2F7254" w:rsidRPr="00193898">
        <w:rPr>
          <w:rFonts w:ascii="Times New Roman" w:hAnsi="Times New Roman" w:cs="Times New Roman"/>
          <w:sz w:val="28"/>
          <w:szCs w:val="28"/>
        </w:rPr>
        <w:t>, медовуху.</w:t>
      </w:r>
    </w:p>
    <w:p w:rsidR="002F7254" w:rsidRPr="00193898" w:rsidRDefault="00964E97" w:rsidP="009E5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</w:t>
      </w:r>
      <w:r w:rsidR="00DA7A11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="00DA7A11">
        <w:rPr>
          <w:rFonts w:ascii="Times New Roman" w:hAnsi="Times New Roman" w:cs="Times New Roman"/>
          <w:sz w:val="28"/>
          <w:szCs w:val="28"/>
        </w:rPr>
        <w:t xml:space="preserve"> сопровождающи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оборот алкогольной и спиртосодержащей п</w:t>
      </w:r>
      <w:r>
        <w:rPr>
          <w:rFonts w:ascii="Times New Roman" w:hAnsi="Times New Roman" w:cs="Times New Roman"/>
          <w:sz w:val="28"/>
          <w:szCs w:val="28"/>
        </w:rPr>
        <w:t>родукции, установлен статьей 10.2</w:t>
      </w:r>
      <w:r w:rsidR="00BA0AE0">
        <w:rPr>
          <w:rFonts w:ascii="Times New Roman" w:hAnsi="Times New Roman" w:cs="Times New Roman"/>
          <w:sz w:val="28"/>
          <w:szCs w:val="28"/>
        </w:rPr>
        <w:t xml:space="preserve"> Федерального закона № 171-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2F7254" w:rsidRPr="00193898">
        <w:rPr>
          <w:rFonts w:ascii="Times New Roman" w:hAnsi="Times New Roman" w:cs="Times New Roman"/>
          <w:sz w:val="28"/>
          <w:szCs w:val="28"/>
        </w:rPr>
        <w:t>.</w:t>
      </w:r>
    </w:p>
    <w:p w:rsidR="002F7254" w:rsidRDefault="002F7254" w:rsidP="00B90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оборота. Для организаций, фиксирующих розничную продажу алкогольной продукции в ЕГАИС по каждой единице алкогольной продукции, с 1 </w:t>
      </w:r>
      <w:r w:rsidR="001A6290">
        <w:rPr>
          <w:rFonts w:ascii="Times New Roman" w:hAnsi="Times New Roman" w:cs="Times New Roman"/>
          <w:sz w:val="28"/>
          <w:szCs w:val="28"/>
        </w:rPr>
        <w:t>января 2021</w:t>
      </w:r>
      <w:r w:rsidRPr="00193898">
        <w:rPr>
          <w:rFonts w:ascii="Times New Roman" w:hAnsi="Times New Roman" w:cs="Times New Roman"/>
          <w:sz w:val="28"/>
          <w:szCs w:val="28"/>
        </w:rPr>
        <w:t xml:space="preserve"> года не требуется наличие справок, прил</w:t>
      </w:r>
      <w:r w:rsidR="00B9040C">
        <w:rPr>
          <w:rFonts w:ascii="Times New Roman" w:hAnsi="Times New Roman" w:cs="Times New Roman"/>
          <w:sz w:val="28"/>
          <w:szCs w:val="28"/>
        </w:rPr>
        <w:t xml:space="preserve">агаемых к таможенной декларации, </w:t>
      </w:r>
      <w:r w:rsidRPr="00193898">
        <w:rPr>
          <w:rFonts w:ascii="Times New Roman" w:hAnsi="Times New Roman" w:cs="Times New Roman"/>
          <w:sz w:val="28"/>
          <w:szCs w:val="28"/>
        </w:rPr>
        <w:t>товарно-транспортной накладной</w:t>
      </w:r>
      <w:r w:rsidR="00B9040C">
        <w:rPr>
          <w:rFonts w:ascii="Times New Roman" w:hAnsi="Times New Roman" w:cs="Times New Roman"/>
          <w:sz w:val="28"/>
          <w:szCs w:val="28"/>
        </w:rPr>
        <w:t xml:space="preserve"> и уведомления.</w:t>
      </w:r>
    </w:p>
    <w:p w:rsidR="00B9040C" w:rsidRPr="00193898" w:rsidRDefault="00B9040C" w:rsidP="00B90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0C" w:rsidRDefault="00B9040C" w:rsidP="00B90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40C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</w:t>
      </w:r>
      <w:r w:rsidR="001D5728">
        <w:rPr>
          <w:rFonts w:ascii="Times New Roman" w:hAnsi="Times New Roman" w:cs="Times New Roman"/>
          <w:sz w:val="28"/>
          <w:szCs w:val="28"/>
        </w:rPr>
        <w:t>.</w:t>
      </w:r>
      <w:r w:rsidR="002F7254" w:rsidRPr="00193898">
        <w:rPr>
          <w:rFonts w:ascii="Times New Roman" w:hAnsi="Times New Roman" w:cs="Times New Roman"/>
          <w:sz w:val="28"/>
          <w:szCs w:val="28"/>
        </w:rPr>
        <w:br/>
      </w:r>
    </w:p>
    <w:p w:rsidR="001C4BF9" w:rsidRDefault="001C4BF9" w:rsidP="00815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Министерстве экономического развития Республики Алтай, Министерство о</w:t>
      </w:r>
      <w:r w:rsidRPr="001C4BF9">
        <w:rPr>
          <w:rFonts w:ascii="Times New Roman" w:hAnsi="Times New Roman" w:cs="Times New Roman"/>
          <w:sz w:val="28"/>
          <w:szCs w:val="28"/>
        </w:rPr>
        <w:t>существляет региональный государственный контроль (надзор) в области розничной продажи алкогольной и спиртосодержащей продукции на территории Республики Алтай за соблюдением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</w:t>
      </w:r>
      <w:r w:rsidR="00785F01">
        <w:rPr>
          <w:rFonts w:ascii="Times New Roman" w:hAnsi="Times New Roman" w:cs="Times New Roman"/>
          <w:sz w:val="28"/>
          <w:szCs w:val="28"/>
        </w:rPr>
        <w:t xml:space="preserve"> (далее – региональный контроль)</w:t>
      </w:r>
      <w:r w:rsidRPr="001C4B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254" w:rsidRPr="00193898" w:rsidRDefault="00964E97" w:rsidP="00815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153A4">
        <w:rPr>
          <w:rFonts w:ascii="Times New Roman" w:hAnsi="Times New Roman" w:cs="Times New Roman"/>
          <w:sz w:val="28"/>
          <w:szCs w:val="28"/>
        </w:rPr>
        <w:t>2022 год</w:t>
      </w:r>
      <w:r w:rsidR="00240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40982">
        <w:rPr>
          <w:rFonts w:ascii="Times New Roman" w:hAnsi="Times New Roman" w:cs="Times New Roman"/>
          <w:sz w:val="28"/>
          <w:szCs w:val="28"/>
        </w:rPr>
        <w:t>подконтрольных Министерству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субъектов, которые обязаны пр</w:t>
      </w:r>
      <w:r w:rsidR="003463D3">
        <w:rPr>
          <w:rFonts w:ascii="Times New Roman" w:hAnsi="Times New Roman" w:cs="Times New Roman"/>
          <w:sz w:val="28"/>
          <w:szCs w:val="28"/>
        </w:rPr>
        <w:t xml:space="preserve">едставлять декларации, </w:t>
      </w:r>
      <w:r w:rsidR="006F7F88">
        <w:rPr>
          <w:rFonts w:ascii="Times New Roman" w:hAnsi="Times New Roman" w:cs="Times New Roman"/>
          <w:sz w:val="28"/>
          <w:szCs w:val="28"/>
        </w:rPr>
        <w:t>составило</w:t>
      </w:r>
      <w:r w:rsidR="008153A4">
        <w:rPr>
          <w:rFonts w:ascii="Times New Roman" w:hAnsi="Times New Roman" w:cs="Times New Roman"/>
          <w:sz w:val="28"/>
          <w:szCs w:val="28"/>
        </w:rPr>
        <w:t xml:space="preserve"> 532</w:t>
      </w:r>
      <w:r w:rsidR="002F7254" w:rsidRPr="00193898">
        <w:rPr>
          <w:rFonts w:ascii="Times New Roman" w:hAnsi="Times New Roman" w:cs="Times New Roman"/>
          <w:sz w:val="28"/>
          <w:szCs w:val="28"/>
        </w:rPr>
        <w:t>, из них:</w:t>
      </w:r>
    </w:p>
    <w:p w:rsidR="002F7254" w:rsidRPr="00193898" w:rsidRDefault="008153A4" w:rsidP="00815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форме № 7 – 40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2F7254" w:rsidRPr="00193898" w:rsidRDefault="008153A4" w:rsidP="00815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3D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форме № 8 – 532, в том числе 40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рганизации и 492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предпринимателя.</w:t>
      </w:r>
    </w:p>
    <w:p w:rsidR="002F7254" w:rsidRPr="00193898" w:rsidRDefault="00785F01" w:rsidP="00DA7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контроль </w:t>
      </w:r>
      <w:r w:rsidR="002F7254" w:rsidRPr="00193898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BD6C71" w:rsidRDefault="00BD6C71" w:rsidP="00DA7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254" w:rsidRPr="00193898">
        <w:rPr>
          <w:rFonts w:ascii="Times New Roman" w:hAnsi="Times New Roman" w:cs="Times New Roman"/>
          <w:sz w:val="28"/>
          <w:szCs w:val="28"/>
        </w:rPr>
        <w:t>мероприятия по выявлению нарушений порядка и сроков представл</w:t>
      </w:r>
      <w:r w:rsidR="00785F01">
        <w:rPr>
          <w:rFonts w:ascii="Times New Roman" w:hAnsi="Times New Roman" w:cs="Times New Roman"/>
          <w:sz w:val="28"/>
          <w:szCs w:val="28"/>
        </w:rPr>
        <w:t>ения деклараций, установленных п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равилами. </w:t>
      </w:r>
    </w:p>
    <w:p w:rsidR="002F7254" w:rsidRPr="00193898" w:rsidRDefault="00BD6C71" w:rsidP="00BD6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254" w:rsidRPr="00193898">
        <w:rPr>
          <w:rFonts w:ascii="Times New Roman" w:hAnsi="Times New Roman" w:cs="Times New Roman"/>
          <w:sz w:val="28"/>
          <w:szCs w:val="28"/>
        </w:rPr>
        <w:t>мероприятия по выявлению фактов искажения сведений, указанных в декл</w:t>
      </w:r>
      <w:r w:rsidR="00785F01">
        <w:rPr>
          <w:rFonts w:ascii="Times New Roman" w:hAnsi="Times New Roman" w:cs="Times New Roman"/>
          <w:sz w:val="28"/>
          <w:szCs w:val="28"/>
        </w:rPr>
        <w:t>арациях, и нарушением п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орядка заполнения деклараций. </w:t>
      </w:r>
    </w:p>
    <w:p w:rsidR="005C5969" w:rsidRDefault="005C5969" w:rsidP="005C5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969">
        <w:rPr>
          <w:rFonts w:ascii="Times New Roman" w:hAnsi="Times New Roman" w:cs="Times New Roman"/>
          <w:sz w:val="28"/>
          <w:szCs w:val="28"/>
        </w:rPr>
        <w:t>Общее количество принятых и проанализированных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по итогам 2022 года</w:t>
      </w:r>
      <w:r w:rsidRPr="005C5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5C5969">
        <w:rPr>
          <w:rFonts w:ascii="Times New Roman" w:hAnsi="Times New Roman" w:cs="Times New Roman"/>
          <w:sz w:val="28"/>
          <w:szCs w:val="28"/>
        </w:rPr>
        <w:t>деклараций об объеме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составило 2048.</w:t>
      </w:r>
    </w:p>
    <w:p w:rsidR="002F7254" w:rsidRPr="00193898" w:rsidRDefault="00785F01" w:rsidP="003C3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2022 года</w:t>
      </w:r>
      <w:r w:rsidR="00BD6C71">
        <w:rPr>
          <w:rFonts w:ascii="Times New Roman" w:hAnsi="Times New Roman" w:cs="Times New Roman"/>
          <w:sz w:val="28"/>
          <w:szCs w:val="28"/>
        </w:rPr>
        <w:t xml:space="preserve"> </w:t>
      </w:r>
      <w:r w:rsidR="00374C04">
        <w:rPr>
          <w:rFonts w:ascii="Times New Roman" w:hAnsi="Times New Roman" w:cs="Times New Roman"/>
          <w:sz w:val="28"/>
          <w:szCs w:val="28"/>
        </w:rPr>
        <w:t>Министерством</w:t>
      </w:r>
      <w:r w:rsidR="00BD6C71">
        <w:rPr>
          <w:rFonts w:ascii="Times New Roman" w:hAnsi="Times New Roman" w:cs="Times New Roman"/>
          <w:sz w:val="28"/>
          <w:szCs w:val="28"/>
        </w:rPr>
        <w:t xml:space="preserve"> было выявлено </w:t>
      </w:r>
      <w:r w:rsidR="005C5969">
        <w:rPr>
          <w:rFonts w:ascii="Times New Roman" w:hAnsi="Times New Roman" w:cs="Times New Roman"/>
          <w:sz w:val="28"/>
          <w:szCs w:val="28"/>
        </w:rPr>
        <w:t>248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нарушений, из них:</w:t>
      </w:r>
    </w:p>
    <w:p w:rsidR="002F7254" w:rsidRPr="00193898" w:rsidRDefault="002F7254" w:rsidP="003C3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- порядка и сроко</w:t>
      </w:r>
      <w:r w:rsidR="005C5969">
        <w:rPr>
          <w:rFonts w:ascii="Times New Roman" w:hAnsi="Times New Roman" w:cs="Times New Roman"/>
          <w:sz w:val="28"/>
          <w:szCs w:val="28"/>
        </w:rPr>
        <w:t>в представления деклараций – 156</w:t>
      </w:r>
      <w:r w:rsidRPr="00193898">
        <w:rPr>
          <w:rFonts w:ascii="Times New Roman" w:hAnsi="Times New Roman" w:cs="Times New Roman"/>
          <w:sz w:val="28"/>
          <w:szCs w:val="28"/>
        </w:rPr>
        <w:t>;</w:t>
      </w:r>
    </w:p>
    <w:p w:rsidR="002F7254" w:rsidRDefault="00BD6C71" w:rsidP="003C3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искажений сведений – </w:t>
      </w:r>
      <w:r w:rsidR="005C5969">
        <w:rPr>
          <w:rFonts w:ascii="Times New Roman" w:hAnsi="Times New Roman" w:cs="Times New Roman"/>
          <w:sz w:val="28"/>
          <w:szCs w:val="28"/>
        </w:rPr>
        <w:t>92</w:t>
      </w:r>
      <w:r w:rsidR="002F7254" w:rsidRPr="00193898">
        <w:rPr>
          <w:rFonts w:ascii="Times New Roman" w:hAnsi="Times New Roman" w:cs="Times New Roman"/>
          <w:sz w:val="28"/>
          <w:szCs w:val="28"/>
        </w:rPr>
        <w:t>.</w:t>
      </w:r>
    </w:p>
    <w:p w:rsidR="003C3B85" w:rsidRPr="003C3B85" w:rsidRDefault="003C3B85" w:rsidP="003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B85">
        <w:rPr>
          <w:rFonts w:ascii="Times New Roman" w:hAnsi="Times New Roman" w:cs="Times New Roman"/>
          <w:sz w:val="28"/>
          <w:szCs w:val="28"/>
        </w:rPr>
        <w:t xml:space="preserve">В целях снижения административной нагрузки на хозяйствующие субъекты Правительством Российской Федерации принято </w:t>
      </w:r>
      <w:hyperlink r:id="rId9" w:history="1">
        <w:r w:rsidRPr="003C3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C3B85">
        <w:rPr>
          <w:rFonts w:ascii="Times New Roman" w:hAnsi="Times New Roman" w:cs="Times New Roman"/>
          <w:sz w:val="28"/>
          <w:szCs w:val="28"/>
        </w:rPr>
        <w:t xml:space="preserve"> от 10 марта </w:t>
      </w:r>
      <w:r>
        <w:rPr>
          <w:rFonts w:ascii="Times New Roman" w:hAnsi="Times New Roman" w:cs="Times New Roman"/>
          <w:sz w:val="28"/>
          <w:szCs w:val="28"/>
        </w:rPr>
        <w:t>2022 г. № 336 «</w:t>
      </w:r>
      <w:r w:rsidRPr="003C3B85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я» </w:t>
      </w:r>
      <w:r w:rsidRPr="003C3B8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74C04">
        <w:rPr>
          <w:rFonts w:ascii="Times New Roman" w:hAnsi="Times New Roman" w:cs="Times New Roman"/>
          <w:sz w:val="28"/>
          <w:szCs w:val="28"/>
        </w:rPr>
        <w:t>–</w:t>
      </w:r>
      <w:r w:rsidRPr="003C3B85">
        <w:rPr>
          <w:rFonts w:ascii="Times New Roman" w:hAnsi="Times New Roman" w:cs="Times New Roman"/>
          <w:sz w:val="28"/>
          <w:szCs w:val="28"/>
        </w:rPr>
        <w:t xml:space="preserve"> постановление № 336).</w:t>
      </w:r>
    </w:p>
    <w:p w:rsidR="00FF7E04" w:rsidRDefault="001B0A32" w:rsidP="00FF7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C3B85" w:rsidRPr="003C3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3C3B85" w:rsidRPr="003C3B85">
        <w:rPr>
          <w:rFonts w:ascii="Times New Roman" w:hAnsi="Times New Roman" w:cs="Times New Roman"/>
          <w:sz w:val="28"/>
          <w:szCs w:val="28"/>
        </w:rPr>
        <w:t xml:space="preserve"> № 336 установлены ограничения на проведение </w:t>
      </w:r>
      <w:r w:rsidR="003C3B85" w:rsidRPr="003C3B85">
        <w:rPr>
          <w:rFonts w:ascii="Times New Roman" w:hAnsi="Times New Roman" w:cs="Times New Roman"/>
          <w:sz w:val="28"/>
          <w:szCs w:val="28"/>
        </w:rPr>
        <w:br/>
        <w:t xml:space="preserve">в 2022 году контрольных (надзорных) мероприятий, проверок </w:t>
      </w:r>
      <w:r w:rsidR="003C3B85" w:rsidRPr="003C3B85">
        <w:rPr>
          <w:rFonts w:ascii="Times New Roman" w:hAnsi="Times New Roman" w:cs="Times New Roman"/>
          <w:sz w:val="28"/>
          <w:szCs w:val="28"/>
        </w:rPr>
        <w:br/>
        <w:t>при осуществлении видов государственного контроля (надзора), муниципального контроля, порядок организации и осуществления которых регулируются Федеральным законо</w:t>
      </w:r>
      <w:r w:rsidR="003C3B85">
        <w:rPr>
          <w:rFonts w:ascii="Times New Roman" w:hAnsi="Times New Roman" w:cs="Times New Roman"/>
          <w:sz w:val="28"/>
          <w:szCs w:val="28"/>
        </w:rPr>
        <w:t xml:space="preserve">м от 31 июля 2020 г. № 248-ФЗ </w:t>
      </w:r>
      <w:r w:rsidR="003C3B85">
        <w:rPr>
          <w:rFonts w:ascii="Times New Roman" w:hAnsi="Times New Roman" w:cs="Times New Roman"/>
          <w:sz w:val="28"/>
          <w:szCs w:val="28"/>
        </w:rPr>
        <w:br/>
        <w:t>«</w:t>
      </w:r>
      <w:r w:rsidR="003C3B85" w:rsidRPr="003C3B8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3C3B85" w:rsidRPr="003C3B85">
        <w:rPr>
          <w:rFonts w:ascii="Times New Roman" w:hAnsi="Times New Roman" w:cs="Times New Roman"/>
          <w:sz w:val="28"/>
          <w:szCs w:val="28"/>
        </w:rPr>
        <w:br/>
        <w:t>в Ро</w:t>
      </w:r>
      <w:r w:rsidR="003C3B85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DD4DFC">
        <w:rPr>
          <w:rFonts w:ascii="Times New Roman" w:hAnsi="Times New Roman" w:cs="Times New Roman"/>
          <w:sz w:val="28"/>
          <w:szCs w:val="28"/>
        </w:rPr>
        <w:t>.</w:t>
      </w:r>
    </w:p>
    <w:p w:rsidR="007A31F9" w:rsidRDefault="007A31F9" w:rsidP="00FF7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первого полугодия 2022 года в отношении </w:t>
      </w:r>
      <w:bookmarkStart w:id="0" w:name="_GoBack"/>
      <w:bookmarkEnd w:id="0"/>
      <w:r w:rsidR="007332E9">
        <w:rPr>
          <w:rFonts w:ascii="Times New Roman" w:hAnsi="Times New Roman" w:cs="Times New Roman"/>
          <w:sz w:val="28"/>
          <w:szCs w:val="28"/>
        </w:rPr>
        <w:t>хозяйствующих субъектов,</w:t>
      </w:r>
      <w:r>
        <w:rPr>
          <w:rFonts w:ascii="Times New Roman" w:hAnsi="Times New Roman" w:cs="Times New Roman"/>
          <w:sz w:val="28"/>
          <w:szCs w:val="28"/>
        </w:rPr>
        <w:t xml:space="preserve"> нарушивших обязательные требования при декларировании </w:t>
      </w:r>
      <w:r w:rsidRPr="007A31F9">
        <w:rPr>
          <w:rFonts w:ascii="Times New Roman" w:hAnsi="Times New Roman" w:cs="Times New Roman"/>
          <w:sz w:val="28"/>
          <w:szCs w:val="28"/>
        </w:rPr>
        <w:t>объема розничной продажи алкогольной и спиртосодержащей продукции</w:t>
      </w:r>
      <w:r w:rsidR="00920F27">
        <w:rPr>
          <w:rFonts w:ascii="Times New Roman" w:hAnsi="Times New Roman" w:cs="Times New Roman"/>
          <w:sz w:val="28"/>
          <w:szCs w:val="28"/>
        </w:rPr>
        <w:t xml:space="preserve"> Министерством составлено и направлено 18 предостережений о недопустимости обязательных требований.  </w:t>
      </w:r>
      <w:r w:rsidR="003E5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B0" w:rsidRDefault="00B74DB0" w:rsidP="00FF7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DB0">
        <w:rPr>
          <w:rFonts w:ascii="Times New Roman" w:hAnsi="Times New Roman" w:cs="Times New Roman"/>
          <w:sz w:val="28"/>
          <w:szCs w:val="28"/>
        </w:rPr>
        <w:t xml:space="preserve">Срок давности привлечения лиц к административной ответственности за совершение правонарушений в области производства и оборота этилового спирта, алкогольной и спиртосодержащей продукции составляет </w:t>
      </w:r>
      <w:r w:rsidRPr="00B74DB0">
        <w:rPr>
          <w:rFonts w:ascii="Times New Roman" w:hAnsi="Times New Roman" w:cs="Times New Roman"/>
          <w:bCs/>
          <w:sz w:val="28"/>
          <w:szCs w:val="28"/>
        </w:rPr>
        <w:t>1 год</w:t>
      </w:r>
      <w:r w:rsidRPr="00B74DB0">
        <w:rPr>
          <w:rFonts w:ascii="Times New Roman" w:hAnsi="Times New Roman" w:cs="Times New Roman"/>
          <w:sz w:val="28"/>
          <w:szCs w:val="28"/>
        </w:rPr>
        <w:t>. Об этом указано в п. 1 ст. 4.5 КоАП РФ.</w:t>
      </w:r>
    </w:p>
    <w:p w:rsidR="00DD4DFC" w:rsidRDefault="00DD4DFC" w:rsidP="00DD4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DFC" w:rsidRDefault="002F7254" w:rsidP="00B74DB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br/>
        <w:t>Порядок представления деклараций и типичные ошибки при декларировании</w:t>
      </w:r>
      <w:r w:rsidR="001D5728">
        <w:rPr>
          <w:rFonts w:ascii="Times New Roman" w:hAnsi="Times New Roman" w:cs="Times New Roman"/>
          <w:sz w:val="28"/>
          <w:szCs w:val="28"/>
        </w:rPr>
        <w:t>.</w:t>
      </w:r>
    </w:p>
    <w:p w:rsidR="00DA7A11" w:rsidRPr="00193898" w:rsidRDefault="00DA7A11" w:rsidP="00DA7A1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4C04" w:rsidRDefault="002F7254" w:rsidP="00971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Декларации представляются только в электронном виде, подписанные усиленной элект</w:t>
      </w:r>
      <w:r w:rsidR="00DD4DFC">
        <w:rPr>
          <w:rFonts w:ascii="Times New Roman" w:hAnsi="Times New Roman" w:cs="Times New Roman"/>
          <w:sz w:val="28"/>
          <w:szCs w:val="28"/>
        </w:rPr>
        <w:t>ронной цифровой подписью через «личный кабинет»</w:t>
      </w:r>
      <w:r w:rsidRPr="00193898">
        <w:rPr>
          <w:rFonts w:ascii="Times New Roman" w:hAnsi="Times New Roman" w:cs="Times New Roman"/>
          <w:sz w:val="28"/>
          <w:szCs w:val="28"/>
        </w:rPr>
        <w:t xml:space="preserve"> декларанта на сайте Федеральной службы по регулированию алкогольного рынка</w:t>
      </w:r>
      <w:r w:rsidR="00374C04">
        <w:rPr>
          <w:rFonts w:ascii="Times New Roman" w:hAnsi="Times New Roman" w:cs="Times New Roman"/>
          <w:sz w:val="28"/>
          <w:szCs w:val="28"/>
        </w:rPr>
        <w:t>,</w:t>
      </w:r>
      <w:r w:rsidRPr="00193898">
        <w:rPr>
          <w:rFonts w:ascii="Times New Roman" w:hAnsi="Times New Roman" w:cs="Times New Roman"/>
          <w:sz w:val="28"/>
          <w:szCs w:val="28"/>
        </w:rPr>
        <w:t xml:space="preserve"> не позднее 20-го числа месяца, следующего за отчетным кварталом.</w:t>
      </w:r>
    </w:p>
    <w:p w:rsidR="00374C04" w:rsidRDefault="002F7254" w:rsidP="0097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Что способствует нарушению сроков представления деклараций?</w:t>
      </w:r>
      <w:r w:rsidR="00971F13">
        <w:rPr>
          <w:rFonts w:ascii="Times New Roman" w:hAnsi="Times New Roman" w:cs="Times New Roman"/>
          <w:sz w:val="28"/>
          <w:szCs w:val="28"/>
        </w:rPr>
        <w:t xml:space="preserve"> </w:t>
      </w:r>
      <w:r w:rsidRPr="00193898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971F13" w:rsidRPr="00193898">
        <w:rPr>
          <w:rFonts w:ascii="Times New Roman" w:hAnsi="Times New Roman" w:cs="Times New Roman"/>
          <w:sz w:val="28"/>
          <w:szCs w:val="28"/>
        </w:rPr>
        <w:t>нарушению сроков представления деклараций</w:t>
      </w:r>
      <w:r w:rsidR="00971F13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971F13" w:rsidRPr="00193898">
        <w:rPr>
          <w:rFonts w:ascii="Times New Roman" w:hAnsi="Times New Roman" w:cs="Times New Roman"/>
          <w:sz w:val="28"/>
          <w:szCs w:val="28"/>
        </w:rPr>
        <w:t xml:space="preserve"> </w:t>
      </w:r>
      <w:r w:rsidRPr="00193898">
        <w:rPr>
          <w:rFonts w:ascii="Times New Roman" w:hAnsi="Times New Roman" w:cs="Times New Roman"/>
          <w:sz w:val="28"/>
          <w:szCs w:val="28"/>
        </w:rPr>
        <w:t>отправк</w:t>
      </w:r>
      <w:r w:rsidR="00374C04">
        <w:rPr>
          <w:rFonts w:ascii="Times New Roman" w:hAnsi="Times New Roman" w:cs="Times New Roman"/>
          <w:sz w:val="28"/>
          <w:szCs w:val="28"/>
        </w:rPr>
        <w:t>а</w:t>
      </w:r>
      <w:r w:rsidRPr="00193898">
        <w:rPr>
          <w:rFonts w:ascii="Times New Roman" w:hAnsi="Times New Roman" w:cs="Times New Roman"/>
          <w:sz w:val="28"/>
          <w:szCs w:val="28"/>
        </w:rPr>
        <w:t xml:space="preserve"> декларации </w:t>
      </w:r>
      <w:r w:rsidR="00374C04">
        <w:rPr>
          <w:rFonts w:ascii="Times New Roman" w:hAnsi="Times New Roman" w:cs="Times New Roman"/>
          <w:sz w:val="28"/>
          <w:szCs w:val="28"/>
        </w:rPr>
        <w:t xml:space="preserve">в </w:t>
      </w:r>
      <w:r w:rsidRPr="00193898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374C04">
        <w:rPr>
          <w:rFonts w:ascii="Times New Roman" w:hAnsi="Times New Roman" w:cs="Times New Roman"/>
          <w:sz w:val="28"/>
          <w:szCs w:val="28"/>
        </w:rPr>
        <w:t>отчетный</w:t>
      </w:r>
      <w:r w:rsidR="00971F13">
        <w:rPr>
          <w:rFonts w:ascii="Times New Roman" w:hAnsi="Times New Roman" w:cs="Times New Roman"/>
          <w:sz w:val="28"/>
          <w:szCs w:val="28"/>
        </w:rPr>
        <w:t xml:space="preserve"> день</w:t>
      </w:r>
      <w:r w:rsidR="00374C04">
        <w:rPr>
          <w:rFonts w:ascii="Times New Roman" w:hAnsi="Times New Roman" w:cs="Times New Roman"/>
          <w:sz w:val="28"/>
          <w:szCs w:val="28"/>
        </w:rPr>
        <w:t xml:space="preserve">, когда нет возможности повторить отчетные действия </w:t>
      </w:r>
      <w:r w:rsidR="00036129">
        <w:rPr>
          <w:rFonts w:ascii="Times New Roman" w:hAnsi="Times New Roman" w:cs="Times New Roman"/>
          <w:sz w:val="28"/>
          <w:szCs w:val="28"/>
        </w:rPr>
        <w:t>в случае сбоев в работе информационной системы.</w:t>
      </w:r>
      <w:r w:rsidR="0097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54" w:rsidRPr="00193898" w:rsidRDefault="002F7254" w:rsidP="00DA7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Во-вторых, декларанты при сдаче деклараций не проверяют факт представления (загрузки) декларации в базу ФСРАР: на загруженную в базу декларацию формируется квитанция, на декларацию, не прошедшую форматно-логистический контроль, квитанция не сформируется.</w:t>
      </w:r>
    </w:p>
    <w:p w:rsidR="001D5728" w:rsidRDefault="00036129" w:rsidP="001D5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появления зелёной</w:t>
      </w:r>
      <w:r w:rsidR="00FF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отметки («галки</w:t>
      </w:r>
      <w:r w:rsidR="00FF7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необходимо </w:t>
      </w:r>
      <w:r w:rsidR="002F7254" w:rsidRPr="00193898">
        <w:rPr>
          <w:rFonts w:ascii="Times New Roman" w:hAnsi="Times New Roman" w:cs="Times New Roman"/>
          <w:sz w:val="28"/>
          <w:szCs w:val="28"/>
        </w:rPr>
        <w:t>проверя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факт представления декла</w:t>
      </w:r>
      <w:r w:rsidR="000A345C">
        <w:rPr>
          <w:rFonts w:ascii="Times New Roman" w:hAnsi="Times New Roman" w:cs="Times New Roman"/>
          <w:sz w:val="28"/>
          <w:szCs w:val="28"/>
        </w:rPr>
        <w:t>р</w:t>
      </w:r>
      <w:r w:rsidR="001D5728">
        <w:rPr>
          <w:rFonts w:ascii="Times New Roman" w:hAnsi="Times New Roman" w:cs="Times New Roman"/>
          <w:sz w:val="28"/>
          <w:szCs w:val="28"/>
        </w:rPr>
        <w:t>ации в федеральную базу данных,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на каждую декларацию формировать и распечатывать квитанцию.</w:t>
      </w:r>
      <w:r w:rsidR="001D5728">
        <w:rPr>
          <w:rFonts w:ascii="Times New Roman" w:hAnsi="Times New Roman" w:cs="Times New Roman"/>
          <w:sz w:val="28"/>
          <w:szCs w:val="28"/>
        </w:rPr>
        <w:t xml:space="preserve"> Во избежание нарушений, как правило, у декларанта, имеется 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механизм внутреннего контроля со стороны руководства за </w:t>
      </w:r>
      <w:r w:rsidR="001D5728">
        <w:rPr>
          <w:rFonts w:ascii="Times New Roman" w:hAnsi="Times New Roman" w:cs="Times New Roman"/>
          <w:sz w:val="28"/>
          <w:szCs w:val="28"/>
        </w:rPr>
        <w:t xml:space="preserve">отчетностью. </w:t>
      </w:r>
    </w:p>
    <w:p w:rsidR="002F7254" w:rsidRPr="00193898" w:rsidRDefault="001D5728" w:rsidP="001D5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нарушениям Порядка заполнения деклараций относится неправильное заполнение первого раздела – по обособленным подразделениям.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54" w:rsidRPr="00193898">
        <w:rPr>
          <w:rFonts w:ascii="Times New Roman" w:hAnsi="Times New Roman" w:cs="Times New Roman"/>
          <w:sz w:val="28"/>
          <w:szCs w:val="28"/>
        </w:rPr>
        <w:t>Декларанты представляют отчетность в целом по организации или предпринимателю, а также в разрезе каждого своего обособленного подразделения (для организаций) и места осуществления деятельности (для предпринимателей).</w:t>
      </w:r>
    </w:p>
    <w:p w:rsidR="002F7254" w:rsidRPr="00193898" w:rsidRDefault="001D5728" w:rsidP="000A3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декларациях часто отражают обор</w:t>
      </w:r>
      <w:r w:rsidR="00FF7E04">
        <w:rPr>
          <w:rFonts w:ascii="Times New Roman" w:hAnsi="Times New Roman" w:cs="Times New Roman"/>
          <w:sz w:val="28"/>
          <w:szCs w:val="28"/>
        </w:rPr>
        <w:t>от в целом по организации, без «разбивки»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по обособленным подразделениям – юридические лица или местам осуществления деятельности – индивидуальные предприниматели.</w:t>
      </w:r>
    </w:p>
    <w:p w:rsidR="002F7254" w:rsidRPr="00193898" w:rsidRDefault="002F7254" w:rsidP="001D5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Еще одним нарушением </w:t>
      </w:r>
      <w:r w:rsidR="001D5728">
        <w:rPr>
          <w:rFonts w:ascii="Times New Roman" w:hAnsi="Times New Roman" w:cs="Times New Roman"/>
          <w:sz w:val="28"/>
          <w:szCs w:val="28"/>
        </w:rPr>
        <w:t>П</w:t>
      </w:r>
      <w:r w:rsidRPr="00193898">
        <w:rPr>
          <w:rFonts w:ascii="Times New Roman" w:hAnsi="Times New Roman" w:cs="Times New Roman"/>
          <w:sz w:val="28"/>
          <w:szCs w:val="28"/>
        </w:rPr>
        <w:t>орядка заполнения деклараций является неверное указание кода вида продукции.</w:t>
      </w:r>
      <w:r w:rsidR="001D5728">
        <w:rPr>
          <w:rFonts w:ascii="Times New Roman" w:hAnsi="Times New Roman" w:cs="Times New Roman"/>
          <w:sz w:val="28"/>
          <w:szCs w:val="28"/>
        </w:rPr>
        <w:t xml:space="preserve"> </w:t>
      </w:r>
      <w:r w:rsidRPr="00193898">
        <w:rPr>
          <w:rFonts w:ascii="Times New Roman" w:hAnsi="Times New Roman" w:cs="Times New Roman"/>
          <w:sz w:val="28"/>
          <w:szCs w:val="28"/>
        </w:rPr>
        <w:t>Коды видов продукции в ваших декларациях должны соответствовать кодам, указанным в Классификаторе</w:t>
      </w:r>
      <w:r w:rsidR="000A3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45C" w:rsidRDefault="000A345C" w:rsidP="00384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254" w:rsidRPr="00193898" w:rsidRDefault="000A345C" w:rsidP="00A95B4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запол</w:t>
      </w:r>
      <w:r>
        <w:rPr>
          <w:rFonts w:ascii="Times New Roman" w:hAnsi="Times New Roman" w:cs="Times New Roman"/>
          <w:sz w:val="28"/>
          <w:szCs w:val="28"/>
        </w:rPr>
        <w:t>нения деклараций и их нарушения</w:t>
      </w:r>
      <w:r w:rsidR="002F7254" w:rsidRPr="00193898">
        <w:rPr>
          <w:rFonts w:ascii="Times New Roman" w:hAnsi="Times New Roman" w:cs="Times New Roman"/>
          <w:sz w:val="28"/>
          <w:szCs w:val="28"/>
        </w:rPr>
        <w:t>.</w:t>
      </w:r>
    </w:p>
    <w:p w:rsidR="000A345C" w:rsidRDefault="000A345C" w:rsidP="00971F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Неверное заполнение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КПП поставщиков: указывают основной КПП организации-поставщика, а не КПП склада отгрузки.</w:t>
      </w:r>
      <w:r w:rsidR="00971F13">
        <w:rPr>
          <w:rFonts w:ascii="Times New Roman" w:hAnsi="Times New Roman" w:cs="Times New Roman"/>
          <w:sz w:val="28"/>
          <w:szCs w:val="28"/>
        </w:rPr>
        <w:t xml:space="preserve"> </w:t>
      </w:r>
      <w:r w:rsidR="002F7254" w:rsidRPr="00193898">
        <w:rPr>
          <w:rFonts w:ascii="Times New Roman" w:hAnsi="Times New Roman" w:cs="Times New Roman"/>
          <w:sz w:val="28"/>
          <w:szCs w:val="28"/>
        </w:rPr>
        <w:t>Эти данные б</w:t>
      </w:r>
      <w:r w:rsidR="00971F13">
        <w:rPr>
          <w:rFonts w:ascii="Times New Roman" w:hAnsi="Times New Roman" w:cs="Times New Roman"/>
          <w:sz w:val="28"/>
          <w:szCs w:val="28"/>
        </w:rPr>
        <w:t>е</w:t>
      </w:r>
      <w:r w:rsidR="002F7254" w:rsidRPr="00193898">
        <w:rPr>
          <w:rFonts w:ascii="Times New Roman" w:hAnsi="Times New Roman" w:cs="Times New Roman"/>
          <w:sz w:val="28"/>
          <w:szCs w:val="28"/>
        </w:rPr>
        <w:t>р</w:t>
      </w:r>
      <w:r w:rsidR="00971F13">
        <w:rPr>
          <w:rFonts w:ascii="Times New Roman" w:hAnsi="Times New Roman" w:cs="Times New Roman"/>
          <w:sz w:val="28"/>
          <w:szCs w:val="28"/>
        </w:rPr>
        <w:t>утся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из первичных документов на продукцию,</w:t>
      </w:r>
      <w:r w:rsidR="00971F13">
        <w:rPr>
          <w:rFonts w:ascii="Times New Roman" w:hAnsi="Times New Roman" w:cs="Times New Roman"/>
          <w:sz w:val="28"/>
          <w:szCs w:val="28"/>
        </w:rPr>
        <w:t xml:space="preserve"> заполненных поставщиками: ТТН,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справок к ТТН и к таможенной декларации.</w:t>
      </w:r>
    </w:p>
    <w:p w:rsidR="002F7254" w:rsidRPr="00193898" w:rsidRDefault="000A345C" w:rsidP="00971F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7254" w:rsidRPr="00193898">
        <w:rPr>
          <w:rFonts w:ascii="Times New Roman" w:hAnsi="Times New Roman" w:cs="Times New Roman"/>
          <w:sz w:val="28"/>
          <w:szCs w:val="28"/>
        </w:rPr>
        <w:t>скажение данных о закупе продукции:</w:t>
      </w:r>
    </w:p>
    <w:p w:rsidR="002F7254" w:rsidRPr="00193898" w:rsidRDefault="000A345C" w:rsidP="00971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выгрузке данных из </w:t>
      </w:r>
      <w:proofErr w:type="spellStart"/>
      <w:r w:rsidR="002F7254" w:rsidRPr="00193898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="002F7254" w:rsidRPr="00193898">
        <w:rPr>
          <w:rFonts w:ascii="Times New Roman" w:hAnsi="Times New Roman" w:cs="Times New Roman"/>
          <w:sz w:val="28"/>
          <w:szCs w:val="28"/>
        </w:rPr>
        <w:t>-учетных программ не све</w:t>
      </w:r>
      <w:r>
        <w:rPr>
          <w:rFonts w:ascii="Times New Roman" w:hAnsi="Times New Roman" w:cs="Times New Roman"/>
          <w:sz w:val="28"/>
          <w:szCs w:val="28"/>
        </w:rPr>
        <w:t>ряются</w:t>
      </w:r>
      <w:r w:rsidR="00384DB4">
        <w:rPr>
          <w:rFonts w:ascii="Times New Roman" w:hAnsi="Times New Roman" w:cs="Times New Roman"/>
          <w:sz w:val="28"/>
          <w:szCs w:val="28"/>
        </w:rPr>
        <w:t xml:space="preserve"> выгруженные данные (свою «внутреннюю»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декларацию) с первичными документами или, хотя бы, с ежеквартальной информацией поставщиков;</w:t>
      </w:r>
    </w:p>
    <w:p w:rsidR="002F7254" w:rsidRPr="00193898" w:rsidRDefault="000A345C" w:rsidP="000A3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проверяются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протоколы обработки деклараций, ил</w:t>
      </w:r>
      <w:r>
        <w:rPr>
          <w:rFonts w:ascii="Times New Roman" w:hAnsi="Times New Roman" w:cs="Times New Roman"/>
          <w:sz w:val="28"/>
          <w:szCs w:val="28"/>
        </w:rPr>
        <w:t>и проверяют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только региона</w:t>
      </w:r>
      <w:r>
        <w:rPr>
          <w:rFonts w:ascii="Times New Roman" w:hAnsi="Times New Roman" w:cs="Times New Roman"/>
          <w:sz w:val="28"/>
          <w:szCs w:val="28"/>
        </w:rPr>
        <w:t>льный протокол, забывая,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 федеральном. В региональном протоколе осуществляется сверка по указанным в декларации остаткам продукции как на начало, так и на конец отчетного периода. В федеральном – осуществляется сверка с контрагентами, как раз в части объемов поставок.</w:t>
      </w:r>
    </w:p>
    <w:p w:rsidR="005C6710" w:rsidRDefault="002F7254" w:rsidP="000A3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В случае наличия расхождений необходимо проконтролировать своевременное внесение изменений в декларацию и проверить повторно протокол обработки. В случае имеющихся расхождений с данными поставщиков </w:t>
      </w:r>
      <w:r w:rsidR="005C671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193898">
        <w:rPr>
          <w:rFonts w:ascii="Times New Roman" w:hAnsi="Times New Roman" w:cs="Times New Roman"/>
          <w:sz w:val="28"/>
          <w:szCs w:val="28"/>
        </w:rPr>
        <w:t xml:space="preserve">провести сверку данных декларации со своими первичными </w:t>
      </w:r>
      <w:proofErr w:type="spellStart"/>
      <w:r w:rsidRPr="00193898">
        <w:rPr>
          <w:rFonts w:ascii="Times New Roman" w:hAnsi="Times New Roman" w:cs="Times New Roman"/>
          <w:sz w:val="28"/>
          <w:szCs w:val="28"/>
        </w:rPr>
        <w:t>товар</w:t>
      </w:r>
      <w:r w:rsidR="005C67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6710">
        <w:rPr>
          <w:rFonts w:ascii="Times New Roman" w:hAnsi="Times New Roman" w:cs="Times New Roman"/>
          <w:sz w:val="28"/>
          <w:szCs w:val="28"/>
        </w:rPr>
        <w:t xml:space="preserve">-учетными документами. </w:t>
      </w:r>
    </w:p>
    <w:p w:rsidR="005C6710" w:rsidRDefault="005C6710" w:rsidP="005C6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нформация из первичных документов является доказательством достоверности </w:t>
      </w:r>
      <w:r>
        <w:rPr>
          <w:rFonts w:ascii="Times New Roman" w:hAnsi="Times New Roman" w:cs="Times New Roman"/>
          <w:sz w:val="28"/>
          <w:szCs w:val="28"/>
        </w:rPr>
        <w:t>внесенных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2F7254" w:rsidRPr="00193898" w:rsidRDefault="005C6710" w:rsidP="005C6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работы по объемам реализации</w:t>
      </w:r>
      <w:r w:rsidR="00384DB4">
        <w:rPr>
          <w:rFonts w:ascii="Times New Roman" w:hAnsi="Times New Roman" w:cs="Times New Roman"/>
          <w:sz w:val="28"/>
          <w:szCs w:val="28"/>
        </w:rPr>
        <w:t xml:space="preserve"> в графе «розничная продажа»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нередко вносятся </w:t>
      </w:r>
      <w:r w:rsidR="002F7254" w:rsidRPr="00193898">
        <w:rPr>
          <w:rFonts w:ascii="Times New Roman" w:hAnsi="Times New Roman" w:cs="Times New Roman"/>
          <w:sz w:val="28"/>
          <w:szCs w:val="28"/>
        </w:rPr>
        <w:t>недостоверные сведения: указыва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в продаже объем закупа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остатки н</w:t>
      </w:r>
      <w:r>
        <w:rPr>
          <w:rFonts w:ascii="Times New Roman" w:hAnsi="Times New Roman" w:cs="Times New Roman"/>
          <w:sz w:val="28"/>
          <w:szCs w:val="28"/>
        </w:rPr>
        <w:t>а начало отчетного периода или вовсе – ставятся</w:t>
      </w:r>
      <w:r w:rsidRPr="00193898">
        <w:rPr>
          <w:rFonts w:ascii="Times New Roman" w:hAnsi="Times New Roman" w:cs="Times New Roman"/>
          <w:sz w:val="28"/>
          <w:szCs w:val="28"/>
        </w:rPr>
        <w:t xml:space="preserve"> </w:t>
      </w:r>
      <w:r w:rsidR="002F7254" w:rsidRPr="00193898">
        <w:rPr>
          <w:rFonts w:ascii="Times New Roman" w:hAnsi="Times New Roman" w:cs="Times New Roman"/>
          <w:sz w:val="28"/>
          <w:szCs w:val="28"/>
        </w:rPr>
        <w:t>нулевые показатели.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Основная причина нарушения Правил заполнения деклараций и, как следствие, искажения сведений – некорректная информация в </w:t>
      </w:r>
      <w:proofErr w:type="spellStart"/>
      <w:r w:rsidRPr="00193898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Pr="00193898">
        <w:rPr>
          <w:rFonts w:ascii="Times New Roman" w:hAnsi="Times New Roman" w:cs="Times New Roman"/>
          <w:sz w:val="28"/>
          <w:szCs w:val="28"/>
        </w:rPr>
        <w:t>-учетных программах.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На этапе внесения информации в </w:t>
      </w:r>
      <w:proofErr w:type="spellStart"/>
      <w:r w:rsidRPr="00193898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Pr="00193898">
        <w:rPr>
          <w:rFonts w:ascii="Times New Roman" w:hAnsi="Times New Roman" w:cs="Times New Roman"/>
          <w:sz w:val="28"/>
          <w:szCs w:val="28"/>
        </w:rPr>
        <w:t>-учетную программу необходимо следить, чтобы во всех справочниках все было заполнено в соответствии с первичными документами поставщика и Классификатором продукции. Обязательные реквизиты в карточке номенклатуры продукции должны быть заполнены в соответствии с шаблонами ввода данной номенклатуры.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В случае самостоятельного обнаружения </w:t>
      </w:r>
      <w:r w:rsidR="005C6710">
        <w:rPr>
          <w:rFonts w:ascii="Times New Roman" w:hAnsi="Times New Roman" w:cs="Times New Roman"/>
          <w:sz w:val="28"/>
          <w:szCs w:val="28"/>
        </w:rPr>
        <w:t>декларантами</w:t>
      </w:r>
      <w:r w:rsidRPr="00193898">
        <w:rPr>
          <w:rFonts w:ascii="Times New Roman" w:hAnsi="Times New Roman" w:cs="Times New Roman"/>
          <w:sz w:val="28"/>
          <w:szCs w:val="28"/>
        </w:rPr>
        <w:t xml:space="preserve"> недостоверной информации в представленных декларациях по истечению срока, установленного для их представления, у </w:t>
      </w:r>
      <w:r w:rsidR="005C6710">
        <w:rPr>
          <w:rFonts w:ascii="Times New Roman" w:hAnsi="Times New Roman" w:cs="Times New Roman"/>
          <w:sz w:val="28"/>
          <w:szCs w:val="28"/>
        </w:rPr>
        <w:t>организаций</w:t>
      </w:r>
      <w:r w:rsidRPr="00193898">
        <w:rPr>
          <w:rFonts w:ascii="Times New Roman" w:hAnsi="Times New Roman" w:cs="Times New Roman"/>
          <w:sz w:val="28"/>
          <w:szCs w:val="28"/>
        </w:rPr>
        <w:t xml:space="preserve"> есть возможность исправить ошибки, представив корректирующие декларации.</w:t>
      </w:r>
      <w:r w:rsidR="005C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710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сведений.  </w:t>
      </w:r>
    </w:p>
    <w:p w:rsidR="002F7254" w:rsidRPr="00193898" w:rsidRDefault="005C6710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внимание, что у заполнивших декларации некорректно </w:t>
      </w:r>
      <w:r w:rsidRPr="00193898">
        <w:rPr>
          <w:rFonts w:ascii="Times New Roman" w:hAnsi="Times New Roman" w:cs="Times New Roman"/>
          <w:sz w:val="28"/>
          <w:szCs w:val="28"/>
        </w:rPr>
        <w:t>имеется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возможность представления корректирующей декларации за 1 квартал – не позднее 20 июля, за 2 квартал – 20 октября, за 3 квартал – 20 января, за 4 квартал – не позднее 20 апреля. </w:t>
      </w:r>
      <w:r>
        <w:rPr>
          <w:rFonts w:ascii="Times New Roman" w:hAnsi="Times New Roman" w:cs="Times New Roman"/>
          <w:sz w:val="28"/>
          <w:szCs w:val="28"/>
        </w:rPr>
        <w:t xml:space="preserve">При самостоятельном исправлении в указанные сроки санкции не применяются. </w:t>
      </w:r>
    </w:p>
    <w:p w:rsidR="00384DB4" w:rsidRDefault="005C6710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искажения </w:t>
      </w:r>
      <w:r>
        <w:rPr>
          <w:rFonts w:ascii="Times New Roman" w:hAnsi="Times New Roman" w:cs="Times New Roman"/>
          <w:sz w:val="28"/>
          <w:szCs w:val="28"/>
        </w:rPr>
        <w:t xml:space="preserve">данных контролирующим органом 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декларанты </w:t>
      </w:r>
      <w:r w:rsidR="002F7254" w:rsidRPr="00193898">
        <w:rPr>
          <w:rFonts w:ascii="Times New Roman" w:hAnsi="Times New Roman" w:cs="Times New Roman"/>
          <w:sz w:val="28"/>
          <w:szCs w:val="28"/>
        </w:rPr>
        <w:t>лиша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возможности представления корректирующей д</w:t>
      </w:r>
      <w:r>
        <w:rPr>
          <w:rFonts w:ascii="Times New Roman" w:hAnsi="Times New Roman" w:cs="Times New Roman"/>
          <w:sz w:val="28"/>
          <w:szCs w:val="28"/>
        </w:rPr>
        <w:t>екларации до окончания проверки, результатом которой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>
        <w:rPr>
          <w:rFonts w:ascii="Times New Roman" w:hAnsi="Times New Roman" w:cs="Times New Roman"/>
          <w:sz w:val="28"/>
          <w:szCs w:val="28"/>
        </w:rPr>
        <w:t>является постановление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ответственности.</w:t>
      </w:r>
    </w:p>
    <w:p w:rsidR="002F7254" w:rsidRPr="00193898" w:rsidRDefault="000A345C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F7254" w:rsidRPr="00193898">
        <w:rPr>
          <w:rFonts w:ascii="Times New Roman" w:hAnsi="Times New Roman" w:cs="Times New Roman"/>
          <w:sz w:val="28"/>
          <w:szCs w:val="28"/>
        </w:rPr>
        <w:t xml:space="preserve">еобходимо учесть, что представление корректирующих деклараций после установленного срока – это нарушение, за которое </w:t>
      </w:r>
      <w:r w:rsidR="0072365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F7254" w:rsidRPr="00193898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ответственность.</w:t>
      </w:r>
    </w:p>
    <w:p w:rsidR="002F7254" w:rsidRPr="00193898" w:rsidRDefault="002F7254" w:rsidP="00384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br/>
        <w:t>Привлечение к ответственности.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За искажение информации и (или) нарушение порядка и сроков при декларировании статьей 15.13 КоАП РФ предусмотрена ответственность в виде наложения административного штрафа на должностных лиц от 5 до 10 тысяч рублей, на юридических лиц от 50 до 100 тысяч рублей.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За нарушение установленного порядка учета этилового спирта, алкогольной и спиртосодержащей продукции статьей 14.19 КоАП РФ предусмотрена ответственность в виде наложения административного штрафа на должностных лиц от 10 до 15 тысяч рублей, на юридических лиц от 150 до 200 тысяч рублей.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При выявлении административного правонарушения, совершённого субъектами малого и среднего предпринимательства, за впервые совершенное административное правонарушение, административное наказание в виде штрафа подлежит замене на предупреждение в соответствии со статьей 4.1.1 административного Кодекса.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 xml:space="preserve">Отнесена или нет организация к субъектам малого и среднего предпринимательства </w:t>
      </w:r>
      <w:r w:rsidR="00487EEA">
        <w:rPr>
          <w:rFonts w:ascii="Times New Roman" w:hAnsi="Times New Roman" w:cs="Times New Roman"/>
          <w:sz w:val="28"/>
          <w:szCs w:val="28"/>
        </w:rPr>
        <w:t xml:space="preserve">контролирующим (надзорным) органом </w:t>
      </w:r>
      <w:r w:rsidRPr="00193898">
        <w:rPr>
          <w:rFonts w:ascii="Times New Roman" w:hAnsi="Times New Roman" w:cs="Times New Roman"/>
          <w:sz w:val="28"/>
          <w:szCs w:val="28"/>
        </w:rPr>
        <w:t>проверяе</w:t>
      </w:r>
      <w:r w:rsidR="00487EEA">
        <w:rPr>
          <w:rFonts w:ascii="Times New Roman" w:hAnsi="Times New Roman" w:cs="Times New Roman"/>
          <w:sz w:val="28"/>
          <w:szCs w:val="28"/>
        </w:rPr>
        <w:t>тся</w:t>
      </w:r>
      <w:r w:rsidRPr="00193898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службы: https://ofd. </w:t>
      </w:r>
      <w:proofErr w:type="spellStart"/>
      <w:r w:rsidRPr="00193898">
        <w:rPr>
          <w:rFonts w:ascii="Times New Roman" w:hAnsi="Times New Roman" w:cs="Times New Roman"/>
          <w:sz w:val="28"/>
          <w:szCs w:val="28"/>
        </w:rPr>
        <w:t>nalog</w:t>
      </w:r>
      <w:proofErr w:type="spellEnd"/>
      <w:r w:rsidRPr="00193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389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93898">
        <w:rPr>
          <w:rFonts w:ascii="Times New Roman" w:hAnsi="Times New Roman" w:cs="Times New Roman"/>
          <w:sz w:val="28"/>
          <w:szCs w:val="28"/>
        </w:rPr>
        <w:t>/.</w:t>
      </w:r>
    </w:p>
    <w:p w:rsidR="002F7254" w:rsidRPr="00193898" w:rsidRDefault="002F7254" w:rsidP="00384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98">
        <w:rPr>
          <w:rFonts w:ascii="Times New Roman" w:hAnsi="Times New Roman" w:cs="Times New Roman"/>
          <w:sz w:val="28"/>
          <w:szCs w:val="28"/>
        </w:rPr>
        <w:t>В силу статьи 4.6 административного Кодекса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FD3292" w:rsidRPr="00193898" w:rsidRDefault="00FD3292" w:rsidP="001938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292" w:rsidRPr="0019389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32" w:rsidRDefault="001B0A32" w:rsidP="00BC5536">
      <w:pPr>
        <w:spacing w:after="0" w:line="240" w:lineRule="auto"/>
      </w:pPr>
      <w:r>
        <w:separator/>
      </w:r>
    </w:p>
  </w:endnote>
  <w:endnote w:type="continuationSeparator" w:id="0">
    <w:p w:rsidR="001B0A32" w:rsidRDefault="001B0A32" w:rsidP="00BC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32" w:rsidRDefault="001B0A32" w:rsidP="00BC5536">
      <w:pPr>
        <w:spacing w:after="0" w:line="240" w:lineRule="auto"/>
      </w:pPr>
      <w:r>
        <w:separator/>
      </w:r>
    </w:p>
  </w:footnote>
  <w:footnote w:type="continuationSeparator" w:id="0">
    <w:p w:rsidR="001B0A32" w:rsidRDefault="001B0A32" w:rsidP="00BC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36" w:rsidRDefault="00BC5536" w:rsidP="00BC5536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92"/>
    <w:rsid w:val="00036129"/>
    <w:rsid w:val="000A345C"/>
    <w:rsid w:val="001700E0"/>
    <w:rsid w:val="00193898"/>
    <w:rsid w:val="001A6290"/>
    <w:rsid w:val="001B0A32"/>
    <w:rsid w:val="001C4BF9"/>
    <w:rsid w:val="001D5728"/>
    <w:rsid w:val="00240982"/>
    <w:rsid w:val="002F7254"/>
    <w:rsid w:val="0033588A"/>
    <w:rsid w:val="003463D3"/>
    <w:rsid w:val="00374C04"/>
    <w:rsid w:val="00384DB4"/>
    <w:rsid w:val="003B7534"/>
    <w:rsid w:val="003C3B85"/>
    <w:rsid w:val="003E50C7"/>
    <w:rsid w:val="00480B31"/>
    <w:rsid w:val="00487EEA"/>
    <w:rsid w:val="005009C1"/>
    <w:rsid w:val="005C5969"/>
    <w:rsid w:val="005C6710"/>
    <w:rsid w:val="00662ACC"/>
    <w:rsid w:val="0069158B"/>
    <w:rsid w:val="006F7F88"/>
    <w:rsid w:val="00723657"/>
    <w:rsid w:val="007332E9"/>
    <w:rsid w:val="0073782E"/>
    <w:rsid w:val="007474B1"/>
    <w:rsid w:val="00785F01"/>
    <w:rsid w:val="007A31F9"/>
    <w:rsid w:val="007A72A4"/>
    <w:rsid w:val="008153A4"/>
    <w:rsid w:val="00824365"/>
    <w:rsid w:val="00920F27"/>
    <w:rsid w:val="00964E97"/>
    <w:rsid w:val="00971F13"/>
    <w:rsid w:val="009E52DD"/>
    <w:rsid w:val="00A95B44"/>
    <w:rsid w:val="00B74492"/>
    <w:rsid w:val="00B74DB0"/>
    <w:rsid w:val="00B9040C"/>
    <w:rsid w:val="00BA0AE0"/>
    <w:rsid w:val="00BB6643"/>
    <w:rsid w:val="00BC5536"/>
    <w:rsid w:val="00BD6C71"/>
    <w:rsid w:val="00CB0FB6"/>
    <w:rsid w:val="00D06905"/>
    <w:rsid w:val="00D64DEA"/>
    <w:rsid w:val="00DA7A11"/>
    <w:rsid w:val="00DD4DFC"/>
    <w:rsid w:val="00FD329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2BF1-D34A-46C8-A4BE-A81F6425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9C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536"/>
  </w:style>
  <w:style w:type="paragraph" w:styleId="a8">
    <w:name w:val="footer"/>
    <w:basedOn w:val="a"/>
    <w:link w:val="a9"/>
    <w:uiPriority w:val="99"/>
    <w:unhideWhenUsed/>
    <w:rsid w:val="00BC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F6FD6884CB80C490AA514547517B569B88AA498E1651ADCFE498022E496DE2FC207F4E2FF7059B0F40A575E4BA06CB84DAC2527C37166iFh6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6667E31E5E27D1BFEB1794C70449EB6B69E2B852A433B930FD9575223764F289BDACE7576BE7917BD046DC3CFCA5C6CAA83A08FFACC2A9ACh9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54359DF71292399783765D3EA6A4B16FCEF8A2AAD77462BCD480ACEDC5E9104360C9C97BEED6337DAEBD4609723AB692DA606BB7AC77Fd6g9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EB67320359F3580E3B81E7E1A742A9ADB3969EF6253560D80B581E4505F693F41CEA79A371B2F15BFCF00B4A7EE61ACB6D2460B5A2D4CB521R4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B67320359F3580E3B81E7E1A742A9ADB3969EF6253560D80B581E4505F693F53CEFF96371C3110B0DA56E5E12B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23</cp:revision>
  <cp:lastPrinted>2023-03-16T07:31:00Z</cp:lastPrinted>
  <dcterms:created xsi:type="dcterms:W3CDTF">2022-06-14T04:38:00Z</dcterms:created>
  <dcterms:modified xsi:type="dcterms:W3CDTF">2023-03-17T05:54:00Z</dcterms:modified>
</cp:coreProperties>
</file>