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7" w:rsidRDefault="00275417" w:rsidP="0027541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Федеральный закон от 24.07.2007 N 209-ФЗ</w:t>
      </w:r>
    </w:p>
    <w:p w:rsidR="00275417" w:rsidRDefault="00275417" w:rsidP="0027541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(ред. от 02.07.2021)</w:t>
      </w:r>
    </w:p>
    <w:p w:rsidR="00275417" w:rsidRDefault="00275417" w:rsidP="0027541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"О развитии малого и среднего предпринимательства в Российской Федерации"</w:t>
      </w:r>
    </w:p>
    <w:p w:rsidR="00275417" w:rsidRDefault="00275417" w:rsidP="0027541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(с изм. и доп., вступ. в силу с 01.01.2022)</w:t>
      </w:r>
    </w:p>
    <w:p w:rsidR="00275417" w:rsidRPr="00275417" w:rsidRDefault="00275417" w:rsidP="00275417">
      <w:pPr>
        <w:autoSpaceDE w:val="0"/>
        <w:autoSpaceDN w:val="0"/>
        <w:adjustRightInd w:val="0"/>
        <w:ind w:firstLine="540"/>
        <w:outlineLvl w:val="0"/>
        <w:rPr>
          <w:rFonts w:cs="Times New Roman"/>
          <w:bCs/>
          <w:szCs w:val="28"/>
        </w:rPr>
      </w:pPr>
      <w:bookmarkStart w:id="0" w:name="_GoBack"/>
      <w:bookmarkEnd w:id="0"/>
    </w:p>
    <w:p w:rsidR="00275417" w:rsidRDefault="00275417" w:rsidP="00275417">
      <w:pPr>
        <w:autoSpaceDE w:val="0"/>
        <w:autoSpaceDN w:val="0"/>
        <w:adjustRightInd w:val="0"/>
        <w:ind w:firstLine="540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275417" w:rsidRDefault="00275417" w:rsidP="0027541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(введена Федеральным </w:t>
      </w:r>
      <w:hyperlink r:id="rId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26.07.2019 N 245-ФЗ)</w:t>
      </w:r>
    </w:p>
    <w:p w:rsidR="00275417" w:rsidRDefault="00275417" w:rsidP="0027541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75417" w:rsidRDefault="00275417" w:rsidP="0027541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1" w:name="Par4"/>
      <w:bookmarkEnd w:id="1"/>
      <w:r>
        <w:rPr>
          <w:rFonts w:cs="Times New Roman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2" w:name="Par5"/>
      <w:bookmarkEnd w:id="2"/>
      <w:r>
        <w:rPr>
          <w:rFonts w:cs="Times New Roman"/>
          <w:szCs w:val="28"/>
        </w:rPr>
        <w:t>а) инвалиды и лица с ограниченными возможностями здоровья;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пенсионеры и граждане </w:t>
      </w:r>
      <w:proofErr w:type="spellStart"/>
      <w:r>
        <w:rPr>
          <w:rFonts w:cs="Times New Roman"/>
          <w:szCs w:val="28"/>
        </w:rPr>
        <w:t>предпенсионного</w:t>
      </w:r>
      <w:proofErr w:type="spellEnd"/>
      <w:r>
        <w:rPr>
          <w:rFonts w:cs="Times New Roman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выпускники детских домов в возрасте до двадцати трех лет;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275417" w:rsidRDefault="00275417" w:rsidP="0027541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"д" в ред. Федерального </w:t>
      </w:r>
      <w:hyperlink r:id="rId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02.07.2021 N 334-ФЗ)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е) беженцы и вынужденные переселенцы;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ж) малоимущие граждане;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3" w:name="Par13"/>
      <w:bookmarkEnd w:id="3"/>
      <w:r>
        <w:rPr>
          <w:rFonts w:cs="Times New Roman"/>
          <w:szCs w:val="28"/>
        </w:rPr>
        <w:t>з) лица без определенного места жительства и занятий;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и) граждане, не указанные в </w:t>
      </w:r>
      <w:hyperlink w:anchor="Par5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- </w:t>
      </w:r>
      <w:hyperlink w:anchor="Par13" w:history="1">
        <w:r>
          <w:rPr>
            <w:rFonts w:cs="Times New Roman"/>
            <w:color w:val="0000FF"/>
            <w:szCs w:val="28"/>
          </w:rPr>
          <w:t>"з"</w:t>
        </w:r>
      </w:hyperlink>
      <w:r>
        <w:rPr>
          <w:rFonts w:cs="Times New Roman"/>
          <w:szCs w:val="28"/>
        </w:rPr>
        <w:t xml:space="preserve"> настоящего пункта, признанные нуждающимися в социальном обслуживании;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ar4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настоящей части) обеспечивает реализацию производимых гражданами из числа категорий, указанных в </w:t>
      </w:r>
      <w:hyperlink w:anchor="Par4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ar4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</w:t>
      </w:r>
      <w:r>
        <w:rPr>
          <w:rFonts w:cs="Times New Roman"/>
          <w:szCs w:val="28"/>
        </w:rPr>
        <w:lastRenderedPageBreak/>
        <w:t>систематического наблюдения для выявления отклонений в состоянии здоровья;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cs="Times New Roman"/>
          <w:szCs w:val="28"/>
        </w:rPr>
        <w:t>абилитации</w:t>
      </w:r>
      <w:proofErr w:type="spellEnd"/>
      <w:r>
        <w:rPr>
          <w:rFonts w:cs="Times New Roman"/>
          <w:szCs w:val="28"/>
        </w:rPr>
        <w:t>) инвалидов;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з) деятельность по организации отдыха и оздоровления инвалидов и пенсионеров;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и) деятельность по оказанию услуг в сфере дополнительного образования;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4" w:name="Par27"/>
      <w:bookmarkEnd w:id="4"/>
      <w:r>
        <w:rPr>
          <w:rFonts w:cs="Times New Roman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деятельность по организации отдыха и оздоровления детей;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275417" w:rsidRDefault="00275417" w:rsidP="00275417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5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417" w:rsidRDefault="0027541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417" w:rsidRDefault="0027541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417" w:rsidRDefault="0027541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392C69"/>
                <w:szCs w:val="28"/>
              </w:rPr>
            </w:pPr>
            <w:proofErr w:type="spellStart"/>
            <w:r>
              <w:rPr>
                <w:rFonts w:cs="Times New Roman"/>
                <w:color w:val="392C69"/>
                <w:szCs w:val="28"/>
              </w:rPr>
              <w:t>КонсультантПлюс</w:t>
            </w:r>
            <w:proofErr w:type="spellEnd"/>
            <w:r>
              <w:rPr>
                <w:rFonts w:cs="Times New Roman"/>
                <w:color w:val="392C69"/>
                <w:szCs w:val="28"/>
              </w:rPr>
              <w:t>: примечание.</w:t>
            </w:r>
          </w:p>
          <w:p w:rsidR="00275417" w:rsidRDefault="0027541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392C69"/>
                <w:szCs w:val="28"/>
              </w:rPr>
            </w:pPr>
            <w:r>
              <w:rPr>
                <w:rFonts w:cs="Times New Roman"/>
                <w:color w:val="392C69"/>
                <w:szCs w:val="28"/>
              </w:rPr>
              <w:t xml:space="preserve">С 01.01.2023 </w:t>
            </w:r>
            <w:proofErr w:type="spellStart"/>
            <w:r>
              <w:rPr>
                <w:rFonts w:cs="Times New Roman"/>
                <w:color w:val="392C69"/>
                <w:szCs w:val="28"/>
              </w:rPr>
              <w:t>пп</w:t>
            </w:r>
            <w:proofErr w:type="spellEnd"/>
            <w:r>
              <w:rPr>
                <w:rFonts w:cs="Times New Roman"/>
                <w:color w:val="392C69"/>
                <w:szCs w:val="28"/>
              </w:rPr>
              <w:t xml:space="preserve"> "и" п. 4 ч. 1 ст. 24.1 утрачивает силу (</w:t>
            </w:r>
            <w:hyperlink r:id="rId6" w:history="1">
              <w:r>
                <w:rPr>
                  <w:rFonts w:cs="Times New Roman"/>
                  <w:color w:val="0000FF"/>
                  <w:szCs w:val="28"/>
                </w:rPr>
                <w:t>ФЗ</w:t>
              </w:r>
            </w:hyperlink>
            <w:r>
              <w:rPr>
                <w:rFonts w:cs="Times New Roman"/>
                <w:color w:val="392C69"/>
                <w:szCs w:val="28"/>
              </w:rPr>
              <w:t xml:space="preserve"> от 02.07.2021 N 335-ФЗ).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417" w:rsidRDefault="0027541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392C69"/>
                <w:szCs w:val="28"/>
              </w:rPr>
            </w:pPr>
          </w:p>
        </w:tc>
      </w:tr>
    </w:tbl>
    <w:p w:rsidR="00275417" w:rsidRDefault="00275417" w:rsidP="00275417">
      <w:pPr>
        <w:autoSpaceDE w:val="0"/>
        <w:autoSpaceDN w:val="0"/>
        <w:adjustRightInd w:val="0"/>
        <w:spacing w:before="36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и) деятельность по реализации книжной продукции для детей и юношества, учебной, просветительской и справочной литературы. </w:t>
      </w:r>
      <w:hyperlink r:id="rId7" w:history="1">
        <w:r>
          <w:rPr>
            <w:rFonts w:cs="Times New Roman"/>
            <w:color w:val="0000FF"/>
            <w:szCs w:val="28"/>
          </w:rPr>
          <w:t>Критерии</w:t>
        </w:r>
      </w:hyperlink>
      <w:r>
        <w:rPr>
          <w:rFonts w:cs="Times New Roman"/>
          <w:szCs w:val="28"/>
        </w:rPr>
        <w:t xml:space="preserve">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275417" w:rsidRDefault="00275417" w:rsidP="0027541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"и" введен Федеральным </w:t>
      </w:r>
      <w:hyperlink r:id="rId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02.07.2021 N 335-ФЗ)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 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Par4" w:history="1">
        <w:r>
          <w:rPr>
            <w:rFonts w:cs="Times New Roman"/>
            <w:color w:val="0000FF"/>
            <w:szCs w:val="28"/>
          </w:rPr>
          <w:t>пунктами 1</w:t>
        </w:r>
      </w:hyperlink>
      <w:r>
        <w:rPr>
          <w:rFonts w:cs="Times New Roman"/>
          <w:szCs w:val="28"/>
        </w:rPr>
        <w:t xml:space="preserve"> и </w:t>
      </w:r>
      <w:hyperlink w:anchor="Par27" w:history="1">
        <w:r>
          <w:rPr>
            <w:rFonts w:cs="Times New Roman"/>
            <w:color w:val="0000FF"/>
            <w:szCs w:val="28"/>
          </w:rPr>
          <w:t>4 части 1</w:t>
        </w:r>
      </w:hyperlink>
      <w:r>
        <w:rPr>
          <w:rFonts w:cs="Times New Roman"/>
          <w:szCs w:val="28"/>
        </w:rPr>
        <w:t xml:space="preserve"> настоящей статьи вправе устанавливать категории граждан дополнительно к категориям, указанным в </w:t>
      </w:r>
      <w:hyperlink w:anchor="Par4" w:history="1">
        <w:r>
          <w:rPr>
            <w:rFonts w:cs="Times New Roman"/>
            <w:color w:val="0000FF"/>
            <w:szCs w:val="28"/>
          </w:rPr>
          <w:t>пункте 1 части 1</w:t>
        </w:r>
      </w:hyperlink>
      <w:r>
        <w:rPr>
          <w:rFonts w:cs="Times New Roman"/>
          <w:szCs w:val="28"/>
        </w:rPr>
        <w:t xml:space="preserve"> настоящей статьи, и виды деятельности дополнительно к видам деятельности, указанным в </w:t>
      </w:r>
      <w:hyperlink w:anchor="Par27" w:history="1">
        <w:r>
          <w:rPr>
            <w:rFonts w:cs="Times New Roman"/>
            <w:color w:val="0000FF"/>
            <w:szCs w:val="28"/>
          </w:rPr>
          <w:t>пункте 4 части 1</w:t>
        </w:r>
      </w:hyperlink>
      <w:r>
        <w:rPr>
          <w:rFonts w:cs="Times New Roman"/>
          <w:szCs w:val="28"/>
        </w:rPr>
        <w:t xml:space="preserve">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hyperlink r:id="rId9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Оказание поддержки социальным предприятиям может осуществляться в виде: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обеспечения наличия инфраструктуры поддержки социальных предприятий;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оказания финансовой поддержки социальным предприятиям (в том числе в рамках предоставления субсидий);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оказания информационной поддержки социальным предприятиям;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275417" w:rsidRDefault="00275417" w:rsidP="00275417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:rsidR="00DA6561" w:rsidRDefault="00DA6561"/>
    <w:sectPr w:rsidR="00DA6561" w:rsidSect="009371AC">
      <w:pgSz w:w="11905" w:h="16838"/>
      <w:pgMar w:top="850" w:right="849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7"/>
    <w:rsid w:val="00275417"/>
    <w:rsid w:val="00D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E6B9"/>
  <w15:chartTrackingRefBased/>
  <w15:docId w15:val="{9976F437-87F8-442C-9802-AD4B980E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BADA1A7EAEF27134F9C07E661A73236E7C62ED0BE0F9AB24200DA33953828E81CE6B086A7F2DE5913AA32B5BAF2BE4417B3DE2405BCEDm46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4BADA1A7EAEF27134F9C07E661A73236E6C727D1BE0F9AB24200DA33953828E81CE6B086A7F2DE5913AA32B5BAF2BE4417B3DE2405BCEDm46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BADA1A7EAEF27134F9C07E661A73236E7C62ED0BE0F9AB24200DA33953828E81CE6B086A7F2DF5313AA32B5BAF2BE4417B3DE2405BCEDm46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4BADA1A7EAEF27134F9C07E661A73236E7C62ED0BF0F9AB24200DA33953828E81CE6B086A7F2DE5813AA32B5BAF2BE4417B3DE2405BCEDm46B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44BADA1A7EAEF27134F9C07E661A73236EDC627DEBF0F9AB24200DA33953828E81CE6B086A7F2DC5213AA32B5BAF2BE4417B3DE2405BCEDm46BD" TargetMode="External"/><Relationship Id="rId9" Type="http://schemas.openxmlformats.org/officeDocument/2006/relationships/hyperlink" Target="consultantplus://offline/ref=544BADA1A7EAEF27134F9C07E661A73236E6C628D7BB0F9AB24200DA33953828E81CE6B086A7F2DF5313AA32B5BAF2BE4417B3DE2405BCEDm46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2022-04-11T03:58:00Z</dcterms:created>
  <dcterms:modified xsi:type="dcterms:W3CDTF">2022-04-11T04:01:00Z</dcterms:modified>
</cp:coreProperties>
</file>