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9C13" w14:textId="77777777" w:rsidR="002F2EC6" w:rsidRPr="00B57D20" w:rsidRDefault="002F2EC6" w:rsidP="002F2EC6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B57D20">
        <w:rPr>
          <w:rFonts w:ascii="PT Astra Serif" w:hAnsi="PT Astra Serif" w:cs="Times New Roman"/>
          <w:b/>
          <w:sz w:val="26"/>
          <w:szCs w:val="26"/>
        </w:rPr>
        <w:t>ФОРМА</w:t>
      </w:r>
    </w:p>
    <w:p w14:paraId="079E474B" w14:textId="77777777" w:rsidR="002F2EC6" w:rsidRPr="00B57D20" w:rsidRDefault="002F2EC6" w:rsidP="002F2EC6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B57D20">
        <w:rPr>
          <w:rFonts w:ascii="PT Astra Serif" w:hAnsi="PT Astra Serif" w:cs="Times New Roman"/>
          <w:b/>
          <w:sz w:val="26"/>
          <w:szCs w:val="26"/>
        </w:rPr>
        <w:t>сводного отчета</w:t>
      </w:r>
    </w:p>
    <w:p w14:paraId="5E21B92C" w14:textId="77777777" w:rsidR="00DA1379" w:rsidRPr="00B57D20" w:rsidRDefault="00DA1379" w:rsidP="00DA1379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  <w:r w:rsidRPr="00B57D20">
        <w:rPr>
          <w:rFonts w:ascii="PT Astra Serif" w:hAnsi="PT Astra Serif" w:cs="Times New Roman"/>
          <w:b/>
          <w:sz w:val="26"/>
          <w:szCs w:val="26"/>
        </w:rPr>
        <w:t>о результатах проведения оценки регулирующего воздействия</w:t>
      </w:r>
    </w:p>
    <w:p w14:paraId="4EC9BE46" w14:textId="77777777" w:rsidR="00DA1379" w:rsidRPr="00B57D20" w:rsidRDefault="00DA1379" w:rsidP="00DA1379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  <w:r w:rsidRPr="00B57D20">
        <w:rPr>
          <w:rFonts w:ascii="PT Astra Serif" w:hAnsi="PT Astra Serif" w:cs="Times New Roman"/>
          <w:b/>
          <w:sz w:val="26"/>
          <w:szCs w:val="26"/>
        </w:rPr>
        <w:t>проекта нормативного правового акта Республики Алтай</w:t>
      </w:r>
    </w:p>
    <w:p w14:paraId="2C9575D9" w14:textId="77777777" w:rsidR="002F2EC6" w:rsidRPr="00B57D20" w:rsidRDefault="002F2EC6" w:rsidP="0072279F">
      <w:pPr>
        <w:spacing w:after="240"/>
        <w:jc w:val="center"/>
        <w:rPr>
          <w:rFonts w:ascii="PT Astra Serif" w:hAnsi="PT Astra Serif" w:cs="Times New Roman"/>
          <w:b/>
          <w:sz w:val="26"/>
          <w:szCs w:val="26"/>
        </w:rPr>
      </w:pPr>
    </w:p>
    <w:tbl>
      <w:tblPr>
        <w:tblStyle w:val="a3"/>
        <w:tblW w:w="5000" w:type="pct"/>
        <w:tblInd w:w="1" w:type="dxa"/>
        <w:tblLook w:val="04A0" w:firstRow="1" w:lastRow="0" w:firstColumn="1" w:lastColumn="0" w:noHBand="0" w:noVBand="1"/>
      </w:tblPr>
      <w:tblGrid>
        <w:gridCol w:w="3538"/>
        <w:gridCol w:w="1560"/>
        <w:gridCol w:w="5358"/>
      </w:tblGrid>
      <w:tr w:rsidR="0020278C" w:rsidRPr="00B57D20" w14:paraId="6F541D16" w14:textId="77777777" w:rsidTr="00FB5C56">
        <w:trPr>
          <w:trHeight w:val="158"/>
        </w:trPr>
        <w:tc>
          <w:tcPr>
            <w:tcW w:w="1692" w:type="pct"/>
            <w:vMerge w:val="restart"/>
          </w:tcPr>
          <w:tbl>
            <w:tblPr>
              <w:tblStyle w:val="a3"/>
              <w:tblW w:w="474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</w:tblGrid>
            <w:tr w:rsidR="00E33579" w:rsidRPr="00B57D20" w14:paraId="56A96530" w14:textId="77777777" w:rsidTr="00E33579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D6C751" w14:textId="77777777" w:rsidR="00E33579" w:rsidRPr="00B57D20" w:rsidRDefault="00E33579" w:rsidP="00C56C8E">
                  <w:pPr>
                    <w:rPr>
                      <w:rFonts w:ascii="PT Astra Serif" w:hAnsi="PT Astra Serif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3B9BB888" w14:textId="77777777" w:rsidR="0020278C" w:rsidRPr="00B57D20" w:rsidRDefault="0020278C" w:rsidP="00C56C8E">
            <w:pPr>
              <w:spacing w:before="120" w:after="120"/>
              <w:rPr>
                <w:rFonts w:ascii="PT Astra Serif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3308" w:type="pct"/>
            <w:gridSpan w:val="2"/>
          </w:tcPr>
          <w:p w14:paraId="600307EE" w14:textId="77777777" w:rsidR="0020278C" w:rsidRPr="00B57D20" w:rsidRDefault="00363293" w:rsidP="00363293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Сроки проведения публичной консультации </w:t>
            </w:r>
            <w:r w:rsidR="0020278C" w:rsidRPr="00B57D20">
              <w:rPr>
                <w:rFonts w:ascii="PT Astra Serif" w:hAnsi="PT Astra Serif" w:cs="Times New Roman"/>
                <w:sz w:val="26"/>
                <w:szCs w:val="26"/>
              </w:rPr>
              <w:t>проекта акта:</w:t>
            </w:r>
          </w:p>
        </w:tc>
      </w:tr>
      <w:tr w:rsidR="0020278C" w:rsidRPr="00B57D20" w14:paraId="3E646763" w14:textId="77777777" w:rsidTr="00FB5C56">
        <w:trPr>
          <w:trHeight w:val="158"/>
        </w:trPr>
        <w:tc>
          <w:tcPr>
            <w:tcW w:w="1692" w:type="pct"/>
            <w:vMerge/>
          </w:tcPr>
          <w:p w14:paraId="08ECB6DA" w14:textId="77777777" w:rsidR="0020278C" w:rsidRPr="00B57D20" w:rsidRDefault="0020278C" w:rsidP="0020278C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746" w:type="pct"/>
          </w:tcPr>
          <w:p w14:paraId="7C2F855C" w14:textId="77777777" w:rsidR="0020278C" w:rsidRPr="00B57D20" w:rsidRDefault="0020278C" w:rsidP="0020278C">
            <w:pPr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начало</w:t>
            </w: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563" w:type="pct"/>
          </w:tcPr>
          <w:p w14:paraId="461C1528" w14:textId="114DC2B7" w:rsidR="0020278C" w:rsidRPr="00B57D20" w:rsidRDefault="00A51795" w:rsidP="0020278C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11.02.2026</w:t>
            </w:r>
          </w:p>
        </w:tc>
      </w:tr>
      <w:tr w:rsidR="0020278C" w:rsidRPr="00B57D20" w14:paraId="09C6B5B3" w14:textId="77777777" w:rsidTr="00FB5C56">
        <w:trPr>
          <w:trHeight w:val="157"/>
        </w:trPr>
        <w:tc>
          <w:tcPr>
            <w:tcW w:w="1692" w:type="pct"/>
            <w:vMerge/>
          </w:tcPr>
          <w:p w14:paraId="2CDF2239" w14:textId="77777777" w:rsidR="0020278C" w:rsidRPr="00B57D20" w:rsidRDefault="0020278C" w:rsidP="0020278C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746" w:type="pct"/>
          </w:tcPr>
          <w:p w14:paraId="0730B5B5" w14:textId="77777777" w:rsidR="0020278C" w:rsidRPr="00B57D20" w:rsidRDefault="0020278C" w:rsidP="0020278C">
            <w:pPr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окончание</w:t>
            </w:r>
            <w:r w:rsidRPr="00B57D20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:</w:t>
            </w:r>
          </w:p>
        </w:tc>
        <w:tc>
          <w:tcPr>
            <w:tcW w:w="2563" w:type="pct"/>
          </w:tcPr>
          <w:p w14:paraId="72B7A1CA" w14:textId="1F7D40CE" w:rsidR="0020278C" w:rsidRPr="00DF705B" w:rsidRDefault="00A51795" w:rsidP="0020278C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06.03</w:t>
            </w:r>
            <w:r w:rsidR="0020278C"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.202</w:t>
            </w:r>
            <w:r w:rsidR="00DF705B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</w:tbl>
    <w:p w14:paraId="27355C7C" w14:textId="77777777" w:rsidR="003319D0" w:rsidRPr="00B57D20" w:rsidRDefault="003319D0" w:rsidP="001D1C05">
      <w:pPr>
        <w:spacing w:before="240" w:after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B57D20">
        <w:rPr>
          <w:rFonts w:ascii="PT Astra Serif" w:hAnsi="PT Astra Serif" w:cs="Times New Roman"/>
          <w:b/>
          <w:sz w:val="26"/>
          <w:szCs w:val="26"/>
        </w:rPr>
        <w:t>1. Общая информация</w:t>
      </w:r>
    </w:p>
    <w:tbl>
      <w:tblPr>
        <w:tblStyle w:val="a3"/>
        <w:tblW w:w="4917" w:type="pct"/>
        <w:tblLook w:val="04A0" w:firstRow="1" w:lastRow="0" w:firstColumn="1" w:lastColumn="0" w:noHBand="0" w:noVBand="1"/>
      </w:tblPr>
      <w:tblGrid>
        <w:gridCol w:w="848"/>
        <w:gridCol w:w="3543"/>
        <w:gridCol w:w="119"/>
        <w:gridCol w:w="5772"/>
      </w:tblGrid>
      <w:tr w:rsidR="00B83F21" w:rsidRPr="00B57D20" w14:paraId="54B9113C" w14:textId="77777777" w:rsidTr="009503E5">
        <w:tc>
          <w:tcPr>
            <w:tcW w:w="412" w:type="pct"/>
          </w:tcPr>
          <w:p w14:paraId="4529CD53" w14:textId="77777777" w:rsidR="00B83F21" w:rsidRPr="00B57D20" w:rsidRDefault="00573A89" w:rsidP="00CA6DC3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4588" w:type="pct"/>
            <w:gridSpan w:val="3"/>
          </w:tcPr>
          <w:p w14:paraId="6FB6BF8B" w14:textId="77777777" w:rsidR="00DA1379" w:rsidRPr="00B57D20" w:rsidRDefault="00DA1379" w:rsidP="00DA1379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Исполнительный орган государственной власти Республики Алтай:</w:t>
            </w:r>
          </w:p>
          <w:p w14:paraId="50DF21E5" w14:textId="77777777" w:rsidR="00E2558A" w:rsidRPr="00B57D20" w:rsidRDefault="007E3921" w:rsidP="00DA1379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Министерство экономического развития Республики Алтай</w:t>
            </w:r>
          </w:p>
          <w:p w14:paraId="1B242556" w14:textId="77777777" w:rsidR="00E316A9" w:rsidRPr="00B57D20" w:rsidRDefault="00E2558A" w:rsidP="00E316A9">
            <w:pPr>
              <w:pStyle w:val="a4"/>
              <w:ind w:left="0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 xml:space="preserve"> </w:t>
            </w:r>
            <w:r w:rsidR="0032181E"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(указываются полное и краткое наименования)</w:t>
            </w:r>
          </w:p>
        </w:tc>
      </w:tr>
      <w:tr w:rsidR="00B83F21" w:rsidRPr="00B57D20" w14:paraId="1A497BC8" w14:textId="77777777" w:rsidTr="009503E5">
        <w:tc>
          <w:tcPr>
            <w:tcW w:w="412" w:type="pct"/>
          </w:tcPr>
          <w:p w14:paraId="5AD6FF17" w14:textId="77777777" w:rsidR="00B83F21" w:rsidRPr="00B57D20" w:rsidRDefault="00573A89" w:rsidP="00CA6DC3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4588" w:type="pct"/>
            <w:gridSpan w:val="3"/>
          </w:tcPr>
          <w:p w14:paraId="0504FC76" w14:textId="77777777" w:rsidR="00706833" w:rsidRPr="00B57D20" w:rsidRDefault="00DA1379" w:rsidP="0002150B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Вид и наименование проекта нормативного правового акта Республики</w:t>
            </w:r>
            <w:r w:rsidR="0002150B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Алтай:</w:t>
            </w:r>
          </w:p>
          <w:p w14:paraId="2B55EBF2" w14:textId="35D7F945" w:rsidR="00AC38D6" w:rsidRPr="00B57D20" w:rsidRDefault="007E3921" w:rsidP="003B375F">
            <w:pPr>
              <w:pStyle w:val="ad"/>
              <w:spacing w:line="288" w:lineRule="atLeast"/>
              <w:jc w:val="center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B57D20">
              <w:rPr>
                <w:rFonts w:ascii="PT Astra Serif" w:hAnsi="PT Astra Serif"/>
                <w:sz w:val="26"/>
                <w:szCs w:val="26"/>
              </w:rPr>
              <w:t xml:space="preserve">Проект </w:t>
            </w:r>
            <w:r w:rsidR="00EF5CB4">
              <w:rPr>
                <w:rFonts w:ascii="PT Astra Serif" w:hAnsi="PT Astra Serif"/>
                <w:sz w:val="26"/>
                <w:szCs w:val="26"/>
              </w:rPr>
              <w:t xml:space="preserve">Закона </w:t>
            </w:r>
            <w:r w:rsidRPr="00B57D20">
              <w:rPr>
                <w:rFonts w:ascii="PT Astra Serif" w:hAnsi="PT Astra Serif"/>
                <w:sz w:val="26"/>
                <w:szCs w:val="26"/>
              </w:rPr>
              <w:t xml:space="preserve">Республики Алтай </w:t>
            </w:r>
            <w:bookmarkStart w:id="0" w:name="_Hlk188286001"/>
            <w:r w:rsidR="003B375F" w:rsidRPr="00B57D20">
              <w:rPr>
                <w:rFonts w:ascii="PT Astra Serif" w:hAnsi="PT Astra Serif"/>
                <w:sz w:val="26"/>
                <w:szCs w:val="26"/>
                <w:lang w:eastAsia="ru-RU"/>
              </w:rPr>
              <w:t>«</w:t>
            </w:r>
            <w:r w:rsidR="00EF5CB4" w:rsidRPr="00EF5CB4">
              <w:rPr>
                <w:rFonts w:ascii="PT Astra Serif" w:hAnsi="PT Astra Serif"/>
                <w:sz w:val="26"/>
                <w:szCs w:val="26"/>
                <w:lang w:eastAsia="ru-RU"/>
              </w:rPr>
              <w:t>О запрете розничной продажи несовершеннолетним горюче-смазочных материалов, легковоспламеняющихся жидкостей и лакокрасочных материалов на территории Республики Алтай и о внесении изменения в Закон Республики Алтай «Об административных правонарушениях в Республике Алтай»</w:t>
            </w:r>
            <w:r w:rsidR="003B375F" w:rsidRPr="00B57D20">
              <w:rPr>
                <w:rFonts w:ascii="PT Astra Serif" w:hAnsi="PT Astra Serif"/>
                <w:sz w:val="26"/>
                <w:szCs w:val="26"/>
                <w:lang w:eastAsia="ru-RU"/>
              </w:rPr>
              <w:t>»</w:t>
            </w:r>
            <w:bookmarkEnd w:id="0"/>
          </w:p>
        </w:tc>
      </w:tr>
      <w:tr w:rsidR="00B83F21" w:rsidRPr="00B57D20" w14:paraId="4A01A9D8" w14:textId="77777777" w:rsidTr="009503E5">
        <w:tc>
          <w:tcPr>
            <w:tcW w:w="412" w:type="pct"/>
          </w:tcPr>
          <w:p w14:paraId="101E6B78" w14:textId="77777777" w:rsidR="00B83F21" w:rsidRPr="00B57D20" w:rsidRDefault="00573A89" w:rsidP="00CA6DC3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4588" w:type="pct"/>
            <w:gridSpan w:val="3"/>
          </w:tcPr>
          <w:p w14:paraId="7A0D9CD4" w14:textId="77777777" w:rsidR="00DA1379" w:rsidRPr="00B57D20" w:rsidRDefault="00DA1379" w:rsidP="00DA1379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  <w:lang w:eastAsia="en-US"/>
              </w:rPr>
            </w:pP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  <w:lang w:eastAsia="en-US"/>
              </w:rPr>
              <w:t>Предполагаемая  дата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  <w:lang w:eastAsia="en-US"/>
              </w:rPr>
              <w:t xml:space="preserve">  вступления в силу нормативного правового акта</w:t>
            </w:r>
            <w:r w:rsidR="0002150B" w:rsidRPr="00B57D20">
              <w:rPr>
                <w:rFonts w:ascii="PT Astra Serif" w:hAnsi="PT Astra Serif" w:cs="Times New Roman"/>
                <w:sz w:val="26"/>
                <w:szCs w:val="26"/>
                <w:lang w:eastAsia="en-US"/>
              </w:rPr>
              <w:t xml:space="preserve"> </w:t>
            </w:r>
            <w:r w:rsidRPr="00B57D20">
              <w:rPr>
                <w:rFonts w:ascii="PT Astra Serif" w:hAnsi="PT Astra Serif" w:cs="Times New Roman"/>
                <w:sz w:val="26"/>
                <w:szCs w:val="26"/>
                <w:lang w:eastAsia="en-US"/>
              </w:rPr>
              <w:t>Республики Алтай:</w:t>
            </w:r>
          </w:p>
          <w:p w14:paraId="774660BB" w14:textId="2702D7F8" w:rsidR="00CA6DC3" w:rsidRPr="00B57D20" w:rsidRDefault="00EF5CB4" w:rsidP="00CA6DC3">
            <w:pPr>
              <w:pBdr>
                <w:bottom w:val="single" w:sz="4" w:space="1" w:color="auto"/>
              </w:pBdr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март</w:t>
            </w:r>
            <w:r w:rsidR="007E3921" w:rsidRPr="00B57D20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202</w:t>
            </w:r>
            <w:r w:rsidR="00B0523A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  <w:p w14:paraId="61F9DF8A" w14:textId="77777777" w:rsidR="00AA462F" w:rsidRPr="00B57D20" w:rsidRDefault="00AA462F" w:rsidP="00573A89">
            <w:pPr>
              <w:rPr>
                <w:rFonts w:ascii="PT Astra Serif" w:hAnsi="PT Astra Serif"/>
                <w:color w:val="0000FF"/>
                <w:sz w:val="26"/>
                <w:szCs w:val="26"/>
              </w:rPr>
            </w:pPr>
          </w:p>
        </w:tc>
      </w:tr>
      <w:tr w:rsidR="00B83F21" w:rsidRPr="00B57D20" w14:paraId="35AA26FB" w14:textId="77777777" w:rsidTr="009503E5">
        <w:tc>
          <w:tcPr>
            <w:tcW w:w="412" w:type="pct"/>
          </w:tcPr>
          <w:p w14:paraId="3CDD8ED9" w14:textId="77777777" w:rsidR="00B83F21" w:rsidRPr="00B57D20" w:rsidRDefault="00573A89" w:rsidP="00CA6DC3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4588" w:type="pct"/>
            <w:gridSpan w:val="3"/>
          </w:tcPr>
          <w:p w14:paraId="1ABDEA55" w14:textId="77777777" w:rsidR="00DA1379" w:rsidRPr="00B57D20" w:rsidRDefault="00DA1379" w:rsidP="00DA1379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Краткое   описание   </w:t>
            </w: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проблемы,   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на   решение  которой  направлено</w:t>
            </w:r>
            <w:r w:rsidR="0002150B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предлагаемое правовое регулирование:</w:t>
            </w:r>
          </w:p>
          <w:p w14:paraId="02D38E02" w14:textId="3EC9AA16" w:rsidR="0018273D" w:rsidRDefault="00CA6DC3" w:rsidP="00016EE4">
            <w:pPr>
              <w:pStyle w:val="a4"/>
              <w:ind w:left="0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  <w:r w:rsidRPr="00B57D20">
              <w:rPr>
                <w:rFonts w:ascii="PT Astra Serif" w:hAnsi="PT Astra Serif"/>
                <w:sz w:val="26"/>
                <w:szCs w:val="26"/>
                <w:lang w:eastAsia="ru-RU"/>
              </w:rPr>
              <w:t>Необходимость</w:t>
            </w:r>
            <w:r w:rsidR="0018273D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r w:rsidR="00EF5CB4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предотвращения </w:t>
            </w:r>
            <w:r w:rsidR="00EF5CB4" w:rsidRPr="00475EC3">
              <w:rPr>
                <w:rFonts w:ascii="PT Astra Serif" w:hAnsi="PT Astra Serif"/>
                <w:sz w:val="26"/>
                <w:szCs w:val="26"/>
              </w:rPr>
              <w:t>случа</w:t>
            </w:r>
            <w:r w:rsidR="00EF5CB4">
              <w:rPr>
                <w:rFonts w:ascii="PT Astra Serif" w:hAnsi="PT Astra Serif"/>
                <w:sz w:val="26"/>
                <w:szCs w:val="26"/>
              </w:rPr>
              <w:t>ев</w:t>
            </w:r>
            <w:r w:rsidR="00EF5CB4" w:rsidRPr="00475EC3">
              <w:rPr>
                <w:rFonts w:ascii="PT Astra Serif" w:hAnsi="PT Astra Serif"/>
                <w:sz w:val="26"/>
                <w:szCs w:val="26"/>
              </w:rPr>
              <w:t xml:space="preserve"> вовлечения мошенниками с использованием дистанционных технологий несовершеннолетних в противоправную деятельность, связанную с поджогами объектов связи и иного имущества специального назначения с использованием различных легковоспламеняющихся жидкостей</w:t>
            </w:r>
            <w:r w:rsidR="00EF5CB4">
              <w:rPr>
                <w:rFonts w:ascii="PT Astra Serif" w:hAnsi="PT Astra Serif"/>
                <w:sz w:val="26"/>
                <w:szCs w:val="26"/>
              </w:rPr>
              <w:t xml:space="preserve"> и предотвращения </w:t>
            </w:r>
            <w:r w:rsidR="00EF5CB4" w:rsidRPr="00475EC3">
              <w:rPr>
                <w:rFonts w:ascii="PT Astra Serif" w:hAnsi="PT Astra Serif"/>
                <w:sz w:val="26"/>
                <w:szCs w:val="26"/>
              </w:rPr>
              <w:t>дорожно-транспортны</w:t>
            </w:r>
            <w:r w:rsidR="00EF5CB4">
              <w:rPr>
                <w:rFonts w:ascii="PT Astra Serif" w:hAnsi="PT Astra Serif"/>
                <w:sz w:val="26"/>
                <w:szCs w:val="26"/>
              </w:rPr>
              <w:t>х</w:t>
            </w:r>
            <w:r w:rsidR="00EF5CB4" w:rsidRPr="00475EC3">
              <w:rPr>
                <w:rFonts w:ascii="PT Astra Serif" w:hAnsi="PT Astra Serif"/>
                <w:sz w:val="26"/>
                <w:szCs w:val="26"/>
              </w:rPr>
              <w:t xml:space="preserve"> происшестви</w:t>
            </w:r>
            <w:r w:rsidR="00EF5CB4">
              <w:rPr>
                <w:rFonts w:ascii="PT Astra Serif" w:hAnsi="PT Astra Serif"/>
                <w:sz w:val="26"/>
                <w:szCs w:val="26"/>
              </w:rPr>
              <w:t>й</w:t>
            </w:r>
            <w:r w:rsidR="00EF5CB4" w:rsidRPr="00475EC3">
              <w:rPr>
                <w:rFonts w:ascii="PT Astra Serif" w:hAnsi="PT Astra Serif"/>
                <w:sz w:val="26"/>
                <w:szCs w:val="26"/>
              </w:rPr>
              <w:t xml:space="preserve"> с участием несовершеннолетних в качестве водителей механических транспортных средств, не имеющих специального права на их управление</w:t>
            </w:r>
          </w:p>
          <w:p w14:paraId="08FB8F03" w14:textId="77777777" w:rsidR="0077190A" w:rsidRPr="00B57D20" w:rsidRDefault="00016EE4" w:rsidP="00016EE4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</w:t>
            </w:r>
            <w:r w:rsidRPr="00B57D20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место для текстового описания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)</w:t>
            </w:r>
          </w:p>
        </w:tc>
      </w:tr>
      <w:tr w:rsidR="00B83F21" w:rsidRPr="00B57D20" w14:paraId="105358A5" w14:textId="77777777" w:rsidTr="009503E5">
        <w:tc>
          <w:tcPr>
            <w:tcW w:w="412" w:type="pct"/>
          </w:tcPr>
          <w:p w14:paraId="5BA64131" w14:textId="77777777" w:rsidR="00B83F21" w:rsidRPr="00B57D20" w:rsidRDefault="00573A89" w:rsidP="00CA6DC3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4588" w:type="pct"/>
            <w:gridSpan w:val="3"/>
          </w:tcPr>
          <w:p w14:paraId="141FD370" w14:textId="77777777" w:rsidR="00DA1379" w:rsidRPr="00B57D20" w:rsidRDefault="00DA1379" w:rsidP="00DA1379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Краткое описание целей предлагаемого правового регулирования:</w:t>
            </w:r>
          </w:p>
          <w:p w14:paraId="23FF32FA" w14:textId="2F83F8F7" w:rsidR="0077190A" w:rsidRPr="00B57D20" w:rsidRDefault="00A51795" w:rsidP="00016EE4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В</w:t>
            </w:r>
            <w:r w:rsidR="00B0523A" w:rsidRPr="00B0523A">
              <w:rPr>
                <w:rFonts w:ascii="PT Astra Serif" w:hAnsi="PT Astra Serif" w:cs="Times New Roman"/>
                <w:sz w:val="26"/>
                <w:szCs w:val="26"/>
              </w:rPr>
              <w:t xml:space="preserve"> целях реализации законов Республики Алтай, принятых на шестой сессии Государственного Собрания – Эл Курултай Республики Алтай».</w:t>
            </w:r>
          </w:p>
        </w:tc>
      </w:tr>
      <w:tr w:rsidR="00E316A9" w:rsidRPr="00B57D20" w14:paraId="4B378025" w14:textId="77777777" w:rsidTr="009503E5">
        <w:tc>
          <w:tcPr>
            <w:tcW w:w="412" w:type="pct"/>
          </w:tcPr>
          <w:p w14:paraId="687C71C7" w14:textId="77777777" w:rsidR="00E316A9" w:rsidRPr="00B57D20" w:rsidRDefault="00573A89" w:rsidP="00CA6DC3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4588" w:type="pct"/>
            <w:gridSpan w:val="3"/>
          </w:tcPr>
          <w:p w14:paraId="0925D635" w14:textId="77777777" w:rsidR="00DA1379" w:rsidRPr="00B57D20" w:rsidRDefault="00DA1379" w:rsidP="00DA1379">
            <w:pPr>
              <w:pBdr>
                <w:bottom w:val="single" w:sz="4" w:space="1" w:color="auto"/>
              </w:pBdr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Краткое описание содержания предлагаемого правового регулирования: </w:t>
            </w:r>
          </w:p>
          <w:p w14:paraId="0B976CD9" w14:textId="48A6FF6C" w:rsidR="00E316A9" w:rsidRPr="00B57D20" w:rsidRDefault="00A51795" w:rsidP="00016EE4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запре</w:t>
            </w:r>
            <w:r>
              <w:rPr>
                <w:rFonts w:ascii="PT Astra Serif" w:hAnsi="PT Astra Serif"/>
                <w:sz w:val="26"/>
                <w:szCs w:val="26"/>
              </w:rPr>
              <w:t>т</w:t>
            </w:r>
            <w:r w:rsidRPr="00F40591">
              <w:rPr>
                <w:rFonts w:ascii="PT Astra Serif" w:hAnsi="PT Astra Serif"/>
                <w:sz w:val="26"/>
                <w:szCs w:val="26"/>
              </w:rPr>
              <w:t xml:space="preserve"> розничн</w:t>
            </w:r>
            <w:r>
              <w:rPr>
                <w:rFonts w:ascii="PT Astra Serif" w:hAnsi="PT Astra Serif"/>
                <w:sz w:val="26"/>
                <w:szCs w:val="26"/>
              </w:rPr>
              <w:t>ой</w:t>
            </w:r>
            <w:r w:rsidRPr="00F40591">
              <w:rPr>
                <w:rFonts w:ascii="PT Astra Serif" w:hAnsi="PT Astra Serif"/>
                <w:sz w:val="26"/>
                <w:szCs w:val="26"/>
              </w:rPr>
              <w:t xml:space="preserve"> продаж</w:t>
            </w:r>
            <w:r>
              <w:rPr>
                <w:rFonts w:ascii="PT Astra Serif" w:hAnsi="PT Astra Serif"/>
                <w:sz w:val="26"/>
                <w:szCs w:val="26"/>
              </w:rPr>
              <w:t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F40591">
              <w:rPr>
                <w:rFonts w:ascii="PT Astra Serif" w:hAnsi="PT Astra Serif"/>
                <w:sz w:val="26"/>
                <w:szCs w:val="26"/>
              </w:rPr>
              <w:t>горюче-смазочных материалов, легковоспламеняющихся жидкостей и лакокрасочных материалов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несовершеннолетним</w:t>
            </w:r>
            <w:r>
              <w:rPr>
                <w:rFonts w:ascii="PT Astra Serif" w:hAnsi="PT Astra Serif"/>
                <w:sz w:val="26"/>
                <w:szCs w:val="26"/>
              </w:rPr>
              <w:t>, з</w:t>
            </w:r>
            <w:r w:rsidRPr="00F40591">
              <w:rPr>
                <w:rFonts w:ascii="PT Astra Serif" w:hAnsi="PT Astra Serif"/>
                <w:sz w:val="26"/>
                <w:szCs w:val="26"/>
              </w:rPr>
              <w:t>а исключением продажи автомобильного бензина при заправке топливного бака транспортного средства лицам, достигшим шестнадцатилетнего возраста, имеющим право на управление таким транспортным средством</w:t>
            </w:r>
          </w:p>
        </w:tc>
      </w:tr>
      <w:tr w:rsidR="00706833" w:rsidRPr="00B57D20" w14:paraId="3B56B92E" w14:textId="77777777" w:rsidTr="009503E5">
        <w:tc>
          <w:tcPr>
            <w:tcW w:w="412" w:type="pct"/>
            <w:vMerge w:val="restart"/>
          </w:tcPr>
          <w:p w14:paraId="2B3BF7F0" w14:textId="77777777" w:rsidR="00706833" w:rsidRPr="00B57D20" w:rsidRDefault="00706833" w:rsidP="00CA6DC3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4588" w:type="pct"/>
            <w:gridSpan w:val="3"/>
          </w:tcPr>
          <w:p w14:paraId="36A38CA0" w14:textId="77777777" w:rsidR="00706833" w:rsidRPr="00B57D20" w:rsidRDefault="00706833" w:rsidP="0036329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>Срок,  в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 течение  которого  принимались  предложения  в  связи  с</w:t>
            </w:r>
            <w:r w:rsidR="0002150B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размещением уведомления </w:t>
            </w:r>
            <w:r w:rsidR="00363293" w:rsidRPr="00B57D20">
              <w:rPr>
                <w:rFonts w:ascii="PT Astra Serif" w:hAnsi="PT Astra Serif" w:cs="Times New Roman"/>
                <w:sz w:val="26"/>
                <w:szCs w:val="26"/>
              </w:rPr>
              <w:t>об обсуждении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предлагаемого правового регулирования:</w:t>
            </w:r>
          </w:p>
        </w:tc>
      </w:tr>
      <w:tr w:rsidR="00706833" w:rsidRPr="00B57D20" w14:paraId="0FDA662B" w14:textId="77777777" w:rsidTr="009503E5">
        <w:tc>
          <w:tcPr>
            <w:tcW w:w="412" w:type="pct"/>
            <w:vMerge/>
          </w:tcPr>
          <w:p w14:paraId="090AF880" w14:textId="77777777" w:rsidR="00706833" w:rsidRPr="00B57D20" w:rsidRDefault="00706833" w:rsidP="00CA6DC3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781" w:type="pct"/>
            <w:gridSpan w:val="2"/>
          </w:tcPr>
          <w:p w14:paraId="04EBF15D" w14:textId="77777777" w:rsidR="00706833" w:rsidRPr="00B57D20" w:rsidRDefault="00706833" w:rsidP="0070683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начало: "день</w:t>
            </w:r>
            <w:proofErr w:type="gramStart"/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".</w:t>
            </w:r>
            <w:proofErr w:type="spellStart"/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месяц</w:t>
            </w:r>
            <w:proofErr w:type="gramEnd"/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.год</w:t>
            </w:r>
            <w:proofErr w:type="spellEnd"/>
          </w:p>
        </w:tc>
        <w:tc>
          <w:tcPr>
            <w:tcW w:w="2807" w:type="pct"/>
          </w:tcPr>
          <w:p w14:paraId="6A972C5D" w14:textId="0C8AF546" w:rsidR="00706833" w:rsidRPr="00B57D20" w:rsidRDefault="003B375F" w:rsidP="00706833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1</w:t>
            </w:r>
            <w:r w:rsidR="00A51795">
              <w:rPr>
                <w:rFonts w:ascii="PT Astra Serif" w:hAnsi="PT Astra Serif" w:cs="Times New Roman"/>
                <w:sz w:val="26"/>
                <w:szCs w:val="26"/>
              </w:rPr>
              <w:t>1.02.2026</w:t>
            </w:r>
          </w:p>
          <w:p w14:paraId="448DD2BD" w14:textId="77777777" w:rsidR="00706833" w:rsidRPr="00B57D20" w:rsidRDefault="00706833" w:rsidP="0070683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lastRenderedPageBreak/>
              <w:t xml:space="preserve"> </w:t>
            </w:r>
          </w:p>
        </w:tc>
      </w:tr>
      <w:tr w:rsidR="00706833" w:rsidRPr="00B57D20" w14:paraId="5D8CAFE6" w14:textId="77777777" w:rsidTr="009503E5">
        <w:tc>
          <w:tcPr>
            <w:tcW w:w="412" w:type="pct"/>
            <w:vMerge/>
          </w:tcPr>
          <w:p w14:paraId="488E3A5D" w14:textId="77777777" w:rsidR="00706833" w:rsidRPr="00B57D20" w:rsidRDefault="00706833" w:rsidP="00CA6DC3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781" w:type="pct"/>
            <w:gridSpan w:val="2"/>
          </w:tcPr>
          <w:p w14:paraId="1361EB36" w14:textId="77777777" w:rsidR="00706833" w:rsidRPr="00B57D20" w:rsidRDefault="00706833" w:rsidP="00DA1379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окончание: "день</w:t>
            </w:r>
            <w:proofErr w:type="gramStart"/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".</w:t>
            </w:r>
            <w:proofErr w:type="spellStart"/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месяц</w:t>
            </w:r>
            <w:proofErr w:type="gramEnd"/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.год</w:t>
            </w:r>
            <w:proofErr w:type="spellEnd"/>
          </w:p>
        </w:tc>
        <w:tc>
          <w:tcPr>
            <w:tcW w:w="2807" w:type="pct"/>
          </w:tcPr>
          <w:p w14:paraId="2E893FE6" w14:textId="0AB7F8D9" w:rsidR="00706833" w:rsidRPr="00B57D20" w:rsidRDefault="00A51795" w:rsidP="00706833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06.03</w:t>
            </w:r>
            <w:r w:rsidR="00706833" w:rsidRPr="00B57D20">
              <w:rPr>
                <w:rFonts w:ascii="PT Astra Serif" w:hAnsi="PT Astra Serif" w:cs="Times New Roman"/>
                <w:sz w:val="26"/>
                <w:szCs w:val="26"/>
              </w:rPr>
              <w:t>.202</w:t>
            </w:r>
            <w:r w:rsidR="003B375F"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5</w:t>
            </w:r>
          </w:p>
          <w:p w14:paraId="626526C1" w14:textId="77777777" w:rsidR="00706833" w:rsidRPr="00B57D20" w:rsidRDefault="00706833" w:rsidP="0070683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E316A9" w:rsidRPr="00B57D20" w14:paraId="2DCF9B26" w14:textId="77777777" w:rsidTr="009503E5">
        <w:tc>
          <w:tcPr>
            <w:tcW w:w="412" w:type="pct"/>
            <w:vMerge w:val="restart"/>
          </w:tcPr>
          <w:p w14:paraId="7944F912" w14:textId="77777777" w:rsidR="00E316A9" w:rsidRPr="00B57D20" w:rsidRDefault="00573A89" w:rsidP="00CA6DC3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4588" w:type="pct"/>
            <w:gridSpan w:val="3"/>
          </w:tcPr>
          <w:p w14:paraId="661424AB" w14:textId="77777777" w:rsidR="00E316A9" w:rsidRPr="00B57D20" w:rsidRDefault="001B2EBA" w:rsidP="00E316A9">
            <w:pPr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proofErr w:type="spellStart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Контактная</w:t>
            </w:r>
            <w:proofErr w:type="spellEnd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информация</w:t>
            </w:r>
            <w:proofErr w:type="spellEnd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исполнителя</w:t>
            </w:r>
            <w:proofErr w:type="spellEnd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разработчика</w:t>
            </w:r>
            <w:proofErr w:type="spellEnd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:</w:t>
            </w:r>
          </w:p>
        </w:tc>
      </w:tr>
      <w:tr w:rsidR="00E316A9" w:rsidRPr="00B57D20" w14:paraId="61393F7A" w14:textId="77777777" w:rsidTr="009503E5">
        <w:tc>
          <w:tcPr>
            <w:tcW w:w="412" w:type="pct"/>
            <w:vMerge/>
          </w:tcPr>
          <w:p w14:paraId="107FD148" w14:textId="77777777" w:rsidR="00E316A9" w:rsidRPr="00B57D20" w:rsidRDefault="00E316A9" w:rsidP="00CA6DC3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781" w:type="pct"/>
            <w:gridSpan w:val="2"/>
            <w:tcBorders>
              <w:right w:val="single" w:sz="4" w:space="0" w:color="auto"/>
            </w:tcBorders>
          </w:tcPr>
          <w:p w14:paraId="128C6DC8" w14:textId="77777777" w:rsidR="00E316A9" w:rsidRPr="00B57D20" w:rsidRDefault="007C4424" w:rsidP="007C442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Ф.И.О.: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5518" w14:textId="3FCE138A" w:rsidR="00E316A9" w:rsidRPr="00B57D20" w:rsidRDefault="00A51795" w:rsidP="009503E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Горошко Наталья </w:t>
            </w:r>
            <w:proofErr w:type="spellStart"/>
            <w:r>
              <w:rPr>
                <w:rFonts w:ascii="PT Astra Serif" w:hAnsi="PT Astra Serif" w:cs="Times New Roman"/>
                <w:sz w:val="26"/>
                <w:szCs w:val="26"/>
              </w:rPr>
              <w:t>Пнатольевна</w:t>
            </w:r>
            <w:proofErr w:type="spellEnd"/>
          </w:p>
        </w:tc>
      </w:tr>
      <w:tr w:rsidR="00E316A9" w:rsidRPr="00B57D20" w14:paraId="41C1786D" w14:textId="77777777" w:rsidTr="009503E5">
        <w:tc>
          <w:tcPr>
            <w:tcW w:w="412" w:type="pct"/>
            <w:vMerge/>
          </w:tcPr>
          <w:p w14:paraId="6C450947" w14:textId="77777777" w:rsidR="00E316A9" w:rsidRPr="00B57D20" w:rsidRDefault="00E316A9" w:rsidP="00CA6DC3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781" w:type="pct"/>
            <w:gridSpan w:val="2"/>
            <w:tcBorders>
              <w:right w:val="single" w:sz="4" w:space="0" w:color="auto"/>
            </w:tcBorders>
          </w:tcPr>
          <w:p w14:paraId="2F81E074" w14:textId="77777777" w:rsidR="00E316A9" w:rsidRPr="00B57D20" w:rsidRDefault="007C4424" w:rsidP="007C442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Должность: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9F21" w14:textId="72606BAB" w:rsidR="00E316A9" w:rsidRPr="00B57D20" w:rsidRDefault="00A51795" w:rsidP="009503E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Главный специалист 1 разряда</w:t>
            </w:r>
            <w:r w:rsidR="007E3921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отдела </w:t>
            </w:r>
            <w:r w:rsidR="003B375F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промышленности и торговли </w:t>
            </w:r>
            <w:r w:rsidR="007E3921" w:rsidRPr="00B57D20">
              <w:rPr>
                <w:rFonts w:ascii="PT Astra Serif" w:hAnsi="PT Astra Serif" w:cs="Times New Roman"/>
                <w:sz w:val="26"/>
                <w:szCs w:val="26"/>
              </w:rPr>
              <w:t>Министерства экономического развития Республики Алтай</w:t>
            </w:r>
          </w:p>
        </w:tc>
      </w:tr>
      <w:tr w:rsidR="00E316A9" w:rsidRPr="00B57D20" w14:paraId="1675AA73" w14:textId="77777777" w:rsidTr="009503E5">
        <w:trPr>
          <w:trHeight w:val="249"/>
        </w:trPr>
        <w:tc>
          <w:tcPr>
            <w:tcW w:w="412" w:type="pct"/>
            <w:vMerge/>
          </w:tcPr>
          <w:p w14:paraId="3635B35B" w14:textId="77777777" w:rsidR="00E316A9" w:rsidRPr="00B57D20" w:rsidRDefault="00E316A9" w:rsidP="00CA6DC3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781" w:type="pct"/>
            <w:gridSpan w:val="2"/>
            <w:tcBorders>
              <w:right w:val="single" w:sz="4" w:space="0" w:color="auto"/>
            </w:tcBorders>
          </w:tcPr>
          <w:p w14:paraId="452E8805" w14:textId="77777777" w:rsidR="00E316A9" w:rsidRPr="00B57D20" w:rsidRDefault="007C4424" w:rsidP="007C442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Тел: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F91E" w14:textId="06777AC3" w:rsidR="00E316A9" w:rsidRPr="00B57D20" w:rsidRDefault="007E3921" w:rsidP="009503E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 xml:space="preserve">8 </w:t>
            </w:r>
            <w:r w:rsidR="003B375F" w:rsidRPr="00B57D20">
              <w:rPr>
                <w:rFonts w:ascii="PT Astra Serif" w:hAnsi="PT Astra Serif" w:cs="Times New Roman"/>
                <w:sz w:val="26"/>
                <w:szCs w:val="26"/>
              </w:rPr>
              <w:t>-800-700-94-40 (доб. 23</w:t>
            </w:r>
            <w:r w:rsidR="00A51795">
              <w:rPr>
                <w:rFonts w:ascii="PT Astra Serif" w:hAnsi="PT Astra Serif" w:cs="Times New Roman"/>
                <w:sz w:val="26"/>
                <w:szCs w:val="26"/>
              </w:rPr>
              <w:t>3</w:t>
            </w:r>
            <w:r w:rsidR="003B375F" w:rsidRPr="00B57D20">
              <w:rPr>
                <w:rFonts w:ascii="PT Astra Serif" w:hAnsi="PT Astra Serif" w:cs="Times New Roman"/>
                <w:sz w:val="26"/>
                <w:szCs w:val="26"/>
              </w:rPr>
              <w:t>)</w:t>
            </w:r>
          </w:p>
        </w:tc>
      </w:tr>
      <w:tr w:rsidR="00E316A9" w:rsidRPr="00B57D20" w14:paraId="787C1233" w14:textId="77777777" w:rsidTr="009503E5">
        <w:trPr>
          <w:trHeight w:val="249"/>
        </w:trPr>
        <w:tc>
          <w:tcPr>
            <w:tcW w:w="412" w:type="pct"/>
            <w:vMerge/>
          </w:tcPr>
          <w:p w14:paraId="3B18BA3F" w14:textId="77777777" w:rsidR="00E316A9" w:rsidRPr="00B57D20" w:rsidRDefault="00E316A9" w:rsidP="00CA6DC3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781" w:type="pct"/>
            <w:gridSpan w:val="2"/>
            <w:tcBorders>
              <w:right w:val="single" w:sz="4" w:space="0" w:color="auto"/>
            </w:tcBorders>
          </w:tcPr>
          <w:p w14:paraId="3EADCCC4" w14:textId="77777777" w:rsidR="00E316A9" w:rsidRPr="00B57D20" w:rsidRDefault="007C4424" w:rsidP="007C442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Адрес электронной почты: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58CA" w14:textId="59BD9C33" w:rsidR="00E316A9" w:rsidRPr="00B57D20" w:rsidRDefault="00A51795" w:rsidP="009503E5">
            <w:pPr>
              <w:jc w:val="center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>
              <w:rPr>
                <w:rFonts w:ascii="PT Astra Serif" w:hAnsi="PT Astra Serif" w:cs="Times New Roman"/>
                <w:sz w:val="26"/>
                <w:szCs w:val="26"/>
                <w:lang w:val="en-US"/>
              </w:rPr>
              <w:t>torg</w:t>
            </w:r>
            <w:r w:rsidR="003B375F"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@mineco04.ru</w:t>
            </w:r>
          </w:p>
        </w:tc>
      </w:tr>
      <w:tr w:rsidR="00573A89" w:rsidRPr="00B57D20" w14:paraId="15C31A00" w14:textId="77777777" w:rsidTr="009503E5">
        <w:trPr>
          <w:trHeight w:val="249"/>
        </w:trPr>
        <w:tc>
          <w:tcPr>
            <w:tcW w:w="412" w:type="pct"/>
            <w:vMerge w:val="restart"/>
          </w:tcPr>
          <w:p w14:paraId="4AD3200B" w14:textId="77777777" w:rsidR="00573A89" w:rsidRPr="00B57D20" w:rsidRDefault="00573A89" w:rsidP="00CA6DC3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4588" w:type="pct"/>
            <w:gridSpan w:val="3"/>
            <w:tcBorders>
              <w:right w:val="single" w:sz="4" w:space="0" w:color="auto"/>
            </w:tcBorders>
          </w:tcPr>
          <w:p w14:paraId="20812708" w14:textId="77777777" w:rsidR="00573A89" w:rsidRPr="00B57D20" w:rsidRDefault="00573A89" w:rsidP="0036329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Количество   замечаний   и   </w:t>
            </w: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предложений,  </w:t>
            </w:r>
            <w:r w:rsidR="00363293" w:rsidRPr="00B57D20">
              <w:rPr>
                <w:rFonts w:ascii="PT Astra Serif" w:hAnsi="PT Astra Serif" w:cs="Times New Roman"/>
                <w:sz w:val="26"/>
                <w:szCs w:val="26"/>
              </w:rPr>
              <w:t>поступивших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 в  связи  с</w:t>
            </w:r>
            <w:r w:rsidR="0002150B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размещением уведомления о</w:t>
            </w:r>
            <w:r w:rsidR="00363293" w:rsidRPr="00B57D20">
              <w:rPr>
                <w:rFonts w:ascii="PT Astra Serif" w:hAnsi="PT Astra Serif" w:cs="Times New Roman"/>
                <w:sz w:val="26"/>
                <w:szCs w:val="26"/>
              </w:rPr>
              <w:t>б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363293" w:rsidRPr="00B57D20">
              <w:rPr>
                <w:rFonts w:ascii="PT Astra Serif" w:hAnsi="PT Astra Serif" w:cs="Times New Roman"/>
                <w:sz w:val="26"/>
                <w:szCs w:val="26"/>
              </w:rPr>
              <w:t>обсуждении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предлагаемого правового регулирования:</w:t>
            </w:r>
          </w:p>
        </w:tc>
      </w:tr>
      <w:tr w:rsidR="00573A89" w:rsidRPr="00B57D20" w14:paraId="6814AD23" w14:textId="77777777" w:rsidTr="009503E5">
        <w:trPr>
          <w:trHeight w:val="249"/>
        </w:trPr>
        <w:tc>
          <w:tcPr>
            <w:tcW w:w="412" w:type="pct"/>
            <w:vMerge/>
          </w:tcPr>
          <w:p w14:paraId="78C93F66" w14:textId="77777777" w:rsidR="00573A89" w:rsidRPr="00B57D20" w:rsidRDefault="00573A89" w:rsidP="00E316A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723" w:type="pct"/>
            <w:tcBorders>
              <w:right w:val="single" w:sz="4" w:space="0" w:color="auto"/>
            </w:tcBorders>
          </w:tcPr>
          <w:p w14:paraId="5B921E3E" w14:textId="77777777" w:rsidR="00573A89" w:rsidRPr="00B57D20" w:rsidRDefault="00573A89" w:rsidP="009503E5">
            <w:pP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29D6" w14:textId="77777777" w:rsidR="00573A89" w:rsidRPr="00B57D20" w:rsidRDefault="00573A89" w:rsidP="00F56A9D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из них учтено:</w:t>
            </w:r>
          </w:p>
        </w:tc>
      </w:tr>
      <w:tr w:rsidR="00573A89" w:rsidRPr="00B57D20" w14:paraId="0F309DD0" w14:textId="77777777" w:rsidTr="009503E5">
        <w:trPr>
          <w:trHeight w:val="249"/>
        </w:trPr>
        <w:tc>
          <w:tcPr>
            <w:tcW w:w="412" w:type="pct"/>
            <w:vMerge/>
          </w:tcPr>
          <w:p w14:paraId="7C4312F8" w14:textId="77777777" w:rsidR="00573A89" w:rsidRPr="00B57D20" w:rsidRDefault="00573A89" w:rsidP="00E316A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723" w:type="pct"/>
            <w:tcBorders>
              <w:right w:val="single" w:sz="4" w:space="0" w:color="auto"/>
            </w:tcBorders>
          </w:tcPr>
          <w:p w14:paraId="343BAC94" w14:textId="77777777" w:rsidR="00573A89" w:rsidRPr="00B57D20" w:rsidRDefault="00573A89" w:rsidP="007C4424">
            <w:pP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полностью:</w:t>
            </w:r>
          </w:p>
        </w:tc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8699" w14:textId="77777777" w:rsidR="00573A89" w:rsidRPr="00B57D20" w:rsidRDefault="00573A89" w:rsidP="009503E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0</w:t>
            </w:r>
          </w:p>
        </w:tc>
      </w:tr>
      <w:tr w:rsidR="00573A89" w:rsidRPr="00B57D20" w14:paraId="04E0B43E" w14:textId="77777777" w:rsidTr="009503E5">
        <w:trPr>
          <w:trHeight w:val="249"/>
        </w:trPr>
        <w:tc>
          <w:tcPr>
            <w:tcW w:w="412" w:type="pct"/>
            <w:vMerge/>
          </w:tcPr>
          <w:p w14:paraId="5722DC59" w14:textId="77777777" w:rsidR="00573A89" w:rsidRPr="00B57D20" w:rsidRDefault="00573A89" w:rsidP="00E316A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723" w:type="pct"/>
            <w:tcBorders>
              <w:right w:val="single" w:sz="4" w:space="0" w:color="auto"/>
            </w:tcBorders>
          </w:tcPr>
          <w:p w14:paraId="6F6C2D7A" w14:textId="77777777" w:rsidR="00573A89" w:rsidRPr="00B57D20" w:rsidRDefault="00573A89" w:rsidP="007C4424">
            <w:pP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частично:</w:t>
            </w:r>
          </w:p>
        </w:tc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97C9" w14:textId="77777777" w:rsidR="00573A89" w:rsidRPr="00B57D20" w:rsidRDefault="00573A89" w:rsidP="009503E5">
            <w:pPr>
              <w:jc w:val="center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0</w:t>
            </w:r>
          </w:p>
        </w:tc>
      </w:tr>
      <w:tr w:rsidR="00573A89" w:rsidRPr="00B57D20" w14:paraId="4F01B78C" w14:textId="77777777" w:rsidTr="009503E5">
        <w:trPr>
          <w:trHeight w:val="249"/>
        </w:trPr>
        <w:tc>
          <w:tcPr>
            <w:tcW w:w="412" w:type="pct"/>
          </w:tcPr>
          <w:p w14:paraId="3B6F672B" w14:textId="77777777" w:rsidR="00573A89" w:rsidRPr="00B57D20" w:rsidRDefault="00573A89" w:rsidP="00E316A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4588" w:type="pct"/>
            <w:gridSpan w:val="3"/>
            <w:tcBorders>
              <w:right w:val="single" w:sz="4" w:space="0" w:color="auto"/>
            </w:tcBorders>
          </w:tcPr>
          <w:p w14:paraId="3BD5C2C0" w14:textId="77777777" w:rsidR="00573A89" w:rsidRPr="00B57D20" w:rsidRDefault="00573A89" w:rsidP="00573A89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Полный электронный адрес размещения сводки предложений, поступивших</w:t>
            </w:r>
            <w:r w:rsidR="006C39AA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02150B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в </w:t>
            </w: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>связи  с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 размещением  уведомления  о разработке предлагаемого правового</w:t>
            </w:r>
          </w:p>
          <w:p w14:paraId="129D0955" w14:textId="77777777" w:rsidR="00573A89" w:rsidRPr="00B57D20" w:rsidRDefault="00573A89" w:rsidP="00573A89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регулирования:</w:t>
            </w:r>
          </w:p>
          <w:p w14:paraId="2D7BC398" w14:textId="77777777" w:rsidR="003B375F" w:rsidRPr="00B57D20" w:rsidRDefault="003B375F" w:rsidP="00C905D6">
            <w:pPr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57D2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https://lk.regulation.mineco04.ru/ </w:t>
            </w:r>
          </w:p>
          <w:p w14:paraId="000B5D2A" w14:textId="77777777" w:rsidR="00573A89" w:rsidRPr="00B57D20" w:rsidRDefault="00573A89" w:rsidP="00C905D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14:paraId="0FEB64E8" w14:textId="77777777" w:rsidR="004D12DE" w:rsidRPr="00B57D20" w:rsidRDefault="004D12DE" w:rsidP="004D12DE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548AE0BC" w14:textId="77777777" w:rsidR="00E77370" w:rsidRPr="00B57D20" w:rsidRDefault="00E77370" w:rsidP="004D12DE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  <w:r w:rsidRPr="00B57D20">
        <w:rPr>
          <w:rFonts w:ascii="PT Astra Serif" w:hAnsi="PT Astra Serif" w:cs="Times New Roman"/>
          <w:b/>
          <w:sz w:val="26"/>
          <w:szCs w:val="26"/>
        </w:rPr>
        <w:t xml:space="preserve">2. </w:t>
      </w:r>
      <w:r w:rsidR="004D12DE" w:rsidRPr="00B57D20">
        <w:rPr>
          <w:rFonts w:ascii="PT Astra Serif" w:hAnsi="PT Astra Serif" w:cs="Times New Roman"/>
          <w:b/>
          <w:sz w:val="26"/>
          <w:szCs w:val="26"/>
        </w:rPr>
        <w:t>Описание проблемы, на решение которой направлено предлагаемое правовое регулирование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4D12DE" w:rsidRPr="00B57D20" w14:paraId="46CE2545" w14:textId="77777777" w:rsidTr="004D12DE">
        <w:tc>
          <w:tcPr>
            <w:tcW w:w="405" w:type="pct"/>
          </w:tcPr>
          <w:p w14:paraId="6EDC7EEF" w14:textId="77777777" w:rsidR="004D12DE" w:rsidRPr="00B57D20" w:rsidRDefault="004D12DE" w:rsidP="0020278C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4595" w:type="pct"/>
          </w:tcPr>
          <w:p w14:paraId="1BFE9395" w14:textId="77777777" w:rsidR="004D12DE" w:rsidRPr="008C2A65" w:rsidRDefault="004D12DE" w:rsidP="0002150B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8C2A65">
              <w:rPr>
                <w:rFonts w:ascii="PT Astra Serif" w:hAnsi="PT Astra Serif" w:cs="Times New Roman"/>
                <w:sz w:val="26"/>
                <w:szCs w:val="26"/>
              </w:rPr>
              <w:t>Формулировка проблемы:</w:t>
            </w:r>
          </w:p>
          <w:p w14:paraId="600F5E65" w14:textId="77777777" w:rsidR="004D12DE" w:rsidRDefault="00A51795" w:rsidP="00A51795">
            <w:pPr>
              <w:pStyle w:val="a4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57D20">
              <w:rPr>
                <w:rFonts w:ascii="PT Astra Serif" w:hAnsi="PT Astra Serif"/>
                <w:sz w:val="26"/>
                <w:szCs w:val="26"/>
                <w:lang w:eastAsia="ru-RU"/>
              </w:rPr>
              <w:t>Необходимость</w:t>
            </w:r>
            <w:r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предотвращения </w:t>
            </w:r>
            <w:r w:rsidRPr="00475EC3">
              <w:rPr>
                <w:rFonts w:ascii="PT Astra Serif" w:hAnsi="PT Astra Serif"/>
                <w:sz w:val="26"/>
                <w:szCs w:val="26"/>
              </w:rPr>
              <w:t>случа</w:t>
            </w:r>
            <w:r>
              <w:rPr>
                <w:rFonts w:ascii="PT Astra Serif" w:hAnsi="PT Astra Serif"/>
                <w:sz w:val="26"/>
                <w:szCs w:val="26"/>
              </w:rPr>
              <w:t>ев</w:t>
            </w:r>
            <w:r w:rsidRPr="00475EC3">
              <w:rPr>
                <w:rFonts w:ascii="PT Astra Serif" w:hAnsi="PT Astra Serif"/>
                <w:sz w:val="26"/>
                <w:szCs w:val="26"/>
              </w:rPr>
              <w:t xml:space="preserve"> вовлечения мошенниками с использованием дистанционных технологий несовершеннолетних в противоправную деятельность, связанную с поджогами объектов связи и иного имущества специального назначения с использованием различных легковоспламеняющихся жидкостей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и предотвращения </w:t>
            </w:r>
            <w:r w:rsidRPr="00475EC3">
              <w:rPr>
                <w:rFonts w:ascii="PT Astra Serif" w:hAnsi="PT Astra Serif"/>
                <w:sz w:val="26"/>
                <w:szCs w:val="26"/>
              </w:rPr>
              <w:t>дорожно-транспортны</w:t>
            </w:r>
            <w:r>
              <w:rPr>
                <w:rFonts w:ascii="PT Astra Serif" w:hAnsi="PT Astra Serif"/>
                <w:sz w:val="26"/>
                <w:szCs w:val="26"/>
              </w:rPr>
              <w:t>х</w:t>
            </w:r>
            <w:r w:rsidRPr="00475EC3">
              <w:rPr>
                <w:rFonts w:ascii="PT Astra Serif" w:hAnsi="PT Astra Serif"/>
                <w:sz w:val="26"/>
                <w:szCs w:val="26"/>
              </w:rPr>
              <w:t xml:space="preserve"> происшестви</w:t>
            </w:r>
            <w:r>
              <w:rPr>
                <w:rFonts w:ascii="PT Astra Serif" w:hAnsi="PT Astra Serif"/>
                <w:sz w:val="26"/>
                <w:szCs w:val="26"/>
              </w:rPr>
              <w:t>й</w:t>
            </w:r>
            <w:r w:rsidRPr="00475EC3">
              <w:rPr>
                <w:rFonts w:ascii="PT Astra Serif" w:hAnsi="PT Astra Serif"/>
                <w:sz w:val="26"/>
                <w:szCs w:val="26"/>
              </w:rPr>
              <w:t xml:space="preserve"> с участием несовершеннолетних в качестве водителей механических транспортных средств, не имеющих специального права на их управление</w:t>
            </w:r>
          </w:p>
          <w:p w14:paraId="10707F3E" w14:textId="48A53171" w:rsidR="00CF3C89" w:rsidRPr="00B57D20" w:rsidRDefault="00CF3C89" w:rsidP="00CF3C89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F3C89">
              <w:rPr>
                <w:rFonts w:ascii="PT Astra Serif" w:hAnsi="PT Astra Serif" w:cs="Times New Roman"/>
                <w:i/>
                <w:sz w:val="26"/>
                <w:szCs w:val="26"/>
              </w:rPr>
              <w:t>(место для текстового описания)</w:t>
            </w:r>
          </w:p>
        </w:tc>
      </w:tr>
      <w:tr w:rsidR="00E77370" w:rsidRPr="00B57D20" w14:paraId="77B9F378" w14:textId="77777777" w:rsidTr="00E57FA6">
        <w:tc>
          <w:tcPr>
            <w:tcW w:w="405" w:type="pct"/>
          </w:tcPr>
          <w:p w14:paraId="6D78A74C" w14:textId="77777777" w:rsidR="00E77370" w:rsidRPr="00B57D20" w:rsidRDefault="004D12DE" w:rsidP="0020278C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4595" w:type="pct"/>
          </w:tcPr>
          <w:p w14:paraId="48B709A4" w14:textId="77777777" w:rsidR="004D12DE" w:rsidRPr="00B57D20" w:rsidRDefault="004D12DE" w:rsidP="0002150B">
            <w:pPr>
              <w:pBdr>
                <w:bottom w:val="single" w:sz="4" w:space="1" w:color="auto"/>
              </w:pBdr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>Информация  о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 возникновении, выявлении проблемы и мерах, принятых </w:t>
            </w:r>
            <w:r w:rsidR="0002150B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ранее 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для ее решения, достигнутых результатах и затраченных ресурсах </w:t>
            </w:r>
          </w:p>
          <w:p w14:paraId="353FFED0" w14:textId="77777777" w:rsidR="00E77370" w:rsidRDefault="00A51795" w:rsidP="00A51795">
            <w:pPr>
              <w:widowControl w:val="0"/>
              <w:ind w:firstLine="709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475EC3">
              <w:rPr>
                <w:rFonts w:ascii="PT Astra Serif" w:hAnsi="PT Astra Serif"/>
                <w:sz w:val="26"/>
                <w:szCs w:val="26"/>
              </w:rPr>
              <w:t xml:space="preserve">На территории Сибирского федерального округа участились случаи вовлечения мошенниками с использованием дистанционных технологий несовершеннолетних в противоправную деятельность, связанную с поджогами объектов связи и иного имущества специального назначения с использованием различных легковоспламеняющихся жидкостей. Кроме того, происходят дорожно-транспортные происшествия с участием несовершеннолетних в качестве водителей механических транспортных средств, не имеющих специального права на их управление.  </w:t>
            </w:r>
          </w:p>
          <w:p w14:paraId="30F9BC4F" w14:textId="731F415C" w:rsidR="00CF3C89" w:rsidRPr="00B57D20" w:rsidRDefault="00CF3C89" w:rsidP="00CF3C89">
            <w:pPr>
              <w:widowControl w:val="0"/>
              <w:ind w:firstLine="709"/>
              <w:contextualSpacing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F3C89">
              <w:rPr>
                <w:rFonts w:ascii="PT Astra Serif" w:hAnsi="PT Astra Serif" w:cs="Times New Roman"/>
                <w:i/>
                <w:sz w:val="26"/>
                <w:szCs w:val="26"/>
              </w:rPr>
              <w:t>(место для текстового описания)</w:t>
            </w:r>
          </w:p>
        </w:tc>
      </w:tr>
      <w:tr w:rsidR="004D12DE" w:rsidRPr="00B57D20" w14:paraId="46479F9B" w14:textId="77777777" w:rsidTr="00E57FA6">
        <w:tc>
          <w:tcPr>
            <w:tcW w:w="405" w:type="pct"/>
          </w:tcPr>
          <w:p w14:paraId="33BE3B74" w14:textId="77777777" w:rsidR="004D12DE" w:rsidRPr="00B57D20" w:rsidRDefault="004D12DE" w:rsidP="0020278C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13</w:t>
            </w:r>
          </w:p>
        </w:tc>
        <w:tc>
          <w:tcPr>
            <w:tcW w:w="4595" w:type="pct"/>
          </w:tcPr>
          <w:p w14:paraId="23FBAA88" w14:textId="77777777" w:rsidR="004D12DE" w:rsidRPr="00B57D20" w:rsidRDefault="004D12DE" w:rsidP="0002150B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Сведения   о   </w:t>
            </w: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>потенциальных  адресатах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 предлагаемого  правового</w:t>
            </w:r>
            <w:r w:rsidR="0002150B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регулирования, их количественная оценка:</w:t>
            </w:r>
          </w:p>
          <w:p w14:paraId="086C9A00" w14:textId="77777777" w:rsidR="004D12DE" w:rsidRDefault="00274E21" w:rsidP="00274E21">
            <w:pPr>
              <w:pStyle w:val="ad"/>
              <w:spacing w:line="288" w:lineRule="atLeast"/>
              <w:ind w:firstLine="5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Юридические лица, физические </w:t>
            </w:r>
            <w:proofErr w:type="spellStart"/>
            <w:proofErr w:type="gramStart"/>
            <w:r>
              <w:rPr>
                <w:rFonts w:ascii="PT Astra Serif" w:hAnsi="PT Astra Serif"/>
                <w:sz w:val="26"/>
                <w:szCs w:val="26"/>
                <w:lang w:eastAsia="ru-RU"/>
              </w:rPr>
              <w:t>лица,осуществляющие</w:t>
            </w:r>
            <w:proofErr w:type="spellEnd"/>
            <w:proofErr w:type="gramEnd"/>
            <w:r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д</w:t>
            </w:r>
            <w:r w:rsidRPr="00274E21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еятельность по </w:t>
            </w:r>
            <w:r w:rsidR="00A51795" w:rsidRPr="00D81336">
              <w:rPr>
                <w:rFonts w:ascii="PT Astra Serif" w:hAnsi="PT Astra Serif" w:hint="eastAsia"/>
                <w:sz w:val="26"/>
                <w:szCs w:val="26"/>
              </w:rPr>
              <w:t>розничной</w:t>
            </w:r>
            <w:r w:rsidR="00A51795" w:rsidRPr="00D8133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51795" w:rsidRPr="00D81336">
              <w:rPr>
                <w:rFonts w:ascii="PT Astra Serif" w:hAnsi="PT Astra Serif" w:hint="eastAsia"/>
                <w:sz w:val="26"/>
                <w:szCs w:val="26"/>
              </w:rPr>
              <w:t>продажи</w:t>
            </w:r>
            <w:r w:rsidR="00A51795" w:rsidRPr="00D8133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51795" w:rsidRPr="00D81336">
              <w:rPr>
                <w:rFonts w:ascii="PT Astra Serif" w:hAnsi="PT Astra Serif" w:hint="eastAsia"/>
                <w:sz w:val="26"/>
                <w:szCs w:val="26"/>
              </w:rPr>
              <w:t>горюче</w:t>
            </w:r>
            <w:r w:rsidR="00A51795" w:rsidRPr="00D81336">
              <w:rPr>
                <w:rFonts w:ascii="PT Astra Serif" w:hAnsi="PT Astra Serif"/>
                <w:sz w:val="26"/>
                <w:szCs w:val="26"/>
              </w:rPr>
              <w:t>-</w:t>
            </w:r>
            <w:r w:rsidR="00A51795" w:rsidRPr="00D81336">
              <w:rPr>
                <w:rFonts w:ascii="PT Astra Serif" w:hAnsi="PT Astra Serif" w:hint="eastAsia"/>
                <w:sz w:val="26"/>
                <w:szCs w:val="26"/>
              </w:rPr>
              <w:t>смазочных</w:t>
            </w:r>
            <w:r w:rsidR="00A51795" w:rsidRPr="00D8133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51795" w:rsidRPr="00D81336">
              <w:rPr>
                <w:rFonts w:ascii="PT Astra Serif" w:hAnsi="PT Astra Serif" w:hint="eastAsia"/>
                <w:sz w:val="26"/>
                <w:szCs w:val="26"/>
              </w:rPr>
              <w:t>материалов</w:t>
            </w:r>
            <w:r w:rsidR="00A51795" w:rsidRPr="00D81336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 w:rsidR="00A51795" w:rsidRPr="00D81336">
              <w:rPr>
                <w:rFonts w:ascii="PT Astra Serif" w:hAnsi="PT Astra Serif" w:hint="eastAsia"/>
                <w:sz w:val="26"/>
                <w:szCs w:val="26"/>
              </w:rPr>
              <w:t>легковоспламеняющихся</w:t>
            </w:r>
            <w:r w:rsidR="00A51795" w:rsidRPr="00D8133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51795" w:rsidRPr="00D81336">
              <w:rPr>
                <w:rFonts w:ascii="PT Astra Serif" w:hAnsi="PT Astra Serif" w:hint="eastAsia"/>
                <w:sz w:val="26"/>
                <w:szCs w:val="26"/>
              </w:rPr>
              <w:t>жидкостей</w:t>
            </w:r>
            <w:r w:rsidR="00A51795" w:rsidRPr="00D8133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51795" w:rsidRPr="00D81336">
              <w:rPr>
                <w:rFonts w:ascii="PT Astra Serif" w:hAnsi="PT Astra Serif" w:hint="eastAsia"/>
                <w:sz w:val="26"/>
                <w:szCs w:val="26"/>
              </w:rPr>
              <w:t>и</w:t>
            </w:r>
            <w:r w:rsidR="00A51795" w:rsidRPr="00D8133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51795" w:rsidRPr="00D81336">
              <w:rPr>
                <w:rFonts w:ascii="PT Astra Serif" w:hAnsi="PT Astra Serif" w:hint="eastAsia"/>
                <w:sz w:val="26"/>
                <w:szCs w:val="26"/>
              </w:rPr>
              <w:t>лакокрасочных</w:t>
            </w:r>
            <w:r w:rsidR="00A51795" w:rsidRPr="00D8133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51795" w:rsidRPr="00D81336">
              <w:rPr>
                <w:rFonts w:ascii="PT Astra Serif" w:hAnsi="PT Astra Serif" w:hint="eastAsia"/>
                <w:sz w:val="26"/>
                <w:szCs w:val="26"/>
              </w:rPr>
              <w:t>материалов</w:t>
            </w:r>
          </w:p>
          <w:p w14:paraId="08C9F1A3" w14:textId="495CB523" w:rsidR="00CF3C89" w:rsidRPr="00A51795" w:rsidRDefault="00CF3C89" w:rsidP="00CF3C89">
            <w:pPr>
              <w:pStyle w:val="ad"/>
              <w:spacing w:line="288" w:lineRule="atLeast"/>
              <w:ind w:firstLine="540"/>
              <w:jc w:val="center"/>
              <w:rPr>
                <w:lang w:eastAsia="ru-RU"/>
              </w:rPr>
            </w:pPr>
            <w:r w:rsidRPr="00CF3C89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(место для текстового описания)</w:t>
            </w:r>
          </w:p>
        </w:tc>
      </w:tr>
      <w:tr w:rsidR="004D12DE" w:rsidRPr="00B57D20" w14:paraId="657A9B75" w14:textId="77777777" w:rsidTr="00E57FA6">
        <w:tc>
          <w:tcPr>
            <w:tcW w:w="405" w:type="pct"/>
          </w:tcPr>
          <w:p w14:paraId="44C2C949" w14:textId="77777777" w:rsidR="004D12DE" w:rsidRPr="00B57D20" w:rsidRDefault="004D12DE" w:rsidP="0020278C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4595" w:type="pct"/>
          </w:tcPr>
          <w:p w14:paraId="7FB0D666" w14:textId="77777777" w:rsidR="004D12DE" w:rsidRPr="00B57D20" w:rsidRDefault="004D12DE" w:rsidP="0002150B">
            <w:pPr>
              <w:pBdr>
                <w:bottom w:val="single" w:sz="4" w:space="1" w:color="auto"/>
              </w:pBdr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Характеристика негативных эффектов, возникающих в связи с наличием</w:t>
            </w:r>
            <w:r w:rsidR="0002150B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проблемы, их количественная оценка:</w:t>
            </w:r>
          </w:p>
          <w:p w14:paraId="31A9EBC5" w14:textId="77777777" w:rsidR="00CF3C89" w:rsidRDefault="00B91452" w:rsidP="004D12DE">
            <w:pPr>
              <w:pStyle w:val="a4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75EC3">
              <w:rPr>
                <w:rFonts w:ascii="PT Astra Serif" w:hAnsi="PT Astra Serif"/>
                <w:sz w:val="26"/>
                <w:szCs w:val="26"/>
              </w:rPr>
              <w:t>предупреждения поджогов объектов связи и иного имущества специального назначения с использованием различных легковоспламеняющихся жидкостей, также гибели несовершеннолетних, снижения дорожного трав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матизма, в том числе детского, </w:t>
            </w:r>
            <w:r w:rsidRPr="00475EC3">
              <w:rPr>
                <w:rFonts w:ascii="PT Astra Serif" w:hAnsi="PT Astra Serif"/>
                <w:sz w:val="26"/>
                <w:szCs w:val="26"/>
              </w:rPr>
              <w:t>в частности, посредством ограничения для лиц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не достигших возраста 18 лет </w:t>
            </w:r>
            <w:r w:rsidRPr="00475EC3">
              <w:rPr>
                <w:rFonts w:ascii="PT Astra Serif" w:hAnsi="PT Astra Serif"/>
                <w:sz w:val="26"/>
                <w:szCs w:val="26"/>
              </w:rPr>
              <w:t>и не имеющих права управления транспортными средствами, свободного приобретения автомобильного бензина для заправки механических транспортных средств</w:t>
            </w:r>
          </w:p>
          <w:p w14:paraId="203D29D5" w14:textId="4EF1E9FA" w:rsidR="004D12DE" w:rsidRPr="00B57D20" w:rsidRDefault="00B91452" w:rsidP="004D12DE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 xml:space="preserve"> </w:t>
            </w:r>
            <w:r w:rsidR="004D12DE"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(место для текстового описания)</w:t>
            </w:r>
          </w:p>
        </w:tc>
      </w:tr>
      <w:tr w:rsidR="004D12DE" w:rsidRPr="00B57D20" w14:paraId="184B2E48" w14:textId="77777777" w:rsidTr="00E57FA6">
        <w:tc>
          <w:tcPr>
            <w:tcW w:w="405" w:type="pct"/>
          </w:tcPr>
          <w:p w14:paraId="2BAAB17F" w14:textId="77777777" w:rsidR="004D12DE" w:rsidRPr="00B57D20" w:rsidRDefault="004D12DE" w:rsidP="0020278C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15</w:t>
            </w:r>
          </w:p>
        </w:tc>
        <w:tc>
          <w:tcPr>
            <w:tcW w:w="4595" w:type="pct"/>
          </w:tcPr>
          <w:p w14:paraId="4E680E62" w14:textId="77777777" w:rsidR="004D12DE" w:rsidRPr="00B57D20" w:rsidRDefault="004D12DE" w:rsidP="0002150B">
            <w:pPr>
              <w:pBdr>
                <w:bottom w:val="single" w:sz="4" w:space="1" w:color="auto"/>
              </w:pBdr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>Причины  возникновения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 проблемы  и  факторы,  поддерживающие  ее</w:t>
            </w:r>
            <w:r w:rsidR="0002150B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существование:</w:t>
            </w:r>
          </w:p>
          <w:p w14:paraId="3DE97C75" w14:textId="77777777" w:rsidR="00CF3C89" w:rsidRDefault="00CF3C89" w:rsidP="004D12DE">
            <w:pPr>
              <w:pStyle w:val="a4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3C89">
              <w:rPr>
                <w:rFonts w:ascii="PT Astra Serif" w:hAnsi="PT Astra Serif"/>
                <w:sz w:val="26"/>
                <w:szCs w:val="26"/>
              </w:rPr>
              <w:t>стать</w:t>
            </w:r>
            <w:r>
              <w:rPr>
                <w:rFonts w:ascii="PT Astra Serif" w:hAnsi="PT Astra Serif"/>
                <w:sz w:val="26"/>
                <w:szCs w:val="26"/>
              </w:rPr>
              <w:t>я</w:t>
            </w:r>
            <w:r w:rsidRPr="00CF3C89">
              <w:rPr>
                <w:rFonts w:ascii="PT Astra Serif" w:hAnsi="PT Astra Serif"/>
                <w:sz w:val="26"/>
                <w:szCs w:val="26"/>
              </w:rPr>
              <w:t xml:space="preserve"> 72 Конституции Российской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Федерации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Федеральным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законом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от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24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июля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1998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года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№ 124-ФЗ «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Об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основных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гарантиях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прав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ребенка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в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Российской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Федерации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»,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Федеральным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законом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от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21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ноября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2011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года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№ 323-ФЗ «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Об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основах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охраны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здоровья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граждан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в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Российской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CF3C89">
              <w:rPr>
                <w:rFonts w:ascii="PT Astra Serif" w:hAnsi="PT Astra Serif"/>
                <w:sz w:val="26"/>
                <w:szCs w:val="26"/>
              </w:rPr>
              <w:t>Федерации</w:t>
            </w:r>
            <w:proofErr w:type="spellEnd"/>
            <w:r w:rsidRPr="00CF3C89">
              <w:rPr>
                <w:rFonts w:ascii="PT Astra Serif" w:hAnsi="PT Astra Serif"/>
                <w:sz w:val="26"/>
                <w:szCs w:val="26"/>
              </w:rPr>
              <w:t>»</w:t>
            </w:r>
          </w:p>
          <w:p w14:paraId="5D3012B9" w14:textId="7A4E6376" w:rsidR="004D12DE" w:rsidRPr="00CF3C89" w:rsidRDefault="004D12DE" w:rsidP="004D12DE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F3C89">
              <w:rPr>
                <w:rFonts w:ascii="PT Astra Serif" w:hAnsi="PT Astra Serif" w:cs="Times New Roman"/>
                <w:i/>
                <w:sz w:val="26"/>
                <w:szCs w:val="26"/>
              </w:rPr>
              <w:t>(место для текстового описания)</w:t>
            </w:r>
          </w:p>
        </w:tc>
      </w:tr>
      <w:tr w:rsidR="004D12DE" w:rsidRPr="00B57D20" w14:paraId="5A42C5AB" w14:textId="77777777" w:rsidTr="00E57FA6">
        <w:tc>
          <w:tcPr>
            <w:tcW w:w="405" w:type="pct"/>
          </w:tcPr>
          <w:p w14:paraId="173B494A" w14:textId="77777777" w:rsidR="004D12DE" w:rsidRPr="00B57D20" w:rsidRDefault="004D12DE" w:rsidP="0020278C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16</w:t>
            </w:r>
          </w:p>
        </w:tc>
        <w:tc>
          <w:tcPr>
            <w:tcW w:w="4595" w:type="pct"/>
          </w:tcPr>
          <w:p w14:paraId="58775A26" w14:textId="77777777" w:rsidR="004D12DE" w:rsidRPr="00B57D20" w:rsidRDefault="004D12DE" w:rsidP="0002150B">
            <w:pPr>
              <w:pBdr>
                <w:bottom w:val="single" w:sz="4" w:space="1" w:color="auto"/>
              </w:pBdr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Причины невозможности решения проблемы участниками соответствующих</w:t>
            </w:r>
            <w:r w:rsidR="0002150B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отношений самостоятельно, без вмешательства государства:</w:t>
            </w:r>
          </w:p>
          <w:p w14:paraId="75CA3B78" w14:textId="77777777" w:rsidR="00BA0A4B" w:rsidRDefault="00BA0A4B" w:rsidP="004D12DE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М</w:t>
            </w:r>
            <w:r w:rsidRPr="008C2A65">
              <w:rPr>
                <w:rFonts w:ascii="PT Astra Serif" w:hAnsi="PT Astra Serif" w:cs="Times New Roman"/>
                <w:sz w:val="26"/>
                <w:szCs w:val="26"/>
              </w:rPr>
              <w:t xml:space="preserve">еры государственного стимулирования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в</w:t>
            </w:r>
            <w:r w:rsidR="008C2A65" w:rsidRPr="008C2A65">
              <w:rPr>
                <w:rFonts w:ascii="PT Astra Serif" w:hAnsi="PT Astra Serif" w:cs="Times New Roman"/>
                <w:sz w:val="26"/>
                <w:szCs w:val="26"/>
              </w:rPr>
              <w:t xml:space="preserve"> отношении деятельности по реализации технологической политики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осуществляются </w:t>
            </w:r>
            <w:r w:rsidR="008C2A65" w:rsidRPr="008C2A65">
              <w:rPr>
                <w:rFonts w:ascii="PT Astra Serif" w:hAnsi="PT Astra Serif" w:cs="Times New Roman"/>
                <w:sz w:val="26"/>
                <w:szCs w:val="26"/>
              </w:rPr>
              <w:t xml:space="preserve">в случаях и порядке, которые </w:t>
            </w:r>
            <w:r w:rsidRPr="00BA0A4B">
              <w:rPr>
                <w:rFonts w:ascii="PT Astra Serif" w:hAnsi="PT Astra Serif" w:cs="Times New Roman"/>
                <w:sz w:val="26"/>
                <w:szCs w:val="26"/>
              </w:rPr>
              <w:t xml:space="preserve">предусмотрены правом Евразийского экономического союза, законодательством Российской Федерации, нормативными правовыми актами Президента Российской Федерации, нормативными правовыми актами Правительства Российской Федерации, законами и иными нормативными правовыми </w:t>
            </w:r>
            <w:r w:rsidR="008C2A65" w:rsidRPr="008C2A65">
              <w:rPr>
                <w:rFonts w:ascii="PT Astra Serif" w:hAnsi="PT Astra Serif" w:cs="Times New Roman"/>
                <w:sz w:val="26"/>
                <w:szCs w:val="26"/>
              </w:rPr>
              <w:t>нормативными правовыми актами субъектов Российской Федерации, и в соответствии с условиями, содержащимися в указанных нормативных правовых актах</w:t>
            </w:r>
          </w:p>
          <w:p w14:paraId="6A58585D" w14:textId="77777777" w:rsidR="004D12DE" w:rsidRPr="00B57D20" w:rsidRDefault="004D12DE" w:rsidP="004D12DE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(место для текстового описания)</w:t>
            </w:r>
          </w:p>
        </w:tc>
      </w:tr>
      <w:tr w:rsidR="004D12DE" w:rsidRPr="00B57D20" w14:paraId="73ACD313" w14:textId="77777777" w:rsidTr="00E57FA6">
        <w:tc>
          <w:tcPr>
            <w:tcW w:w="405" w:type="pct"/>
          </w:tcPr>
          <w:p w14:paraId="4EA621D0" w14:textId="77777777" w:rsidR="004D12DE" w:rsidRPr="00B57D20" w:rsidRDefault="004D12DE" w:rsidP="0020278C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17</w:t>
            </w:r>
          </w:p>
        </w:tc>
        <w:tc>
          <w:tcPr>
            <w:tcW w:w="4595" w:type="pct"/>
          </w:tcPr>
          <w:p w14:paraId="566C0998" w14:textId="77777777" w:rsidR="004D12DE" w:rsidRPr="00B57D20" w:rsidRDefault="004D12DE" w:rsidP="0002150B">
            <w:pPr>
              <w:pBdr>
                <w:bottom w:val="single" w:sz="4" w:space="1" w:color="auto"/>
              </w:pBdr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>Опыт  решения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 аналогичных  проблем  в других субъектах Российской</w:t>
            </w:r>
            <w:r w:rsidR="0002150B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Федерации, иностранных государствах:</w:t>
            </w:r>
          </w:p>
          <w:p w14:paraId="09B8EEAE" w14:textId="0E2B570D" w:rsidR="00BA0A4B" w:rsidRPr="00BA0A4B" w:rsidRDefault="00CF3C89" w:rsidP="004D12DE">
            <w:pPr>
              <w:pStyle w:val="a4"/>
              <w:ind w:left="0"/>
              <w:jc w:val="center"/>
              <w:rPr>
                <w:rFonts w:ascii="PT Astra Serif" w:hAnsi="PT Astra Serif" w:cs="Times New Roman"/>
                <w:iCs/>
                <w:sz w:val="26"/>
                <w:szCs w:val="26"/>
              </w:rPr>
            </w:pPr>
            <w:r>
              <w:rPr>
                <w:rFonts w:ascii="PT Astra Serif" w:hAnsi="PT Astra Serif" w:cs="Times New Roman"/>
                <w:iCs/>
                <w:sz w:val="26"/>
                <w:szCs w:val="26"/>
              </w:rPr>
              <w:t>Кемеровская область -Кузбасс, Республика Татарстан, Чувашская Республика, Костромская область, Ярославская область</w:t>
            </w:r>
          </w:p>
          <w:p w14:paraId="16A93040" w14:textId="77777777" w:rsidR="004D12DE" w:rsidRPr="00B57D20" w:rsidRDefault="00BA0A4B" w:rsidP="004D12DE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 xml:space="preserve"> </w:t>
            </w:r>
            <w:r w:rsidR="004D12DE"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(место для текстового описания)</w:t>
            </w:r>
          </w:p>
        </w:tc>
      </w:tr>
      <w:tr w:rsidR="004D12DE" w:rsidRPr="00B57D20" w14:paraId="5EF0ABFF" w14:textId="77777777" w:rsidTr="00E57FA6">
        <w:tc>
          <w:tcPr>
            <w:tcW w:w="405" w:type="pct"/>
          </w:tcPr>
          <w:p w14:paraId="482A7936" w14:textId="77777777" w:rsidR="004D12DE" w:rsidRPr="00B57D20" w:rsidRDefault="004D12DE" w:rsidP="0020278C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18</w:t>
            </w:r>
          </w:p>
        </w:tc>
        <w:tc>
          <w:tcPr>
            <w:tcW w:w="4595" w:type="pct"/>
          </w:tcPr>
          <w:p w14:paraId="2078E975" w14:textId="77777777" w:rsidR="004D12DE" w:rsidRPr="00B57D20" w:rsidRDefault="004D12DE" w:rsidP="0002150B">
            <w:pPr>
              <w:pBdr>
                <w:bottom w:val="single" w:sz="4" w:space="1" w:color="auto"/>
              </w:pBdr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Источники данных:</w:t>
            </w:r>
          </w:p>
          <w:p w14:paraId="59A0E300" w14:textId="77777777" w:rsidR="004D12DE" w:rsidRPr="00B57D20" w:rsidRDefault="004D12DE" w:rsidP="004D12DE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Консультант Плюс</w:t>
            </w:r>
          </w:p>
          <w:p w14:paraId="0C316B5E" w14:textId="77777777" w:rsidR="004D12DE" w:rsidRPr="00B57D20" w:rsidRDefault="004D12DE" w:rsidP="004D12DE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(место для текстового описания)</w:t>
            </w:r>
          </w:p>
        </w:tc>
      </w:tr>
      <w:tr w:rsidR="004D12DE" w:rsidRPr="00B57D20" w14:paraId="74B753EB" w14:textId="77777777" w:rsidTr="00E57FA6">
        <w:tc>
          <w:tcPr>
            <w:tcW w:w="405" w:type="pct"/>
          </w:tcPr>
          <w:p w14:paraId="52032DFA" w14:textId="77777777" w:rsidR="004D12DE" w:rsidRPr="00B57D20" w:rsidRDefault="004D12DE" w:rsidP="0020278C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19</w:t>
            </w:r>
          </w:p>
        </w:tc>
        <w:tc>
          <w:tcPr>
            <w:tcW w:w="4595" w:type="pct"/>
          </w:tcPr>
          <w:p w14:paraId="5F07AF94" w14:textId="77777777" w:rsidR="004D12DE" w:rsidRPr="00B57D20" w:rsidRDefault="004D12DE" w:rsidP="0002150B">
            <w:pPr>
              <w:pBdr>
                <w:bottom w:val="single" w:sz="4" w:space="1" w:color="auto"/>
              </w:pBdr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Иная информация о проблеме:</w:t>
            </w:r>
          </w:p>
          <w:p w14:paraId="44E79FDA" w14:textId="77777777" w:rsidR="004D12DE" w:rsidRPr="00B57D20" w:rsidRDefault="004D12DE" w:rsidP="004D12DE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нет</w:t>
            </w:r>
          </w:p>
          <w:p w14:paraId="04EC34EE" w14:textId="77777777" w:rsidR="004D12DE" w:rsidRPr="00B57D20" w:rsidRDefault="004D12DE" w:rsidP="004D12DE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(место для текстового описания)</w:t>
            </w:r>
          </w:p>
        </w:tc>
      </w:tr>
    </w:tbl>
    <w:p w14:paraId="381B46D2" w14:textId="77777777" w:rsidR="00F56A9D" w:rsidRPr="00B57D20" w:rsidRDefault="00F56A9D" w:rsidP="00F56A9D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0978C839" w14:textId="77777777" w:rsidR="00F56A9D" w:rsidRPr="00B57D20" w:rsidRDefault="00CB4454" w:rsidP="00F56A9D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  <w:r w:rsidRPr="00B57D20">
        <w:rPr>
          <w:rFonts w:ascii="PT Astra Serif" w:hAnsi="PT Astra Serif" w:cs="Times New Roman"/>
          <w:b/>
          <w:sz w:val="26"/>
          <w:szCs w:val="26"/>
        </w:rPr>
        <w:t xml:space="preserve">3. </w:t>
      </w:r>
      <w:r w:rsidR="00F56A9D" w:rsidRPr="00B57D20">
        <w:rPr>
          <w:rFonts w:ascii="PT Astra Serif" w:hAnsi="PT Astra Serif" w:cs="Times New Roman"/>
          <w:b/>
          <w:sz w:val="26"/>
          <w:szCs w:val="26"/>
        </w:rPr>
        <w:t>Определение целей предлагаемого правового регулирования и</w:t>
      </w:r>
    </w:p>
    <w:p w14:paraId="79A5F5B1" w14:textId="77777777" w:rsidR="00F56A9D" w:rsidRPr="00B57D20" w:rsidRDefault="00F56A9D" w:rsidP="00F56A9D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  <w:lang w:val="en-US"/>
        </w:rPr>
      </w:pPr>
      <w:r w:rsidRPr="00B57D20">
        <w:rPr>
          <w:rFonts w:ascii="PT Astra Serif" w:hAnsi="PT Astra Serif" w:cs="Times New Roman"/>
          <w:b/>
          <w:sz w:val="26"/>
          <w:szCs w:val="26"/>
        </w:rPr>
        <w:t>индикаторов для оценки их достижения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98"/>
        <w:gridCol w:w="2359"/>
        <w:gridCol w:w="554"/>
        <w:gridCol w:w="2742"/>
        <w:gridCol w:w="619"/>
        <w:gridCol w:w="3384"/>
      </w:tblGrid>
      <w:tr w:rsidR="00F56A9D" w:rsidRPr="00B57D20" w14:paraId="25C87D9F" w14:textId="77777777" w:rsidTr="006401F3">
        <w:trPr>
          <w:trHeight w:val="55"/>
        </w:trPr>
        <w:tc>
          <w:tcPr>
            <w:tcW w:w="382" w:type="pct"/>
          </w:tcPr>
          <w:p w14:paraId="6ECF6FF9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1128" w:type="pct"/>
          </w:tcPr>
          <w:p w14:paraId="27079A38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Цели предлагаемого правового регулирования</w:t>
            </w:r>
          </w:p>
        </w:tc>
        <w:tc>
          <w:tcPr>
            <w:tcW w:w="265" w:type="pct"/>
          </w:tcPr>
          <w:p w14:paraId="69B42C6F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1311" w:type="pct"/>
          </w:tcPr>
          <w:p w14:paraId="40199336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Сроки достижения целей предлагаемого правового регулирования</w:t>
            </w:r>
          </w:p>
        </w:tc>
        <w:tc>
          <w:tcPr>
            <w:tcW w:w="296" w:type="pct"/>
          </w:tcPr>
          <w:p w14:paraId="3031663F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1618" w:type="pct"/>
          </w:tcPr>
          <w:p w14:paraId="722C3A61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Периодичность мониторинга достижения целей предлагаемого правового регулирования</w:t>
            </w:r>
          </w:p>
        </w:tc>
      </w:tr>
      <w:tr w:rsidR="00F56A9D" w:rsidRPr="00B57D20" w14:paraId="79ADAB38" w14:textId="77777777" w:rsidTr="00CF5BCA">
        <w:trPr>
          <w:trHeight w:val="3105"/>
        </w:trPr>
        <w:tc>
          <w:tcPr>
            <w:tcW w:w="1510" w:type="pct"/>
            <w:gridSpan w:val="2"/>
          </w:tcPr>
          <w:p w14:paraId="17880346" w14:textId="77777777" w:rsidR="00F56A9D" w:rsidRPr="00B57D20" w:rsidRDefault="0083244B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83244B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lastRenderedPageBreak/>
              <w:t xml:space="preserve">приведение в соответствие федеральному законодательству законодательства Республики Алтай </w:t>
            </w:r>
          </w:p>
        </w:tc>
        <w:tc>
          <w:tcPr>
            <w:tcW w:w="1576" w:type="pct"/>
            <w:gridSpan w:val="2"/>
          </w:tcPr>
          <w:p w14:paraId="57F244FB" w14:textId="77777777" w:rsidR="009E60E1" w:rsidRPr="00B57D20" w:rsidRDefault="0083244B" w:rsidP="009E60E1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бессрочно</w:t>
            </w:r>
          </w:p>
          <w:p w14:paraId="044D4600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914" w:type="pct"/>
            <w:gridSpan w:val="2"/>
          </w:tcPr>
          <w:p w14:paraId="2383284C" w14:textId="77777777" w:rsidR="00F56A9D" w:rsidRPr="00B57D20" w:rsidRDefault="009E60E1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ежегодно</w:t>
            </w:r>
          </w:p>
        </w:tc>
      </w:tr>
      <w:tr w:rsidR="00F56A9D" w:rsidRPr="00B57D20" w14:paraId="019D5397" w14:textId="77777777" w:rsidTr="00F56A9D">
        <w:trPr>
          <w:trHeight w:val="52"/>
        </w:trPr>
        <w:tc>
          <w:tcPr>
            <w:tcW w:w="1510" w:type="pct"/>
            <w:gridSpan w:val="2"/>
          </w:tcPr>
          <w:p w14:paraId="168E8BB7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576" w:type="pct"/>
            <w:gridSpan w:val="2"/>
          </w:tcPr>
          <w:p w14:paraId="7592B56F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</w:p>
        </w:tc>
        <w:tc>
          <w:tcPr>
            <w:tcW w:w="1914" w:type="pct"/>
            <w:gridSpan w:val="2"/>
          </w:tcPr>
          <w:p w14:paraId="184747E1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F56A9D" w:rsidRPr="00B57D20" w14:paraId="64E0B765" w14:textId="77777777" w:rsidTr="006401F3">
        <w:trPr>
          <w:trHeight w:val="52"/>
        </w:trPr>
        <w:tc>
          <w:tcPr>
            <w:tcW w:w="382" w:type="pct"/>
          </w:tcPr>
          <w:p w14:paraId="0B9C7AF6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618" w:type="pct"/>
            <w:gridSpan w:val="5"/>
          </w:tcPr>
          <w:p w14:paraId="0D25DE34" w14:textId="77777777" w:rsidR="00F56A9D" w:rsidRPr="00B57D20" w:rsidRDefault="00F56A9D" w:rsidP="00F56A9D">
            <w:pPr>
              <w:pBdr>
                <w:bottom w:val="single" w:sz="4" w:space="1" w:color="auto"/>
              </w:pBdr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Нормативные  правовые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акты Российской Федерации, поручения, другие</w:t>
            </w:r>
            <w:r w:rsidR="006401F3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решения,   из которых вытекает необходимость разработки предлагаемого</w:t>
            </w:r>
            <w:r w:rsidR="006401F3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правового  регулирования в данной области, которые определяют необходимость</w:t>
            </w:r>
            <w:r w:rsidR="006401F3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постановки указанных целей: </w:t>
            </w:r>
          </w:p>
          <w:p w14:paraId="00CA1DAA" w14:textId="106EF4F1" w:rsidR="00F56A9D" w:rsidRPr="00B57D20" w:rsidRDefault="00CF3C89" w:rsidP="00CF5BCA">
            <w:pPr>
              <w:pStyle w:val="ConsPlusNonformat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  <w:r w:rsidRPr="00A55526">
              <w:rPr>
                <w:rFonts w:ascii="PT Astra Serif" w:hAnsi="PT Astra Serif" w:hint="eastAsia"/>
                <w:sz w:val="26"/>
                <w:szCs w:val="26"/>
              </w:rPr>
              <w:t>стать</w:t>
            </w:r>
            <w:r>
              <w:rPr>
                <w:rFonts w:ascii="PT Astra Serif" w:hAnsi="PT Astra Serif" w:hint="eastAsia"/>
                <w:sz w:val="26"/>
                <w:szCs w:val="26"/>
              </w:rPr>
              <w:t>я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72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Конституции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Российской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Федерации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Федеральны</w:t>
            </w:r>
            <w:r>
              <w:rPr>
                <w:rFonts w:ascii="PT Astra Serif" w:hAnsi="PT Astra Serif" w:hint="eastAsia"/>
                <w:sz w:val="26"/>
                <w:szCs w:val="26"/>
              </w:rPr>
              <w:t>й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закон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от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24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июля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1998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года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№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124-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ФЗ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«Об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основных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гарантиях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прав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ребенка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в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Российской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Федерации»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Федеральным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законом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от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21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ноября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2011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года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№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323-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ФЗ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«Об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основах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охраны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здоровья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граждан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в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Российской</w:t>
            </w:r>
            <w:r w:rsidRPr="00A5552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55526">
              <w:rPr>
                <w:rFonts w:ascii="PT Astra Serif" w:hAnsi="PT Astra Serif" w:hint="eastAsia"/>
                <w:sz w:val="26"/>
                <w:szCs w:val="26"/>
              </w:rPr>
              <w:t>Федерации»</w:t>
            </w:r>
          </w:p>
        </w:tc>
      </w:tr>
    </w:tbl>
    <w:p w14:paraId="1BE87B78" w14:textId="77777777" w:rsidR="00F56A9D" w:rsidRPr="00B57D20" w:rsidRDefault="00F56A9D" w:rsidP="00F56A9D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</w:p>
    <w:tbl>
      <w:tblPr>
        <w:tblStyle w:val="a3"/>
        <w:tblW w:w="5032" w:type="pct"/>
        <w:tblLayout w:type="fixed"/>
        <w:tblLook w:val="04A0" w:firstRow="1" w:lastRow="0" w:firstColumn="1" w:lastColumn="0" w:noHBand="0" w:noVBand="1"/>
      </w:tblPr>
      <w:tblGrid>
        <w:gridCol w:w="799"/>
        <w:gridCol w:w="1804"/>
        <w:gridCol w:w="556"/>
        <w:gridCol w:w="2010"/>
        <w:gridCol w:w="488"/>
        <w:gridCol w:w="2014"/>
        <w:gridCol w:w="554"/>
        <w:gridCol w:w="2298"/>
      </w:tblGrid>
      <w:tr w:rsidR="00F56A9D" w:rsidRPr="00B57D20" w14:paraId="26A5D295" w14:textId="77777777" w:rsidTr="006401F3">
        <w:trPr>
          <w:trHeight w:val="55"/>
        </w:trPr>
        <w:tc>
          <w:tcPr>
            <w:tcW w:w="380" w:type="pct"/>
          </w:tcPr>
          <w:p w14:paraId="40D562CA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857" w:type="pct"/>
          </w:tcPr>
          <w:p w14:paraId="553BC210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Цели предлагаемого правового регулирования</w:t>
            </w:r>
          </w:p>
        </w:tc>
        <w:tc>
          <w:tcPr>
            <w:tcW w:w="264" w:type="pct"/>
          </w:tcPr>
          <w:p w14:paraId="7090C21E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955" w:type="pct"/>
          </w:tcPr>
          <w:p w14:paraId="7C73DEB9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Индикаторы достижения целей предлагаемого правового регулирования</w:t>
            </w:r>
          </w:p>
        </w:tc>
        <w:tc>
          <w:tcPr>
            <w:tcW w:w="232" w:type="pct"/>
          </w:tcPr>
          <w:p w14:paraId="043459B8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957" w:type="pct"/>
          </w:tcPr>
          <w:p w14:paraId="67629AB8" w14:textId="77777777" w:rsidR="00F56A9D" w:rsidRPr="00B57D20" w:rsidRDefault="00363293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proofErr w:type="spell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>Еденицы</w:t>
            </w:r>
            <w:proofErr w:type="spell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A15F0F" w:rsidRPr="00B57D20">
              <w:rPr>
                <w:rFonts w:ascii="PT Astra Serif" w:hAnsi="PT Astra Serif" w:cs="Times New Roman"/>
                <w:sz w:val="26"/>
                <w:szCs w:val="26"/>
              </w:rPr>
              <w:t>измерения индикаторов</w:t>
            </w:r>
          </w:p>
        </w:tc>
        <w:tc>
          <w:tcPr>
            <w:tcW w:w="263" w:type="pct"/>
          </w:tcPr>
          <w:p w14:paraId="4CD66B7F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1092" w:type="pct"/>
          </w:tcPr>
          <w:p w14:paraId="58E6BB21" w14:textId="77777777" w:rsidR="00F56A9D" w:rsidRPr="00B57D20" w:rsidRDefault="00A15F0F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Целевые назначения индикаторов по годам</w:t>
            </w:r>
          </w:p>
        </w:tc>
      </w:tr>
      <w:tr w:rsidR="00F56A9D" w:rsidRPr="00B57D20" w14:paraId="50B6749C" w14:textId="77777777" w:rsidTr="00F56A9D">
        <w:trPr>
          <w:trHeight w:val="52"/>
        </w:trPr>
        <w:tc>
          <w:tcPr>
            <w:tcW w:w="1237" w:type="pct"/>
            <w:gridSpan w:val="2"/>
          </w:tcPr>
          <w:p w14:paraId="428C5FB1" w14:textId="77777777" w:rsidR="00F56A9D" w:rsidRPr="00B57D20" w:rsidRDefault="0083244B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Создание условий для применения мер стимулирования в</w:t>
            </w:r>
            <w:r w:rsidRPr="0083244B">
              <w:rPr>
                <w:rFonts w:ascii="PT Astra Serif" w:hAnsi="PT Astra Serif" w:cs="Times New Roman"/>
                <w:sz w:val="26"/>
                <w:szCs w:val="26"/>
              </w:rPr>
              <w:t xml:space="preserve"> отношении деятельности по реализации технологической политики</w:t>
            </w:r>
          </w:p>
        </w:tc>
        <w:tc>
          <w:tcPr>
            <w:tcW w:w="1219" w:type="pct"/>
            <w:gridSpan w:val="2"/>
          </w:tcPr>
          <w:p w14:paraId="1E3FE0AB" w14:textId="3B6298E9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Принятие </w:t>
            </w:r>
            <w:r w:rsidR="00CF3C89">
              <w:rPr>
                <w:rFonts w:ascii="PT Astra Serif" w:hAnsi="PT Astra Serif" w:cs="Times New Roman"/>
                <w:sz w:val="26"/>
                <w:szCs w:val="26"/>
              </w:rPr>
              <w:t>Закона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Республики Алтай</w:t>
            </w:r>
          </w:p>
        </w:tc>
        <w:tc>
          <w:tcPr>
            <w:tcW w:w="1189" w:type="pct"/>
            <w:gridSpan w:val="2"/>
          </w:tcPr>
          <w:p w14:paraId="139AD205" w14:textId="77777777" w:rsidR="00F56A9D" w:rsidRPr="00B57D20" w:rsidRDefault="00CF5BCA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1355" w:type="pct"/>
            <w:gridSpan w:val="2"/>
          </w:tcPr>
          <w:p w14:paraId="3577D1C0" w14:textId="77777777" w:rsidR="00F56A9D" w:rsidRPr="00B57D20" w:rsidRDefault="00CF5BCA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нет</w:t>
            </w:r>
          </w:p>
        </w:tc>
      </w:tr>
      <w:tr w:rsidR="00F56A9D" w:rsidRPr="00B57D20" w14:paraId="0EDEB6E8" w14:textId="77777777" w:rsidTr="00F56A9D">
        <w:trPr>
          <w:trHeight w:val="52"/>
        </w:trPr>
        <w:tc>
          <w:tcPr>
            <w:tcW w:w="1237" w:type="pct"/>
            <w:gridSpan w:val="2"/>
          </w:tcPr>
          <w:p w14:paraId="02A477EA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219" w:type="pct"/>
            <w:gridSpan w:val="2"/>
          </w:tcPr>
          <w:p w14:paraId="7A990D6B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</w:p>
        </w:tc>
        <w:tc>
          <w:tcPr>
            <w:tcW w:w="1189" w:type="pct"/>
            <w:gridSpan w:val="2"/>
          </w:tcPr>
          <w:p w14:paraId="5CA4B1AA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</w:p>
        </w:tc>
        <w:tc>
          <w:tcPr>
            <w:tcW w:w="1355" w:type="pct"/>
            <w:gridSpan w:val="2"/>
          </w:tcPr>
          <w:p w14:paraId="3540B7FA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F56A9D" w:rsidRPr="00B57D20" w14:paraId="3E691740" w14:textId="77777777" w:rsidTr="006401F3">
        <w:trPr>
          <w:trHeight w:val="52"/>
        </w:trPr>
        <w:tc>
          <w:tcPr>
            <w:tcW w:w="380" w:type="pct"/>
          </w:tcPr>
          <w:p w14:paraId="111BA7E5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4620" w:type="pct"/>
            <w:gridSpan w:val="7"/>
          </w:tcPr>
          <w:p w14:paraId="6D04A5D9" w14:textId="77777777" w:rsidR="007E13F3" w:rsidRPr="00B57D20" w:rsidRDefault="007E13F3" w:rsidP="007E13F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Методы   расчета   индикаторов   </w:t>
            </w: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>достижения  целей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 предлагаемого правового регулирования, источники информации для расчетов:</w:t>
            </w:r>
          </w:p>
          <w:p w14:paraId="665B75BC" w14:textId="77777777" w:rsidR="00F56A9D" w:rsidRPr="00B57D20" w:rsidRDefault="00F56A9D" w:rsidP="007E13F3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нет</w:t>
            </w:r>
          </w:p>
          <w:p w14:paraId="5DC08988" w14:textId="77777777" w:rsidR="00F56A9D" w:rsidRPr="00B57D20" w:rsidRDefault="007E13F3" w:rsidP="007E13F3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</w:t>
            </w:r>
            <w:r w:rsidRPr="00B57D20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место для текстового описания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)</w:t>
            </w:r>
          </w:p>
        </w:tc>
      </w:tr>
      <w:tr w:rsidR="00F56A9D" w:rsidRPr="00B57D20" w14:paraId="3D33AF9B" w14:textId="77777777" w:rsidTr="006401F3">
        <w:trPr>
          <w:trHeight w:val="52"/>
        </w:trPr>
        <w:tc>
          <w:tcPr>
            <w:tcW w:w="380" w:type="pct"/>
          </w:tcPr>
          <w:p w14:paraId="60ADBADB" w14:textId="77777777" w:rsidR="00F56A9D" w:rsidRPr="00B57D20" w:rsidRDefault="00F56A9D" w:rsidP="00F56A9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4620" w:type="pct"/>
            <w:gridSpan w:val="7"/>
          </w:tcPr>
          <w:p w14:paraId="03E63DC7" w14:textId="77777777" w:rsidR="007E13F3" w:rsidRPr="00B57D20" w:rsidRDefault="007E13F3" w:rsidP="007E13F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Оценка   затрат   на   </w:t>
            </w: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>проведение  мониторинга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 достижения  целей предлагаемого правового регулирования:</w:t>
            </w:r>
          </w:p>
          <w:p w14:paraId="32DCA315" w14:textId="77777777" w:rsidR="00F56A9D" w:rsidRPr="00B57D20" w:rsidRDefault="00F56A9D" w:rsidP="007E13F3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нет</w:t>
            </w:r>
          </w:p>
          <w:p w14:paraId="55692169" w14:textId="77777777" w:rsidR="00F56A9D" w:rsidRPr="00B57D20" w:rsidRDefault="007E13F3" w:rsidP="007E13F3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</w:t>
            </w:r>
            <w:r w:rsidRPr="00B57D20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место для текстового описания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)</w:t>
            </w:r>
          </w:p>
        </w:tc>
      </w:tr>
    </w:tbl>
    <w:p w14:paraId="02E4ADD2" w14:textId="77777777" w:rsidR="00F56A9D" w:rsidRPr="00B57D20" w:rsidRDefault="00F56A9D" w:rsidP="00F56A9D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19ED02F8" w14:textId="77777777" w:rsidR="007E13F3" w:rsidRPr="00B57D20" w:rsidRDefault="00473026" w:rsidP="007E13F3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  <w:r w:rsidRPr="00B57D20">
        <w:rPr>
          <w:rFonts w:ascii="PT Astra Serif" w:hAnsi="PT Astra Serif" w:cs="Times New Roman"/>
          <w:b/>
          <w:sz w:val="26"/>
          <w:szCs w:val="26"/>
        </w:rPr>
        <w:t xml:space="preserve">4. </w:t>
      </w:r>
      <w:r w:rsidR="007E13F3" w:rsidRPr="00B57D20">
        <w:rPr>
          <w:rFonts w:ascii="PT Astra Serif" w:hAnsi="PT Astra Serif" w:cs="Times New Roman"/>
          <w:b/>
          <w:sz w:val="26"/>
          <w:szCs w:val="26"/>
        </w:rPr>
        <w:t>Качественная характеристика и оценка численности потенциальных адресатов предлагаемого правового регулирования (их групп)</w:t>
      </w:r>
    </w:p>
    <w:p w14:paraId="3497A7FB" w14:textId="77777777" w:rsidR="007E13F3" w:rsidRPr="00B57D20" w:rsidRDefault="007E13F3" w:rsidP="007E13F3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99"/>
        <w:gridCol w:w="3191"/>
        <w:gridCol w:w="554"/>
        <w:gridCol w:w="2639"/>
        <w:gridCol w:w="554"/>
        <w:gridCol w:w="2719"/>
      </w:tblGrid>
      <w:tr w:rsidR="007E13F3" w:rsidRPr="00B57D20" w14:paraId="6D7107F5" w14:textId="77777777" w:rsidTr="006401F3">
        <w:trPr>
          <w:trHeight w:val="55"/>
        </w:trPr>
        <w:tc>
          <w:tcPr>
            <w:tcW w:w="382" w:type="pct"/>
          </w:tcPr>
          <w:p w14:paraId="39142864" w14:textId="77777777" w:rsidR="007E13F3" w:rsidRPr="00B57D20" w:rsidRDefault="007E13F3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lastRenderedPageBreak/>
              <w:t>30</w:t>
            </w:r>
          </w:p>
        </w:tc>
        <w:tc>
          <w:tcPr>
            <w:tcW w:w="1526" w:type="pct"/>
          </w:tcPr>
          <w:p w14:paraId="555E66DC" w14:textId="77777777" w:rsidR="007E13F3" w:rsidRPr="00B57D20" w:rsidRDefault="007E13F3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65" w:type="pct"/>
          </w:tcPr>
          <w:p w14:paraId="219CDA4B" w14:textId="77777777" w:rsidR="007E13F3" w:rsidRPr="00B57D20" w:rsidRDefault="007E13F3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1262" w:type="pct"/>
          </w:tcPr>
          <w:p w14:paraId="196F36F5" w14:textId="77777777" w:rsidR="007E13F3" w:rsidRPr="001A4782" w:rsidRDefault="007E13F3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1A4782">
              <w:rPr>
                <w:rFonts w:ascii="PT Astra Serif" w:hAnsi="PT Astra Serif" w:cs="Times New Roman"/>
                <w:sz w:val="26"/>
                <w:szCs w:val="26"/>
              </w:rPr>
              <w:t>Количество участников группы</w:t>
            </w:r>
          </w:p>
        </w:tc>
        <w:tc>
          <w:tcPr>
            <w:tcW w:w="265" w:type="pct"/>
          </w:tcPr>
          <w:p w14:paraId="5A9C01F6" w14:textId="77777777" w:rsidR="007E13F3" w:rsidRPr="001A4782" w:rsidRDefault="007E13F3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1A4782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1300" w:type="pct"/>
          </w:tcPr>
          <w:p w14:paraId="2E04139C" w14:textId="77777777" w:rsidR="007E13F3" w:rsidRPr="001A4782" w:rsidRDefault="007E13F3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1A4782">
              <w:rPr>
                <w:rFonts w:ascii="PT Astra Serif" w:hAnsi="PT Astra Serif" w:cs="Times New Roman"/>
                <w:sz w:val="26"/>
                <w:szCs w:val="26"/>
              </w:rPr>
              <w:t>Источники данных</w:t>
            </w:r>
          </w:p>
        </w:tc>
      </w:tr>
      <w:tr w:rsidR="007E13F3" w:rsidRPr="00B57D20" w14:paraId="5213E8B6" w14:textId="77777777" w:rsidTr="007E13F3">
        <w:trPr>
          <w:trHeight w:val="52"/>
        </w:trPr>
        <w:tc>
          <w:tcPr>
            <w:tcW w:w="1908" w:type="pct"/>
            <w:gridSpan w:val="2"/>
          </w:tcPr>
          <w:p w14:paraId="244B3C5D" w14:textId="77777777" w:rsidR="007E13F3" w:rsidRPr="00B57D20" w:rsidRDefault="0083244B" w:rsidP="007E13F3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Юридические лица</w:t>
            </w:r>
            <w:r w:rsidR="0043636E">
              <w:rPr>
                <w:rFonts w:ascii="PT Astra Serif" w:hAnsi="PT Astra Serif" w:cs="Times New Roman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осуществляющие </w:t>
            </w:r>
            <w:r w:rsidRPr="0083244B">
              <w:rPr>
                <w:rFonts w:ascii="PT Astra Serif" w:hAnsi="PT Astra Serif" w:cs="Times New Roman"/>
                <w:sz w:val="26"/>
                <w:szCs w:val="26"/>
              </w:rPr>
              <w:t>деятельности по реализации технологической политики</w:t>
            </w:r>
          </w:p>
        </w:tc>
        <w:tc>
          <w:tcPr>
            <w:tcW w:w="1527" w:type="pct"/>
            <w:gridSpan w:val="2"/>
          </w:tcPr>
          <w:p w14:paraId="75578716" w14:textId="0F3CFADA" w:rsidR="007E13F3" w:rsidRPr="00B57D20" w:rsidRDefault="00CF3C89" w:rsidP="00CF5BCA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622</w:t>
            </w:r>
          </w:p>
        </w:tc>
        <w:tc>
          <w:tcPr>
            <w:tcW w:w="1565" w:type="pct"/>
            <w:gridSpan w:val="2"/>
          </w:tcPr>
          <w:p w14:paraId="39E645E3" w14:textId="77777777" w:rsidR="007E13F3" w:rsidRPr="00B57D20" w:rsidRDefault="0043636E" w:rsidP="007E13F3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43636E">
              <w:rPr>
                <w:rFonts w:ascii="PT Astra Serif" w:hAnsi="PT Astra Serif" w:cs="Times New Roman"/>
                <w:sz w:val="26"/>
                <w:szCs w:val="26"/>
              </w:rPr>
              <w:t>https://rmsp.nalog.ru/</w:t>
            </w:r>
          </w:p>
        </w:tc>
      </w:tr>
    </w:tbl>
    <w:p w14:paraId="60D36063" w14:textId="77777777" w:rsidR="007E13F3" w:rsidRPr="00B57D20" w:rsidRDefault="007E13F3" w:rsidP="007E13F3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2825A0BD" w14:textId="77777777" w:rsidR="007E13F3" w:rsidRPr="00B57D20" w:rsidRDefault="00E31B2D" w:rsidP="007E13F3"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  <w:r w:rsidRPr="00B57D20">
        <w:rPr>
          <w:rFonts w:ascii="PT Astra Serif" w:hAnsi="PT Astra Serif" w:cs="Times New Roman"/>
          <w:b/>
          <w:sz w:val="26"/>
          <w:szCs w:val="26"/>
        </w:rPr>
        <w:t>5</w:t>
      </w:r>
      <w:r w:rsidR="0089208D" w:rsidRPr="00B57D20">
        <w:rPr>
          <w:rFonts w:ascii="PT Astra Serif" w:hAnsi="PT Astra Serif" w:cs="Times New Roman"/>
          <w:b/>
          <w:sz w:val="26"/>
          <w:szCs w:val="26"/>
        </w:rPr>
        <w:t>.</w:t>
      </w:r>
      <w:r w:rsidR="007E13F3" w:rsidRPr="00B57D20">
        <w:rPr>
          <w:rFonts w:ascii="PT Astra Serif" w:hAnsi="PT Astra Serif"/>
          <w:sz w:val="26"/>
          <w:szCs w:val="26"/>
        </w:rPr>
        <w:t xml:space="preserve"> </w:t>
      </w:r>
      <w:r w:rsidR="007E13F3" w:rsidRPr="00B57D20">
        <w:rPr>
          <w:rFonts w:ascii="PT Astra Serif" w:hAnsi="PT Astra Serif" w:cs="Times New Roman"/>
          <w:b/>
          <w:sz w:val="26"/>
          <w:szCs w:val="26"/>
        </w:rPr>
        <w:t>Изменение функций (полномочий, обязанностей, прав) органов государственной власти Республики Алтай (органов местного самоуправления в Республике Алтай), а также порядка их реализации в связи с введением предлагаемого правового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3"/>
        <w:gridCol w:w="1693"/>
        <w:gridCol w:w="452"/>
        <w:gridCol w:w="1474"/>
        <w:gridCol w:w="452"/>
        <w:gridCol w:w="1939"/>
        <w:gridCol w:w="452"/>
        <w:gridCol w:w="1497"/>
        <w:gridCol w:w="452"/>
        <w:gridCol w:w="1592"/>
      </w:tblGrid>
      <w:tr w:rsidR="007951E7" w:rsidRPr="00B57D20" w14:paraId="4A6E4FD4" w14:textId="77777777" w:rsidTr="0043636E">
        <w:trPr>
          <w:trHeight w:val="55"/>
        </w:trPr>
        <w:tc>
          <w:tcPr>
            <w:tcW w:w="217" w:type="pct"/>
          </w:tcPr>
          <w:p w14:paraId="46944648" w14:textId="77777777" w:rsidR="007951E7" w:rsidRPr="00B57D20" w:rsidRDefault="007951E7" w:rsidP="00253EA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810" w:type="pct"/>
          </w:tcPr>
          <w:p w14:paraId="415906E8" w14:textId="77777777" w:rsidR="007951E7" w:rsidRPr="00B57D20" w:rsidRDefault="00A15F0F" w:rsidP="00253EA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Наименование функции (полномочие</w:t>
            </w:r>
            <w:r w:rsidR="007951E7" w:rsidRPr="00B57D20">
              <w:rPr>
                <w:rFonts w:ascii="PT Astra Serif" w:hAnsi="PT Astra Serif" w:cs="Times New Roman"/>
                <w:sz w:val="26"/>
                <w:szCs w:val="26"/>
              </w:rPr>
              <w:t>, обязанности или права)</w:t>
            </w:r>
          </w:p>
        </w:tc>
        <w:tc>
          <w:tcPr>
            <w:tcW w:w="216" w:type="pct"/>
          </w:tcPr>
          <w:p w14:paraId="0F6AC874" w14:textId="77777777" w:rsidR="007951E7" w:rsidRPr="00B57D20" w:rsidRDefault="007951E7" w:rsidP="00253EA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705" w:type="pct"/>
          </w:tcPr>
          <w:p w14:paraId="0E98B946" w14:textId="77777777" w:rsidR="007951E7" w:rsidRPr="00B57D20" w:rsidRDefault="007951E7" w:rsidP="00253EA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Характер функции (новая / изменяемая / отменяемая)</w:t>
            </w:r>
          </w:p>
        </w:tc>
        <w:tc>
          <w:tcPr>
            <w:tcW w:w="216" w:type="pct"/>
          </w:tcPr>
          <w:p w14:paraId="14086F93" w14:textId="77777777" w:rsidR="007951E7" w:rsidRPr="00B57D20" w:rsidRDefault="007951E7" w:rsidP="00253EA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927" w:type="pct"/>
          </w:tcPr>
          <w:p w14:paraId="22AD1646" w14:textId="77777777" w:rsidR="007951E7" w:rsidRPr="0043636E" w:rsidRDefault="007951E7" w:rsidP="00253EA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43636E">
              <w:rPr>
                <w:rFonts w:ascii="PT Astra Serif" w:hAnsi="PT Astra Serif" w:cs="Times New Roman"/>
                <w:sz w:val="26"/>
                <w:szCs w:val="26"/>
              </w:rPr>
              <w:t>Предполагаемый порядок реализации</w:t>
            </w:r>
          </w:p>
        </w:tc>
        <w:tc>
          <w:tcPr>
            <w:tcW w:w="216" w:type="pct"/>
          </w:tcPr>
          <w:p w14:paraId="653C33EC" w14:textId="77777777" w:rsidR="007951E7" w:rsidRPr="0043636E" w:rsidRDefault="007951E7" w:rsidP="00253EA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43636E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716" w:type="pct"/>
          </w:tcPr>
          <w:p w14:paraId="51A0E34A" w14:textId="77777777" w:rsidR="007951E7" w:rsidRPr="0043636E" w:rsidRDefault="007951E7" w:rsidP="00253EA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43636E">
              <w:rPr>
                <w:rFonts w:ascii="PT Astra Serif" w:hAnsi="PT Astra Serif" w:cs="Times New Roman"/>
                <w:sz w:val="26"/>
                <w:szCs w:val="26"/>
              </w:rPr>
              <w:t>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216" w:type="pct"/>
          </w:tcPr>
          <w:p w14:paraId="243C5FB5" w14:textId="77777777" w:rsidR="007951E7" w:rsidRPr="00B57D20" w:rsidRDefault="007951E7" w:rsidP="00253EA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761" w:type="pct"/>
          </w:tcPr>
          <w:p w14:paraId="3B3063B8" w14:textId="77777777" w:rsidR="007951E7" w:rsidRPr="00B57D20" w:rsidRDefault="007951E7" w:rsidP="00253EA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Оценка изменения потребностей в других ресурсах</w:t>
            </w:r>
          </w:p>
        </w:tc>
      </w:tr>
      <w:tr w:rsidR="007951E7" w:rsidRPr="00B57D20" w14:paraId="69C66740" w14:textId="77777777" w:rsidTr="007951E7">
        <w:trPr>
          <w:trHeight w:val="52"/>
        </w:trPr>
        <w:tc>
          <w:tcPr>
            <w:tcW w:w="5000" w:type="pct"/>
            <w:gridSpan w:val="10"/>
          </w:tcPr>
          <w:p w14:paraId="04F94485" w14:textId="77777777" w:rsidR="007951E7" w:rsidRPr="0043636E" w:rsidRDefault="00462381" w:rsidP="00253EAD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43636E">
              <w:rPr>
                <w:rFonts w:ascii="PT Astra Serif" w:hAnsi="PT Astra Serif" w:cs="Times New Roman"/>
                <w:sz w:val="26"/>
                <w:szCs w:val="26"/>
              </w:rPr>
              <w:t>Министерство экономического развития Республики Алтай</w:t>
            </w:r>
            <w:r w:rsidR="007951E7" w:rsidRPr="0043636E">
              <w:rPr>
                <w:rFonts w:ascii="PT Astra Serif" w:hAnsi="PT Astra Serif" w:cs="Times New Roman"/>
                <w:sz w:val="26"/>
                <w:szCs w:val="26"/>
              </w:rPr>
              <w:t>:</w:t>
            </w:r>
          </w:p>
        </w:tc>
      </w:tr>
      <w:tr w:rsidR="007951E7" w:rsidRPr="00B57D20" w14:paraId="08D8DD8B" w14:textId="77777777" w:rsidTr="0043636E">
        <w:trPr>
          <w:trHeight w:val="52"/>
        </w:trPr>
        <w:tc>
          <w:tcPr>
            <w:tcW w:w="1026" w:type="pct"/>
            <w:gridSpan w:val="2"/>
          </w:tcPr>
          <w:p w14:paraId="7B73E048" w14:textId="77777777" w:rsidR="007951E7" w:rsidRPr="00B57D20" w:rsidRDefault="00A15F0F" w:rsidP="007951E7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Функция (полномочие, обязанность или право)</w:t>
            </w:r>
          </w:p>
        </w:tc>
        <w:tc>
          <w:tcPr>
            <w:tcW w:w="921" w:type="pct"/>
            <w:gridSpan w:val="2"/>
          </w:tcPr>
          <w:p w14:paraId="277028C9" w14:textId="77777777" w:rsidR="007951E7" w:rsidRPr="0043636E" w:rsidRDefault="0043636E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новая</w:t>
            </w:r>
          </w:p>
        </w:tc>
        <w:tc>
          <w:tcPr>
            <w:tcW w:w="1143" w:type="pct"/>
            <w:gridSpan w:val="2"/>
          </w:tcPr>
          <w:p w14:paraId="14D97FF6" w14:textId="77777777" w:rsidR="007951E7" w:rsidRPr="0043636E" w:rsidRDefault="0043636E" w:rsidP="007951E7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proofErr w:type="gramStart"/>
            <w:r w:rsidRPr="0043636E">
              <w:rPr>
                <w:rFonts w:ascii="PT Astra Serif" w:hAnsi="PT Astra Serif"/>
                <w:sz w:val="26"/>
                <w:szCs w:val="26"/>
              </w:rPr>
              <w:t>В порядке</w:t>
            </w:r>
            <w:proofErr w:type="gramEnd"/>
            <w:r w:rsidRPr="0043636E">
              <w:rPr>
                <w:rFonts w:ascii="PT Astra Serif" w:hAnsi="PT Astra Serif"/>
                <w:sz w:val="26"/>
                <w:szCs w:val="26"/>
              </w:rPr>
              <w:t xml:space="preserve"> установленном принимаемым нормативным правовым актом</w:t>
            </w:r>
          </w:p>
        </w:tc>
        <w:tc>
          <w:tcPr>
            <w:tcW w:w="932" w:type="pct"/>
            <w:gridSpan w:val="2"/>
          </w:tcPr>
          <w:p w14:paraId="770ECB25" w14:textId="32B557C6" w:rsidR="007951E7" w:rsidRPr="0043636E" w:rsidRDefault="000045B0" w:rsidP="007951E7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нет данных</w:t>
            </w:r>
          </w:p>
        </w:tc>
        <w:tc>
          <w:tcPr>
            <w:tcW w:w="977" w:type="pct"/>
            <w:gridSpan w:val="2"/>
          </w:tcPr>
          <w:p w14:paraId="0D942EEC" w14:textId="232F0D17" w:rsidR="007951E7" w:rsidRPr="00B57D20" w:rsidRDefault="000045B0" w:rsidP="0043636E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нет данных</w:t>
            </w:r>
          </w:p>
        </w:tc>
      </w:tr>
    </w:tbl>
    <w:p w14:paraId="02B7CDC1" w14:textId="77777777" w:rsidR="00116C0B" w:rsidRPr="00B57D20" w:rsidRDefault="00116C0B" w:rsidP="00860F03">
      <w:pPr>
        <w:spacing w:before="240"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605D17B0" w14:textId="77777777" w:rsidR="00116C0B" w:rsidRPr="00B57D20" w:rsidRDefault="00860F03" w:rsidP="00116C0B"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  <w:r w:rsidRPr="00B57D20">
        <w:rPr>
          <w:rFonts w:ascii="PT Astra Serif" w:hAnsi="PT Astra Serif" w:cs="Times New Roman"/>
          <w:b/>
          <w:sz w:val="26"/>
          <w:szCs w:val="26"/>
        </w:rPr>
        <w:t xml:space="preserve">6. </w:t>
      </w:r>
      <w:r w:rsidR="00116C0B" w:rsidRPr="00B57D20">
        <w:rPr>
          <w:rFonts w:ascii="PT Astra Serif" w:hAnsi="PT Astra Serif" w:cs="Times New Roman"/>
          <w:b/>
          <w:sz w:val="26"/>
          <w:szCs w:val="26"/>
        </w:rPr>
        <w:t>Оценка дополнительных расходов (доходов) республиканского бюджета Республики Алтай (местных бюджетов), связанных с введением предлагаемого правового регулирования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64"/>
        <w:gridCol w:w="56"/>
        <w:gridCol w:w="3095"/>
        <w:gridCol w:w="554"/>
        <w:gridCol w:w="3331"/>
        <w:gridCol w:w="554"/>
        <w:gridCol w:w="2302"/>
      </w:tblGrid>
      <w:tr w:rsidR="00F20B14" w:rsidRPr="00B57D20" w14:paraId="448FEBFE" w14:textId="77777777" w:rsidTr="00F20B14">
        <w:trPr>
          <w:trHeight w:val="55"/>
        </w:trPr>
        <w:tc>
          <w:tcPr>
            <w:tcW w:w="296" w:type="pct"/>
            <w:gridSpan w:val="2"/>
          </w:tcPr>
          <w:p w14:paraId="6E62AC14" w14:textId="77777777" w:rsidR="00F20B14" w:rsidRPr="00B57D20" w:rsidRDefault="00F20B14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1480" w:type="pct"/>
          </w:tcPr>
          <w:p w14:paraId="5A7076BF" w14:textId="77777777" w:rsidR="00F20B14" w:rsidRPr="00B57D20" w:rsidRDefault="00F20B14" w:rsidP="00A15F0F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Наименование функции (полномочия, обязанности или права) (в соответствии с пунктом </w:t>
            </w:r>
            <w:r w:rsidR="00A15F0F" w:rsidRPr="00B57D20">
              <w:rPr>
                <w:rFonts w:ascii="PT Astra Serif" w:hAnsi="PT Astra Serif" w:cs="Times New Roman"/>
                <w:sz w:val="26"/>
                <w:szCs w:val="26"/>
              </w:rPr>
              <w:t>33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сводного отчета)</w:t>
            </w:r>
          </w:p>
        </w:tc>
        <w:tc>
          <w:tcPr>
            <w:tcW w:w="265" w:type="pct"/>
          </w:tcPr>
          <w:p w14:paraId="2788646A" w14:textId="77777777" w:rsidR="00F20B14" w:rsidRPr="00B57D20" w:rsidRDefault="00F20B14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1593" w:type="pct"/>
          </w:tcPr>
          <w:p w14:paraId="368106FB" w14:textId="77777777" w:rsidR="00F20B14" w:rsidRPr="00B57D20" w:rsidRDefault="00F20B14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Виды расходов (возможных поступлений) республиканского бюджета Республики Алтай (местных бюджетов)</w:t>
            </w:r>
          </w:p>
        </w:tc>
        <w:tc>
          <w:tcPr>
            <w:tcW w:w="265" w:type="pct"/>
          </w:tcPr>
          <w:p w14:paraId="0EF5A82C" w14:textId="77777777" w:rsidR="00F20B14" w:rsidRPr="00B57D20" w:rsidRDefault="00F20B14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1101" w:type="pct"/>
          </w:tcPr>
          <w:p w14:paraId="0141636D" w14:textId="77777777" w:rsidR="00F20B14" w:rsidRPr="00B57D20" w:rsidRDefault="00F20B14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Количественная оценка расходов и возможных поступлений, млн рублей</w:t>
            </w:r>
          </w:p>
        </w:tc>
      </w:tr>
      <w:tr w:rsidR="00F20B14" w:rsidRPr="00B57D20" w14:paraId="7668D38E" w14:textId="77777777" w:rsidTr="00F20B14">
        <w:trPr>
          <w:trHeight w:val="52"/>
        </w:trPr>
        <w:tc>
          <w:tcPr>
            <w:tcW w:w="5000" w:type="pct"/>
            <w:gridSpan w:val="7"/>
          </w:tcPr>
          <w:p w14:paraId="605D4D3C" w14:textId="77777777" w:rsidR="00F20B14" w:rsidRPr="00B57D20" w:rsidRDefault="00F20B14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Наименование государственного органа (органа местного самоуправления) (от 1 до N):</w:t>
            </w:r>
          </w:p>
        </w:tc>
      </w:tr>
      <w:tr w:rsidR="00F9683F" w:rsidRPr="00B57D20" w14:paraId="32475176" w14:textId="77777777" w:rsidTr="00DD6AD1">
        <w:trPr>
          <w:trHeight w:val="405"/>
        </w:trPr>
        <w:tc>
          <w:tcPr>
            <w:tcW w:w="1776" w:type="pct"/>
            <w:gridSpan w:val="3"/>
            <w:vMerge w:val="restart"/>
          </w:tcPr>
          <w:p w14:paraId="2E88E9D8" w14:textId="77777777" w:rsidR="00F9683F" w:rsidRPr="00B57D20" w:rsidRDefault="00F9683F" w:rsidP="00F20B14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Функция (полномочие, обязанность или право)</w:t>
            </w:r>
          </w:p>
        </w:tc>
        <w:tc>
          <w:tcPr>
            <w:tcW w:w="1858" w:type="pct"/>
            <w:gridSpan w:val="2"/>
          </w:tcPr>
          <w:p w14:paraId="29B2D890" w14:textId="77777777" w:rsidR="000045B0" w:rsidRDefault="000045B0" w:rsidP="00026568">
            <w:pPr>
              <w:pStyle w:val="ConsPlusNormal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нет данных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 xml:space="preserve"> </w:t>
            </w:r>
          </w:p>
          <w:p w14:paraId="2434BE90" w14:textId="7932B767" w:rsidR="00F9683F" w:rsidRPr="00B57D20" w:rsidRDefault="00F9683F" w:rsidP="00026568">
            <w:pPr>
              <w:pStyle w:val="ConsPlusNormal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(Единовременные расходы (от 1 до N) в_______________ гг.:)</w:t>
            </w:r>
          </w:p>
        </w:tc>
        <w:tc>
          <w:tcPr>
            <w:tcW w:w="1366" w:type="pct"/>
            <w:gridSpan w:val="2"/>
            <w:vMerge w:val="restart"/>
          </w:tcPr>
          <w:p w14:paraId="167F720E" w14:textId="01E336CF" w:rsidR="00F9683F" w:rsidRPr="00B57D20" w:rsidRDefault="000045B0" w:rsidP="00F20B14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нет данных</w:t>
            </w:r>
          </w:p>
        </w:tc>
      </w:tr>
      <w:tr w:rsidR="00F9683F" w:rsidRPr="00B57D20" w14:paraId="62A30BBA" w14:textId="77777777" w:rsidTr="00DD6AD1">
        <w:trPr>
          <w:trHeight w:val="142"/>
        </w:trPr>
        <w:tc>
          <w:tcPr>
            <w:tcW w:w="1776" w:type="pct"/>
            <w:gridSpan w:val="3"/>
            <w:vMerge/>
          </w:tcPr>
          <w:p w14:paraId="750CF58E" w14:textId="77777777" w:rsidR="00F9683F" w:rsidRPr="00B57D20" w:rsidRDefault="00F9683F" w:rsidP="00F20B14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858" w:type="pct"/>
            <w:gridSpan w:val="2"/>
          </w:tcPr>
          <w:p w14:paraId="0D3532B0" w14:textId="77777777" w:rsidR="00F9683F" w:rsidRPr="00B57D20" w:rsidRDefault="00F9683F" w:rsidP="00026568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  <w:p w14:paraId="4CE64535" w14:textId="77777777" w:rsidR="00F9683F" w:rsidRPr="00B57D20" w:rsidRDefault="00F9683F" w:rsidP="00026568">
            <w:pPr>
              <w:pStyle w:val="ConsPlusNormal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 xml:space="preserve">(Периодические расходы (от 1 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lastRenderedPageBreak/>
              <w:t>до N) за период_________</w:t>
            </w:r>
            <w:proofErr w:type="spellStart"/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гг</w:t>
            </w:r>
            <w:proofErr w:type="spellEnd"/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.:)</w:t>
            </w:r>
          </w:p>
        </w:tc>
        <w:tc>
          <w:tcPr>
            <w:tcW w:w="1366" w:type="pct"/>
            <w:gridSpan w:val="2"/>
            <w:vMerge/>
          </w:tcPr>
          <w:p w14:paraId="38F9CFBB" w14:textId="77777777" w:rsidR="00F9683F" w:rsidRPr="00B57D20" w:rsidRDefault="00F9683F" w:rsidP="00F20B14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F9683F" w:rsidRPr="00B57D20" w14:paraId="63252D1A" w14:textId="77777777" w:rsidTr="00F20B14">
        <w:trPr>
          <w:trHeight w:val="165"/>
        </w:trPr>
        <w:tc>
          <w:tcPr>
            <w:tcW w:w="1776" w:type="pct"/>
            <w:gridSpan w:val="3"/>
            <w:vMerge/>
          </w:tcPr>
          <w:p w14:paraId="2405D3C3" w14:textId="77777777" w:rsidR="00F9683F" w:rsidRPr="00B57D20" w:rsidRDefault="00F9683F" w:rsidP="00F20B14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858" w:type="pct"/>
            <w:gridSpan w:val="2"/>
          </w:tcPr>
          <w:p w14:paraId="0E99969E" w14:textId="77777777" w:rsidR="00F9683F" w:rsidRPr="00B57D20" w:rsidRDefault="00F9683F" w:rsidP="00026568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  <w:p w14:paraId="3533D669" w14:textId="77777777" w:rsidR="00F9683F" w:rsidRPr="00B57D20" w:rsidRDefault="00F9683F" w:rsidP="00026568">
            <w:pPr>
              <w:pStyle w:val="ConsPlusNormal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(Возможные доходы (от 1 до N) за период____________</w:t>
            </w:r>
            <w:proofErr w:type="spellStart"/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гг</w:t>
            </w:r>
            <w:proofErr w:type="spellEnd"/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.:)</w:t>
            </w:r>
          </w:p>
        </w:tc>
        <w:tc>
          <w:tcPr>
            <w:tcW w:w="1366" w:type="pct"/>
            <w:gridSpan w:val="2"/>
            <w:vMerge/>
          </w:tcPr>
          <w:p w14:paraId="20B537AA" w14:textId="77777777" w:rsidR="00F9683F" w:rsidRPr="00B57D20" w:rsidRDefault="00F9683F" w:rsidP="00F20B14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DD6AD1" w:rsidRPr="00B57D20" w14:paraId="670D4178" w14:textId="77777777" w:rsidTr="00DD6AD1">
        <w:trPr>
          <w:trHeight w:val="450"/>
        </w:trPr>
        <w:tc>
          <w:tcPr>
            <w:tcW w:w="1776" w:type="pct"/>
            <w:gridSpan w:val="3"/>
            <w:vMerge w:val="restart"/>
          </w:tcPr>
          <w:p w14:paraId="24402F11" w14:textId="77777777" w:rsidR="00DD6AD1" w:rsidRPr="00B57D20" w:rsidRDefault="00DD6AD1" w:rsidP="00F20B14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Функция (полномочие, обязанность или право)</w:t>
            </w:r>
          </w:p>
        </w:tc>
        <w:tc>
          <w:tcPr>
            <w:tcW w:w="1858" w:type="pct"/>
            <w:gridSpan w:val="2"/>
          </w:tcPr>
          <w:p w14:paraId="4D5A52E0" w14:textId="77777777" w:rsidR="00F9683F" w:rsidRPr="00B57D20" w:rsidRDefault="00F9683F" w:rsidP="00F9683F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  <w:p w14:paraId="1D2A41F4" w14:textId="77777777" w:rsidR="00DD6AD1" w:rsidRPr="00B57D20" w:rsidRDefault="00F9683F" w:rsidP="00F9683F">
            <w:pPr>
              <w:pStyle w:val="ConsPlusNormal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</w:t>
            </w:r>
            <w:r w:rsidR="00DD6AD1"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Единовременные расходы (от 1 до N) в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_______________</w:t>
            </w:r>
            <w:r w:rsidR="00DD6AD1"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 xml:space="preserve"> г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г</w:t>
            </w:r>
            <w:r w:rsidR="00DD6AD1"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.: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366" w:type="pct"/>
            <w:gridSpan w:val="2"/>
            <w:vMerge w:val="restart"/>
          </w:tcPr>
          <w:p w14:paraId="7930FAAA" w14:textId="77777777" w:rsidR="00DD6AD1" w:rsidRPr="00B57D20" w:rsidRDefault="00DD6AD1" w:rsidP="00F20B14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DD6AD1" w:rsidRPr="00B57D20" w14:paraId="11CEA884" w14:textId="77777777" w:rsidTr="00DD6AD1">
        <w:trPr>
          <w:trHeight w:val="142"/>
        </w:trPr>
        <w:tc>
          <w:tcPr>
            <w:tcW w:w="1776" w:type="pct"/>
            <w:gridSpan w:val="3"/>
            <w:vMerge/>
          </w:tcPr>
          <w:p w14:paraId="02958039" w14:textId="77777777" w:rsidR="00DD6AD1" w:rsidRPr="00B57D20" w:rsidRDefault="00DD6AD1" w:rsidP="00F20B14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858" w:type="pct"/>
            <w:gridSpan w:val="2"/>
          </w:tcPr>
          <w:p w14:paraId="3C64C633" w14:textId="77777777" w:rsidR="00F9683F" w:rsidRPr="00B57D20" w:rsidRDefault="00F9683F" w:rsidP="00F9683F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  <w:p w14:paraId="011474EA" w14:textId="77777777" w:rsidR="00DD6AD1" w:rsidRPr="00B57D20" w:rsidRDefault="00F9683F" w:rsidP="00F9683F">
            <w:pPr>
              <w:pStyle w:val="ConsPlusNormal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</w:t>
            </w:r>
            <w:r w:rsidR="00DD6AD1"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Периодические расходы (от 1 до N) за период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_________</w:t>
            </w:r>
            <w:proofErr w:type="spellStart"/>
            <w:r w:rsidR="00DD6AD1"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гг</w:t>
            </w:r>
            <w:proofErr w:type="spellEnd"/>
            <w:r w:rsidR="00DD6AD1"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.: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366" w:type="pct"/>
            <w:gridSpan w:val="2"/>
            <w:vMerge/>
          </w:tcPr>
          <w:p w14:paraId="08D5EC15" w14:textId="77777777" w:rsidR="00DD6AD1" w:rsidRPr="00B57D20" w:rsidRDefault="00DD6AD1" w:rsidP="00F20B14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DD6AD1" w:rsidRPr="00B57D20" w14:paraId="443971F7" w14:textId="77777777" w:rsidTr="00F20B14">
        <w:trPr>
          <w:trHeight w:val="165"/>
        </w:trPr>
        <w:tc>
          <w:tcPr>
            <w:tcW w:w="1776" w:type="pct"/>
            <w:gridSpan w:val="3"/>
            <w:vMerge/>
          </w:tcPr>
          <w:p w14:paraId="4023887D" w14:textId="77777777" w:rsidR="00DD6AD1" w:rsidRPr="00B57D20" w:rsidRDefault="00DD6AD1" w:rsidP="00F20B14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858" w:type="pct"/>
            <w:gridSpan w:val="2"/>
          </w:tcPr>
          <w:p w14:paraId="2E37EBE8" w14:textId="77777777" w:rsidR="00F9683F" w:rsidRPr="00B57D20" w:rsidRDefault="00F9683F" w:rsidP="00F9683F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  <w:p w14:paraId="3261DFD3" w14:textId="77777777" w:rsidR="00DD6AD1" w:rsidRPr="00B57D20" w:rsidRDefault="00F9683F" w:rsidP="00F9683F">
            <w:pPr>
              <w:pStyle w:val="ConsPlusNormal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</w:t>
            </w:r>
            <w:r w:rsidR="00DD6AD1"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Возможные доходы (от 1 до N) за период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____________</w:t>
            </w:r>
            <w:proofErr w:type="spellStart"/>
            <w:r w:rsidR="00DD6AD1"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гг</w:t>
            </w:r>
            <w:proofErr w:type="spellEnd"/>
            <w:r w:rsidR="00DD6AD1"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.: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366" w:type="pct"/>
            <w:gridSpan w:val="2"/>
            <w:vMerge/>
          </w:tcPr>
          <w:p w14:paraId="6FD4727F" w14:textId="77777777" w:rsidR="00DD6AD1" w:rsidRPr="00B57D20" w:rsidRDefault="00DD6AD1" w:rsidP="00F20B14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F20B14" w:rsidRPr="00B57D20" w14:paraId="7415D406" w14:textId="77777777" w:rsidTr="00F20B14">
        <w:trPr>
          <w:trHeight w:val="52"/>
        </w:trPr>
        <w:tc>
          <w:tcPr>
            <w:tcW w:w="3634" w:type="pct"/>
            <w:gridSpan w:val="5"/>
          </w:tcPr>
          <w:p w14:paraId="6AD5E612" w14:textId="77777777" w:rsidR="00F20B14" w:rsidRPr="00B57D20" w:rsidRDefault="00F20B14" w:rsidP="00F20B14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нет</w:t>
            </w:r>
          </w:p>
          <w:p w14:paraId="2AE83C79" w14:textId="77777777" w:rsidR="00F20B14" w:rsidRPr="00B57D20" w:rsidRDefault="008C4F27" w:rsidP="008C4F27">
            <w:pPr>
              <w:pStyle w:val="a4"/>
              <w:ind w:left="0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</w:t>
            </w:r>
            <w:r w:rsidR="00F20B14"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Итого единовременные расходы за период _________ гг.: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366" w:type="pct"/>
            <w:gridSpan w:val="2"/>
          </w:tcPr>
          <w:p w14:paraId="2A64B238" w14:textId="77777777" w:rsidR="00F20B14" w:rsidRPr="00B57D20" w:rsidRDefault="00F20B14" w:rsidP="00F20B14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20B14" w:rsidRPr="00B57D20" w14:paraId="3345E1B3" w14:textId="77777777" w:rsidTr="00F20B14">
        <w:trPr>
          <w:trHeight w:val="52"/>
        </w:trPr>
        <w:tc>
          <w:tcPr>
            <w:tcW w:w="3634" w:type="pct"/>
            <w:gridSpan w:val="5"/>
          </w:tcPr>
          <w:p w14:paraId="0473E78A" w14:textId="77777777" w:rsidR="00F20B14" w:rsidRPr="00B57D20" w:rsidRDefault="00F20B14" w:rsidP="00F20B14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  <w:p w14:paraId="6D864843" w14:textId="77777777" w:rsidR="00F20B14" w:rsidRPr="00B57D20" w:rsidRDefault="008C4F27" w:rsidP="008C4F27">
            <w:pPr>
              <w:pStyle w:val="a4"/>
              <w:ind w:left="0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</w:t>
            </w:r>
            <w:r w:rsidR="00F20B14"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Итого периодические расходы за период _________ гг.: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366" w:type="pct"/>
            <w:gridSpan w:val="2"/>
          </w:tcPr>
          <w:p w14:paraId="538F15D8" w14:textId="77777777" w:rsidR="00F20B14" w:rsidRPr="00B57D20" w:rsidRDefault="00F20B14" w:rsidP="00F20B14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20B14" w:rsidRPr="00B57D20" w14:paraId="3687BA86" w14:textId="77777777" w:rsidTr="00F20B14">
        <w:trPr>
          <w:trHeight w:val="52"/>
        </w:trPr>
        <w:tc>
          <w:tcPr>
            <w:tcW w:w="3634" w:type="pct"/>
            <w:gridSpan w:val="5"/>
          </w:tcPr>
          <w:p w14:paraId="1AF06EE4" w14:textId="77777777" w:rsidR="00F20B14" w:rsidRPr="00B57D20" w:rsidRDefault="00F20B14" w:rsidP="00F20B14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  <w:p w14:paraId="14DAD2A9" w14:textId="77777777" w:rsidR="00F20B14" w:rsidRPr="00B57D20" w:rsidRDefault="008C4F27" w:rsidP="008C4F27">
            <w:pPr>
              <w:pStyle w:val="a4"/>
              <w:ind w:left="0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</w:t>
            </w:r>
            <w:r w:rsidR="00F20B14"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Итого возможные доходы за период _________ гг.: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366" w:type="pct"/>
            <w:gridSpan w:val="2"/>
          </w:tcPr>
          <w:p w14:paraId="29D048DB" w14:textId="77777777" w:rsidR="00F20B14" w:rsidRPr="00B57D20" w:rsidRDefault="00F20B14" w:rsidP="00F20B14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60F03" w:rsidRPr="00B57D20" w14:paraId="626EA077" w14:textId="77777777" w:rsidTr="009161FB">
        <w:tc>
          <w:tcPr>
            <w:tcW w:w="269" w:type="pct"/>
          </w:tcPr>
          <w:p w14:paraId="100B6CAA" w14:textId="77777777" w:rsidR="00860F03" w:rsidRPr="00B57D20" w:rsidRDefault="00F20B14" w:rsidP="0020278C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41</w:t>
            </w:r>
          </w:p>
        </w:tc>
        <w:tc>
          <w:tcPr>
            <w:tcW w:w="4731" w:type="pct"/>
            <w:gridSpan w:val="6"/>
          </w:tcPr>
          <w:p w14:paraId="21548243" w14:textId="77777777" w:rsidR="00F20B14" w:rsidRPr="00B57D20" w:rsidRDefault="00F20B14" w:rsidP="00F20B14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Другие сведения о дополнительных расходах (доходах) республиканского бюджета Республики Алтай (местных бюджетов), возникающих в связи с введением предлагаемого правового регулирования:</w:t>
            </w:r>
          </w:p>
          <w:p w14:paraId="42160946" w14:textId="6DC58F6F" w:rsidR="00860F03" w:rsidRPr="00B57D20" w:rsidRDefault="00462381" w:rsidP="00462381">
            <w:pPr>
              <w:pStyle w:val="a4"/>
              <w:ind w:left="0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Дополнительных   расход</w:t>
            </w:r>
            <w:r w:rsidR="009161FB" w:rsidRPr="00B57D20">
              <w:rPr>
                <w:rFonts w:ascii="PT Astra Serif" w:hAnsi="PT Astra Serif" w:cs="Times New Roman"/>
                <w:sz w:val="26"/>
                <w:szCs w:val="26"/>
              </w:rPr>
              <w:t>ов</w:t>
            </w: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  (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>доход</w:t>
            </w:r>
            <w:r w:rsidR="009161FB" w:rsidRPr="00B57D20">
              <w:rPr>
                <w:rFonts w:ascii="PT Astra Serif" w:hAnsi="PT Astra Serif" w:cs="Times New Roman"/>
                <w:sz w:val="26"/>
                <w:szCs w:val="26"/>
              </w:rPr>
              <w:t>ов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) республиканского бюджета Республики Алтай (местных бюджетов), возникающих в связи с введением предлагаемого правового </w:t>
            </w:r>
            <w:r w:rsidR="000045B0">
              <w:rPr>
                <w:rFonts w:ascii="PT Astra Serif" w:hAnsi="PT Astra Serif" w:cs="Times New Roman"/>
                <w:sz w:val="26"/>
                <w:szCs w:val="26"/>
              </w:rPr>
              <w:t xml:space="preserve">нет </w:t>
            </w:r>
            <w:proofErr w:type="spellStart"/>
            <w:r w:rsidR="000045B0">
              <w:rPr>
                <w:rFonts w:ascii="PT Astra Serif" w:hAnsi="PT Astra Serif" w:cs="Times New Roman"/>
                <w:sz w:val="26"/>
                <w:szCs w:val="26"/>
              </w:rPr>
              <w:t>нет</w:t>
            </w:r>
            <w:proofErr w:type="spellEnd"/>
            <w:r w:rsidR="000045B0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0045B0">
              <w:rPr>
                <w:rFonts w:ascii="PT Astra Serif" w:hAnsi="PT Astra Serif" w:cs="Times New Roman"/>
                <w:sz w:val="26"/>
                <w:szCs w:val="26"/>
              </w:rPr>
              <w:t>данных</w:t>
            </w:r>
          </w:p>
        </w:tc>
      </w:tr>
      <w:tr w:rsidR="00860F03" w:rsidRPr="00B57D20" w14:paraId="13D0C2B2" w14:textId="77777777" w:rsidTr="009161FB">
        <w:tc>
          <w:tcPr>
            <w:tcW w:w="269" w:type="pct"/>
          </w:tcPr>
          <w:p w14:paraId="490ECD7F" w14:textId="77777777" w:rsidR="00860F03" w:rsidRPr="00B57D20" w:rsidRDefault="00F20B14" w:rsidP="0020278C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4731" w:type="pct"/>
            <w:gridSpan w:val="6"/>
          </w:tcPr>
          <w:p w14:paraId="57EE59ED" w14:textId="77777777" w:rsidR="00860F03" w:rsidRPr="00B57D20" w:rsidRDefault="00F20B14" w:rsidP="0020278C">
            <w:pPr>
              <w:pBdr>
                <w:bottom w:val="single" w:sz="4" w:space="1" w:color="auto"/>
              </w:pBdr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Источники данных:</w:t>
            </w:r>
          </w:p>
          <w:p w14:paraId="6DFCBC4D" w14:textId="77777777" w:rsidR="00860F03" w:rsidRPr="00B57D20" w:rsidRDefault="00462381" w:rsidP="0020278C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нет</w:t>
            </w:r>
          </w:p>
        </w:tc>
      </w:tr>
    </w:tbl>
    <w:p w14:paraId="4AC9EFB8" w14:textId="77777777" w:rsidR="00F20B14" w:rsidRPr="00B57D20" w:rsidRDefault="00F20B14" w:rsidP="005B7270">
      <w:pPr>
        <w:spacing w:before="240" w:after="0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14:paraId="3FFE4381" w14:textId="77777777" w:rsidR="00F20B14" w:rsidRPr="00B57D20" w:rsidRDefault="00F20B14" w:rsidP="00F20B14">
      <w:pPr>
        <w:pStyle w:val="ConsPlusNonformat"/>
        <w:jc w:val="both"/>
        <w:rPr>
          <w:rFonts w:ascii="PT Astra Serif" w:hAnsi="PT Astra Serif" w:cs="Times New Roman"/>
          <w:b/>
          <w:sz w:val="26"/>
          <w:szCs w:val="26"/>
        </w:rPr>
      </w:pPr>
      <w:r w:rsidRPr="00B57D20">
        <w:rPr>
          <w:rFonts w:ascii="PT Astra Serif" w:hAnsi="PT Astra Serif" w:cs="Times New Roman"/>
          <w:b/>
          <w:sz w:val="26"/>
          <w:szCs w:val="26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tbl>
      <w:tblPr>
        <w:tblStyle w:val="a3"/>
        <w:tblW w:w="5032" w:type="pct"/>
        <w:tblLayout w:type="fixed"/>
        <w:tblLook w:val="04A0" w:firstRow="1" w:lastRow="0" w:firstColumn="1" w:lastColumn="0" w:noHBand="0" w:noVBand="1"/>
      </w:tblPr>
      <w:tblGrid>
        <w:gridCol w:w="543"/>
        <w:gridCol w:w="8"/>
        <w:gridCol w:w="2052"/>
        <w:gridCol w:w="556"/>
        <w:gridCol w:w="2359"/>
        <w:gridCol w:w="556"/>
        <w:gridCol w:w="2081"/>
        <w:gridCol w:w="554"/>
        <w:gridCol w:w="1814"/>
      </w:tblGrid>
      <w:tr w:rsidR="00F575DB" w:rsidRPr="00B57D20" w14:paraId="7EA2115E" w14:textId="77777777" w:rsidTr="00F575DB">
        <w:trPr>
          <w:trHeight w:val="55"/>
        </w:trPr>
        <w:tc>
          <w:tcPr>
            <w:tcW w:w="262" w:type="pct"/>
            <w:gridSpan w:val="2"/>
          </w:tcPr>
          <w:p w14:paraId="187087A7" w14:textId="77777777" w:rsidR="00F575DB" w:rsidRPr="00B57D20" w:rsidRDefault="00F575DB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43</w:t>
            </w:r>
          </w:p>
        </w:tc>
        <w:tc>
          <w:tcPr>
            <w:tcW w:w="975" w:type="pct"/>
          </w:tcPr>
          <w:p w14:paraId="3010D8B4" w14:textId="77777777" w:rsidR="00F575DB" w:rsidRPr="00B57D20" w:rsidRDefault="00F575DB" w:rsidP="00A15F0F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Группы потенциальных адресатов предлагаемого правового регулирования (в соответствии с </w:t>
            </w:r>
            <w:r w:rsidR="00A15F0F" w:rsidRPr="00B57D20">
              <w:rPr>
                <w:rFonts w:ascii="PT Astra Serif" w:hAnsi="PT Astra Serif" w:cs="Times New Roman"/>
                <w:sz w:val="26"/>
                <w:szCs w:val="26"/>
              </w:rPr>
              <w:t>пунктом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30 сводного отчета)</w:t>
            </w:r>
          </w:p>
        </w:tc>
        <w:tc>
          <w:tcPr>
            <w:tcW w:w="264" w:type="pct"/>
          </w:tcPr>
          <w:p w14:paraId="11562C5D" w14:textId="77777777" w:rsidR="00F575DB" w:rsidRPr="00B57D20" w:rsidRDefault="00F575DB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44</w:t>
            </w:r>
          </w:p>
        </w:tc>
        <w:tc>
          <w:tcPr>
            <w:tcW w:w="1121" w:type="pct"/>
          </w:tcPr>
          <w:p w14:paraId="31F09D64" w14:textId="77777777" w:rsidR="00F575DB" w:rsidRPr="00B57D20" w:rsidRDefault="00F575DB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64" w:type="pct"/>
          </w:tcPr>
          <w:p w14:paraId="76D2C23E" w14:textId="77777777" w:rsidR="00F575DB" w:rsidRPr="00B57D20" w:rsidRDefault="00F575DB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989" w:type="pct"/>
          </w:tcPr>
          <w:p w14:paraId="0E72B837" w14:textId="77777777" w:rsidR="00F575DB" w:rsidRPr="00B57D20" w:rsidRDefault="00F575DB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3" w:type="pct"/>
          </w:tcPr>
          <w:p w14:paraId="6211DAD6" w14:textId="77777777" w:rsidR="00F575DB" w:rsidRPr="00B57D20" w:rsidRDefault="00F575DB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862" w:type="pct"/>
          </w:tcPr>
          <w:p w14:paraId="6205412C" w14:textId="77777777" w:rsidR="00F575DB" w:rsidRPr="00B57D20" w:rsidRDefault="00F575DB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Количественная оценка, млн рублей</w:t>
            </w:r>
          </w:p>
        </w:tc>
      </w:tr>
      <w:tr w:rsidR="00F575DB" w:rsidRPr="00B57D20" w14:paraId="6045853D" w14:textId="77777777" w:rsidTr="00F575DB">
        <w:trPr>
          <w:trHeight w:val="52"/>
        </w:trPr>
        <w:tc>
          <w:tcPr>
            <w:tcW w:w="1237" w:type="pct"/>
            <w:gridSpan w:val="3"/>
            <w:vMerge w:val="restart"/>
          </w:tcPr>
          <w:p w14:paraId="2A8141EE" w14:textId="77777777" w:rsidR="00F575DB" w:rsidRPr="00B57D20" w:rsidRDefault="00A15F0F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Группа 1</w:t>
            </w:r>
          </w:p>
        </w:tc>
        <w:tc>
          <w:tcPr>
            <w:tcW w:w="1385" w:type="pct"/>
            <w:gridSpan w:val="2"/>
          </w:tcPr>
          <w:p w14:paraId="3BCB07D3" w14:textId="1BA5BB13" w:rsidR="00F575DB" w:rsidRPr="00B57D20" w:rsidRDefault="0043636E" w:rsidP="00F575DB">
            <w:pPr>
              <w:rPr>
                <w:rFonts w:ascii="PT Astra Serif" w:hAnsi="PT Astra Serif"/>
                <w:sz w:val="26"/>
                <w:szCs w:val="26"/>
              </w:rPr>
            </w:pPr>
            <w:r w:rsidRPr="0043636E">
              <w:rPr>
                <w:rFonts w:ascii="PT Astra Serif" w:hAnsi="PT Astra Serif" w:cs="Times New Roman"/>
                <w:sz w:val="26"/>
                <w:szCs w:val="26"/>
              </w:rPr>
              <w:t xml:space="preserve">Юридические лица, осуществляющие деятельности по </w:t>
            </w:r>
            <w:r w:rsidR="000045B0">
              <w:rPr>
                <w:rFonts w:ascii="PT Astra Serif" w:hAnsi="PT Astra Serif"/>
                <w:sz w:val="26"/>
                <w:szCs w:val="26"/>
              </w:rPr>
              <w:t xml:space="preserve">розничную </w:t>
            </w:r>
            <w:r w:rsidR="000045B0" w:rsidRPr="00F40591">
              <w:rPr>
                <w:rFonts w:ascii="PT Astra Serif" w:hAnsi="PT Astra Serif"/>
                <w:sz w:val="26"/>
                <w:szCs w:val="26"/>
              </w:rPr>
              <w:t>прода</w:t>
            </w:r>
            <w:r w:rsidR="000045B0">
              <w:rPr>
                <w:rFonts w:ascii="PT Astra Serif" w:hAnsi="PT Astra Serif"/>
                <w:sz w:val="26"/>
                <w:szCs w:val="26"/>
              </w:rPr>
              <w:t xml:space="preserve">жу горюче-смазочных материалов, </w:t>
            </w:r>
            <w:r w:rsidR="000045B0" w:rsidRPr="00F40591">
              <w:rPr>
                <w:rFonts w:ascii="PT Astra Serif" w:hAnsi="PT Astra Serif"/>
                <w:sz w:val="26"/>
                <w:szCs w:val="26"/>
              </w:rPr>
              <w:t>легковоспламеняющихся жидкостей и лакокрасочных материалов</w:t>
            </w:r>
          </w:p>
        </w:tc>
        <w:tc>
          <w:tcPr>
            <w:tcW w:w="1253" w:type="pct"/>
            <w:gridSpan w:val="2"/>
          </w:tcPr>
          <w:p w14:paraId="76F8049D" w14:textId="43829845" w:rsidR="00F575DB" w:rsidRPr="00B57D20" w:rsidRDefault="000045B0" w:rsidP="0043636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нет данных</w:t>
            </w:r>
          </w:p>
        </w:tc>
        <w:tc>
          <w:tcPr>
            <w:tcW w:w="1125" w:type="pct"/>
            <w:gridSpan w:val="2"/>
          </w:tcPr>
          <w:p w14:paraId="23D5E882" w14:textId="19282477" w:rsidR="00F575DB" w:rsidRPr="000045B0" w:rsidRDefault="00F575DB" w:rsidP="0043636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нет</w:t>
            </w:r>
            <w:proofErr w:type="spellEnd"/>
            <w:r w:rsidR="000045B0">
              <w:rPr>
                <w:rFonts w:ascii="PT Astra Serif" w:hAnsi="PT Astra Serif" w:cs="Times New Roman"/>
                <w:sz w:val="26"/>
                <w:szCs w:val="26"/>
              </w:rPr>
              <w:t xml:space="preserve"> данных</w:t>
            </w:r>
          </w:p>
        </w:tc>
      </w:tr>
      <w:tr w:rsidR="00F575DB" w:rsidRPr="00B57D20" w14:paraId="40ADBD7F" w14:textId="77777777" w:rsidTr="00F575DB">
        <w:trPr>
          <w:trHeight w:val="52"/>
        </w:trPr>
        <w:tc>
          <w:tcPr>
            <w:tcW w:w="1237" w:type="pct"/>
            <w:gridSpan w:val="3"/>
            <w:vMerge/>
          </w:tcPr>
          <w:p w14:paraId="66154FF9" w14:textId="77777777" w:rsidR="00F575DB" w:rsidRPr="00B57D20" w:rsidRDefault="00F575DB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385" w:type="pct"/>
            <w:gridSpan w:val="2"/>
          </w:tcPr>
          <w:p w14:paraId="5AA9E2FD" w14:textId="77777777" w:rsidR="00F575DB" w:rsidRPr="00B57D20" w:rsidRDefault="00F575DB" w:rsidP="00F575DB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53" w:type="pct"/>
            <w:gridSpan w:val="2"/>
          </w:tcPr>
          <w:p w14:paraId="4275F474" w14:textId="77777777" w:rsidR="00F575DB" w:rsidRPr="00B57D20" w:rsidRDefault="00F575DB" w:rsidP="00F575DB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25" w:type="pct"/>
            <w:gridSpan w:val="2"/>
          </w:tcPr>
          <w:p w14:paraId="422FD93C" w14:textId="77777777" w:rsidR="00F575DB" w:rsidRPr="00B57D20" w:rsidRDefault="00F575DB" w:rsidP="00F575DB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575DB" w:rsidRPr="00B57D20" w14:paraId="249749DC" w14:textId="77777777" w:rsidTr="00F575DB">
        <w:trPr>
          <w:trHeight w:val="52"/>
        </w:trPr>
        <w:tc>
          <w:tcPr>
            <w:tcW w:w="1237" w:type="pct"/>
            <w:gridSpan w:val="3"/>
            <w:vMerge/>
          </w:tcPr>
          <w:p w14:paraId="644B7DC9" w14:textId="77777777" w:rsidR="00F575DB" w:rsidRPr="00B57D20" w:rsidRDefault="00F575DB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</w:p>
        </w:tc>
        <w:tc>
          <w:tcPr>
            <w:tcW w:w="1385" w:type="pct"/>
            <w:gridSpan w:val="2"/>
          </w:tcPr>
          <w:p w14:paraId="3F258141" w14:textId="77777777" w:rsidR="00F575DB" w:rsidRPr="00B57D20" w:rsidRDefault="00F575DB" w:rsidP="00F575DB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53" w:type="pct"/>
            <w:gridSpan w:val="2"/>
          </w:tcPr>
          <w:p w14:paraId="1CDC7069" w14:textId="77777777" w:rsidR="00F575DB" w:rsidRPr="00B57D20" w:rsidRDefault="00F575DB" w:rsidP="00F575DB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</w:p>
        </w:tc>
        <w:tc>
          <w:tcPr>
            <w:tcW w:w="1125" w:type="pct"/>
            <w:gridSpan w:val="2"/>
          </w:tcPr>
          <w:p w14:paraId="4FD11ECC" w14:textId="77777777" w:rsidR="00F575DB" w:rsidRPr="00B57D20" w:rsidRDefault="00F575DB" w:rsidP="00F575DB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</w:p>
        </w:tc>
      </w:tr>
      <w:tr w:rsidR="00F575DB" w:rsidRPr="00B57D20" w14:paraId="38A70D13" w14:textId="77777777" w:rsidTr="00D54F06">
        <w:trPr>
          <w:trHeight w:val="52"/>
        </w:trPr>
        <w:tc>
          <w:tcPr>
            <w:tcW w:w="258" w:type="pct"/>
          </w:tcPr>
          <w:p w14:paraId="5AF936EA" w14:textId="77777777" w:rsidR="00F575DB" w:rsidRPr="00B57D20" w:rsidRDefault="00F575DB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47</w:t>
            </w:r>
          </w:p>
        </w:tc>
        <w:tc>
          <w:tcPr>
            <w:tcW w:w="4742" w:type="pct"/>
            <w:gridSpan w:val="8"/>
          </w:tcPr>
          <w:p w14:paraId="25BC9F7A" w14:textId="77777777" w:rsidR="00F575DB" w:rsidRPr="00B57D20" w:rsidRDefault="00F575DB" w:rsidP="00F575DB">
            <w:pPr>
              <w:pBdr>
                <w:bottom w:val="single" w:sz="4" w:space="1" w:color="auto"/>
              </w:pBdr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Издержки и выгоды адресатов предлагаемого правового регулирования, не поддающиеся количественной оценке:</w:t>
            </w:r>
          </w:p>
          <w:p w14:paraId="503ED772" w14:textId="77777777" w:rsidR="00F575DB" w:rsidRPr="00B57D20" w:rsidRDefault="00F575DB" w:rsidP="00D54F0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нет</w:t>
            </w:r>
          </w:p>
          <w:p w14:paraId="15DC1F3C" w14:textId="77777777" w:rsidR="00F575DB" w:rsidRPr="00B57D20" w:rsidRDefault="00F575DB" w:rsidP="00D54F06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</w:t>
            </w:r>
            <w:r w:rsidRPr="00B57D20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место для текстового описания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)</w:t>
            </w:r>
          </w:p>
        </w:tc>
      </w:tr>
      <w:tr w:rsidR="00F575DB" w:rsidRPr="00B57D20" w14:paraId="551C03D7" w14:textId="77777777" w:rsidTr="00D54F06">
        <w:trPr>
          <w:trHeight w:val="52"/>
        </w:trPr>
        <w:tc>
          <w:tcPr>
            <w:tcW w:w="258" w:type="pct"/>
          </w:tcPr>
          <w:p w14:paraId="7BAD684B" w14:textId="77777777" w:rsidR="00F575DB" w:rsidRPr="00B57D20" w:rsidRDefault="00F575DB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48</w:t>
            </w:r>
          </w:p>
        </w:tc>
        <w:tc>
          <w:tcPr>
            <w:tcW w:w="4742" w:type="pct"/>
            <w:gridSpan w:val="8"/>
          </w:tcPr>
          <w:p w14:paraId="4686EFA5" w14:textId="77777777" w:rsidR="00F575DB" w:rsidRPr="00B57D20" w:rsidRDefault="00F575DB" w:rsidP="00F575DB">
            <w:pPr>
              <w:pBdr>
                <w:bottom w:val="single" w:sz="4" w:space="1" w:color="auto"/>
              </w:pBdr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Источники данных:</w:t>
            </w:r>
          </w:p>
          <w:p w14:paraId="41A46415" w14:textId="77777777" w:rsidR="00F575DB" w:rsidRPr="00B57D20" w:rsidRDefault="00F575DB" w:rsidP="00D54F0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нет</w:t>
            </w:r>
          </w:p>
          <w:p w14:paraId="5AA05CFC" w14:textId="77777777" w:rsidR="00F575DB" w:rsidRPr="00B57D20" w:rsidRDefault="00F575DB" w:rsidP="00D54F06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</w:t>
            </w:r>
            <w:r w:rsidRPr="00B57D20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место для текстового описания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)</w:t>
            </w:r>
          </w:p>
        </w:tc>
      </w:tr>
    </w:tbl>
    <w:p w14:paraId="2ECC3635" w14:textId="77777777" w:rsidR="00F575DB" w:rsidRPr="00B57D20" w:rsidRDefault="00F575DB" w:rsidP="00F20B14">
      <w:pPr>
        <w:pStyle w:val="ConsPlusNonformat"/>
        <w:jc w:val="both"/>
        <w:rPr>
          <w:rFonts w:ascii="PT Astra Serif" w:hAnsi="PT Astra Serif" w:cs="Times New Roman"/>
          <w:b/>
          <w:sz w:val="26"/>
          <w:szCs w:val="26"/>
        </w:rPr>
      </w:pPr>
    </w:p>
    <w:p w14:paraId="6B4866B1" w14:textId="77777777" w:rsidR="00F575DB" w:rsidRPr="00B57D20" w:rsidRDefault="00F575DB" w:rsidP="00F20B14">
      <w:pPr>
        <w:pStyle w:val="ConsPlusNonformat"/>
        <w:jc w:val="both"/>
        <w:rPr>
          <w:rFonts w:ascii="PT Astra Serif" w:hAnsi="PT Astra Serif" w:cs="Times New Roman"/>
          <w:b/>
          <w:sz w:val="26"/>
          <w:szCs w:val="26"/>
        </w:rPr>
      </w:pPr>
    </w:p>
    <w:p w14:paraId="53989387" w14:textId="77777777" w:rsidR="00F575DB" w:rsidRPr="00B57D20" w:rsidRDefault="00556780" w:rsidP="00F575DB">
      <w:pPr>
        <w:pStyle w:val="ConsPlusNonformat"/>
        <w:tabs>
          <w:tab w:val="left" w:pos="1277"/>
        </w:tabs>
        <w:jc w:val="both"/>
        <w:rPr>
          <w:rFonts w:ascii="PT Astra Serif" w:hAnsi="PT Astra Serif" w:cs="Times New Roman"/>
          <w:b/>
          <w:sz w:val="26"/>
          <w:szCs w:val="26"/>
        </w:rPr>
      </w:pPr>
      <w:r w:rsidRPr="00B57D20">
        <w:rPr>
          <w:rFonts w:ascii="PT Astra Serif" w:hAnsi="PT Astra Serif" w:cs="Times New Roman"/>
          <w:b/>
          <w:sz w:val="26"/>
          <w:szCs w:val="26"/>
        </w:rPr>
        <w:t xml:space="preserve">8. </w:t>
      </w:r>
      <w:r w:rsidR="00F575DB" w:rsidRPr="00B57D20">
        <w:rPr>
          <w:rFonts w:ascii="PT Astra Serif" w:hAnsi="PT Astra Serif" w:cs="Times New Roman"/>
          <w:b/>
          <w:sz w:val="26"/>
          <w:szCs w:val="26"/>
        </w:rPr>
        <w:t>Оценка рисков неблагоприятных последствий применения предлагаемого правового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9"/>
        <w:gridCol w:w="42"/>
        <w:gridCol w:w="1853"/>
        <w:gridCol w:w="602"/>
        <w:gridCol w:w="2407"/>
        <w:gridCol w:w="540"/>
        <w:gridCol w:w="2018"/>
        <w:gridCol w:w="500"/>
        <w:gridCol w:w="1895"/>
      </w:tblGrid>
      <w:tr w:rsidR="00F575DB" w:rsidRPr="00B57D20" w14:paraId="71A6D914" w14:textId="77777777" w:rsidTr="00C36372">
        <w:trPr>
          <w:trHeight w:val="55"/>
        </w:trPr>
        <w:tc>
          <w:tcPr>
            <w:tcW w:w="287" w:type="pct"/>
          </w:tcPr>
          <w:p w14:paraId="1F608C5E" w14:textId="77777777" w:rsidR="00F575DB" w:rsidRPr="00B57D20" w:rsidRDefault="00F575DB" w:rsidP="00F575DB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49</w:t>
            </w:r>
          </w:p>
        </w:tc>
        <w:tc>
          <w:tcPr>
            <w:tcW w:w="905" w:type="pct"/>
            <w:gridSpan w:val="2"/>
          </w:tcPr>
          <w:p w14:paraId="55F5C252" w14:textId="77777777" w:rsidR="00F575DB" w:rsidRPr="00B57D20" w:rsidRDefault="00F575DB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Виды рисков</w:t>
            </w:r>
          </w:p>
        </w:tc>
        <w:tc>
          <w:tcPr>
            <w:tcW w:w="288" w:type="pct"/>
          </w:tcPr>
          <w:p w14:paraId="502CAB44" w14:textId="77777777" w:rsidR="00F575DB" w:rsidRPr="00B57D20" w:rsidRDefault="00F575DB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1151" w:type="pct"/>
          </w:tcPr>
          <w:p w14:paraId="5CB3239F" w14:textId="77777777" w:rsidR="00F575DB" w:rsidRPr="00B57D20" w:rsidRDefault="00F575DB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Оценка вероятности наступления неблагоприятных последствий</w:t>
            </w:r>
          </w:p>
        </w:tc>
        <w:tc>
          <w:tcPr>
            <w:tcW w:w="258" w:type="pct"/>
          </w:tcPr>
          <w:p w14:paraId="5F6A7562" w14:textId="77777777" w:rsidR="00F575DB" w:rsidRPr="00B57D20" w:rsidRDefault="00F575DB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51</w:t>
            </w:r>
          </w:p>
        </w:tc>
        <w:tc>
          <w:tcPr>
            <w:tcW w:w="965" w:type="pct"/>
          </w:tcPr>
          <w:p w14:paraId="12261CA7" w14:textId="77777777" w:rsidR="00F575DB" w:rsidRPr="00B57D20" w:rsidRDefault="00F575DB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Методы</w:t>
            </w: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 xml:space="preserve"> 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контроля рисков</w:t>
            </w:r>
          </w:p>
        </w:tc>
        <w:tc>
          <w:tcPr>
            <w:tcW w:w="239" w:type="pct"/>
          </w:tcPr>
          <w:p w14:paraId="5B25E34C" w14:textId="77777777" w:rsidR="00F575DB" w:rsidRPr="00B57D20" w:rsidRDefault="00F575DB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52</w:t>
            </w:r>
          </w:p>
        </w:tc>
        <w:tc>
          <w:tcPr>
            <w:tcW w:w="906" w:type="pct"/>
          </w:tcPr>
          <w:p w14:paraId="578DB007" w14:textId="77777777" w:rsidR="00F575DB" w:rsidRPr="00B57D20" w:rsidRDefault="00F575DB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Степень контроля рисков (полный / частичный / отсутствует)</w:t>
            </w:r>
          </w:p>
        </w:tc>
      </w:tr>
      <w:tr w:rsidR="00C36372" w:rsidRPr="00B57D20" w14:paraId="67D66EC4" w14:textId="77777777" w:rsidTr="00C36372">
        <w:trPr>
          <w:trHeight w:val="52"/>
        </w:trPr>
        <w:tc>
          <w:tcPr>
            <w:tcW w:w="1193" w:type="pct"/>
            <w:gridSpan w:val="3"/>
          </w:tcPr>
          <w:p w14:paraId="28E2BA9F" w14:textId="77777777" w:rsidR="00C36372" w:rsidRPr="00B57D20" w:rsidRDefault="00A15F0F" w:rsidP="00C36372">
            <w:pPr>
              <w:rPr>
                <w:rFonts w:ascii="PT Astra Serif" w:hAnsi="PT Astra Serif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Риск 1</w:t>
            </w:r>
          </w:p>
        </w:tc>
        <w:tc>
          <w:tcPr>
            <w:tcW w:w="1439" w:type="pct"/>
            <w:gridSpan w:val="2"/>
          </w:tcPr>
          <w:p w14:paraId="1D1E1E09" w14:textId="77777777" w:rsidR="00C36372" w:rsidRPr="00B57D20" w:rsidRDefault="00C36372" w:rsidP="00C36372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нет</w:t>
            </w:r>
            <w:proofErr w:type="spellEnd"/>
          </w:p>
        </w:tc>
        <w:tc>
          <w:tcPr>
            <w:tcW w:w="1223" w:type="pct"/>
            <w:gridSpan w:val="2"/>
          </w:tcPr>
          <w:p w14:paraId="2773028F" w14:textId="77777777" w:rsidR="00C36372" w:rsidRPr="00B57D20" w:rsidRDefault="00C36372" w:rsidP="00C36372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нет</w:t>
            </w:r>
            <w:proofErr w:type="spellEnd"/>
          </w:p>
        </w:tc>
        <w:tc>
          <w:tcPr>
            <w:tcW w:w="1145" w:type="pct"/>
            <w:gridSpan w:val="2"/>
          </w:tcPr>
          <w:p w14:paraId="0235DFC6" w14:textId="77777777" w:rsidR="00C36372" w:rsidRPr="00B57D20" w:rsidRDefault="00C36372" w:rsidP="00C36372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отсутствует</w:t>
            </w:r>
            <w:proofErr w:type="spellEnd"/>
          </w:p>
        </w:tc>
      </w:tr>
      <w:tr w:rsidR="00C36372" w:rsidRPr="00B57D20" w14:paraId="5836BD2C" w14:textId="77777777" w:rsidTr="00C36372">
        <w:trPr>
          <w:trHeight w:val="52"/>
        </w:trPr>
        <w:tc>
          <w:tcPr>
            <w:tcW w:w="1193" w:type="pct"/>
            <w:gridSpan w:val="3"/>
          </w:tcPr>
          <w:p w14:paraId="28644C1E" w14:textId="77777777" w:rsidR="00C36372" w:rsidRPr="00B57D20" w:rsidRDefault="00A15F0F" w:rsidP="00C36372">
            <w:pPr>
              <w:rPr>
                <w:rFonts w:ascii="PT Astra Serif" w:hAnsi="PT Astra Serif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Риск 2</w:t>
            </w:r>
          </w:p>
        </w:tc>
        <w:tc>
          <w:tcPr>
            <w:tcW w:w="1439" w:type="pct"/>
            <w:gridSpan w:val="2"/>
          </w:tcPr>
          <w:p w14:paraId="2AC8EF7E" w14:textId="77777777" w:rsidR="00C36372" w:rsidRPr="00B57D20" w:rsidRDefault="00C36372" w:rsidP="00C36372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23" w:type="pct"/>
            <w:gridSpan w:val="2"/>
          </w:tcPr>
          <w:p w14:paraId="79989162" w14:textId="77777777" w:rsidR="00C36372" w:rsidRPr="00B57D20" w:rsidRDefault="00C36372" w:rsidP="00C36372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45" w:type="pct"/>
            <w:gridSpan w:val="2"/>
          </w:tcPr>
          <w:p w14:paraId="6D0E49EB" w14:textId="77777777" w:rsidR="00C36372" w:rsidRPr="00B57D20" w:rsidRDefault="00C36372" w:rsidP="00C36372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575DB" w:rsidRPr="00B57D20" w14:paraId="03416BB8" w14:textId="77777777" w:rsidTr="00F575DB">
        <w:trPr>
          <w:trHeight w:val="52"/>
        </w:trPr>
        <w:tc>
          <w:tcPr>
            <w:tcW w:w="307" w:type="pct"/>
            <w:gridSpan w:val="2"/>
          </w:tcPr>
          <w:p w14:paraId="4704241D" w14:textId="77777777" w:rsidR="00F575DB" w:rsidRPr="00B57D20" w:rsidRDefault="00F575DB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53</w:t>
            </w:r>
          </w:p>
        </w:tc>
        <w:tc>
          <w:tcPr>
            <w:tcW w:w="4693" w:type="pct"/>
            <w:gridSpan w:val="7"/>
          </w:tcPr>
          <w:p w14:paraId="04EA524B" w14:textId="77777777" w:rsidR="00C36372" w:rsidRPr="00B57D20" w:rsidRDefault="00C36372" w:rsidP="00C36372">
            <w:pPr>
              <w:pBdr>
                <w:bottom w:val="single" w:sz="4" w:space="1" w:color="auto"/>
              </w:pBdr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Источники данных: </w:t>
            </w:r>
          </w:p>
          <w:p w14:paraId="2C63ADFC" w14:textId="77777777" w:rsidR="00F575DB" w:rsidRPr="00B57D20" w:rsidRDefault="00F575DB" w:rsidP="00D54F0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нет</w:t>
            </w:r>
          </w:p>
          <w:p w14:paraId="071672DE" w14:textId="77777777" w:rsidR="00F575DB" w:rsidRPr="00B57D20" w:rsidRDefault="00F575DB" w:rsidP="00D54F06">
            <w:pPr>
              <w:pStyle w:val="a4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</w:t>
            </w:r>
            <w:r w:rsidRPr="00B57D20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место для текстового описания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)</w:t>
            </w:r>
          </w:p>
        </w:tc>
      </w:tr>
    </w:tbl>
    <w:p w14:paraId="7FCE26BD" w14:textId="77777777" w:rsidR="00467996" w:rsidRPr="00B57D20" w:rsidRDefault="00467996" w:rsidP="00467996">
      <w:pPr>
        <w:spacing w:before="240" w:after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B57D2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9. </w:t>
      </w:r>
      <w:r w:rsidR="00C36372" w:rsidRPr="00B57D20">
        <w:rPr>
          <w:rFonts w:ascii="PT Astra Serif" w:hAnsi="PT Astra Serif" w:cs="Times New Roman"/>
          <w:b/>
          <w:sz w:val="26"/>
          <w:szCs w:val="26"/>
        </w:rPr>
        <w:t>Сравнение возможных вариантов решения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6"/>
        <w:gridCol w:w="4137"/>
        <w:gridCol w:w="2170"/>
        <w:gridCol w:w="2170"/>
        <w:gridCol w:w="1503"/>
      </w:tblGrid>
      <w:tr w:rsidR="001A4782" w:rsidRPr="00B57D20" w14:paraId="1673EADB" w14:textId="77777777" w:rsidTr="00D54F06">
        <w:tc>
          <w:tcPr>
            <w:tcW w:w="2439" w:type="pct"/>
            <w:gridSpan w:val="2"/>
          </w:tcPr>
          <w:p w14:paraId="22B12A02" w14:textId="77777777" w:rsidR="00C36372" w:rsidRPr="00B57D20" w:rsidRDefault="00C36372" w:rsidP="00D4186E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863" w:type="pct"/>
          </w:tcPr>
          <w:p w14:paraId="01A55730" w14:textId="77777777" w:rsidR="00C36372" w:rsidRPr="00B57D20" w:rsidRDefault="00C36372" w:rsidP="00D54F0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Вариант 1</w:t>
            </w:r>
          </w:p>
        </w:tc>
        <w:tc>
          <w:tcPr>
            <w:tcW w:w="863" w:type="pct"/>
          </w:tcPr>
          <w:p w14:paraId="3F0E725A" w14:textId="77777777" w:rsidR="00C36372" w:rsidRPr="00B57D20" w:rsidRDefault="00C36372" w:rsidP="00D54F0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Вариант 2</w:t>
            </w:r>
          </w:p>
        </w:tc>
        <w:tc>
          <w:tcPr>
            <w:tcW w:w="835" w:type="pct"/>
          </w:tcPr>
          <w:p w14:paraId="2845BD17" w14:textId="77777777" w:rsidR="00C36372" w:rsidRPr="00B57D20" w:rsidRDefault="00C36372" w:rsidP="00D54F0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Вариант 3</w:t>
            </w:r>
          </w:p>
        </w:tc>
      </w:tr>
      <w:tr w:rsidR="001A4782" w:rsidRPr="00B57D20" w14:paraId="79755516" w14:textId="77777777" w:rsidTr="00D54F06">
        <w:tc>
          <w:tcPr>
            <w:tcW w:w="315" w:type="pct"/>
          </w:tcPr>
          <w:p w14:paraId="7805A2AE" w14:textId="77777777" w:rsidR="00D54F06" w:rsidRPr="001A4782" w:rsidRDefault="00D54F06" w:rsidP="00D54F0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1A4782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54</w:t>
            </w:r>
          </w:p>
        </w:tc>
        <w:tc>
          <w:tcPr>
            <w:tcW w:w="2124" w:type="pct"/>
          </w:tcPr>
          <w:p w14:paraId="0B3EE639" w14:textId="77777777" w:rsidR="00D54F06" w:rsidRPr="001A4782" w:rsidRDefault="00D54F06" w:rsidP="00D54F0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A4782">
              <w:rPr>
                <w:rFonts w:ascii="PT Astra Serif" w:hAnsi="PT Astra Serif" w:cs="Times New Roman"/>
                <w:sz w:val="26"/>
                <w:szCs w:val="26"/>
              </w:rPr>
              <w:t>Содержание варианта решения проблемы</w:t>
            </w:r>
          </w:p>
        </w:tc>
        <w:tc>
          <w:tcPr>
            <w:tcW w:w="863" w:type="pct"/>
          </w:tcPr>
          <w:p w14:paraId="0712D9AC" w14:textId="340B9FA1" w:rsidR="00D54F06" w:rsidRPr="0043636E" w:rsidRDefault="00D54F06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</w:tc>
        <w:tc>
          <w:tcPr>
            <w:tcW w:w="863" w:type="pct"/>
          </w:tcPr>
          <w:p w14:paraId="79356177" w14:textId="3CF7B862" w:rsidR="00D54F06" w:rsidRPr="0043636E" w:rsidRDefault="00D54F06" w:rsidP="00D54F06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</w:tc>
        <w:tc>
          <w:tcPr>
            <w:tcW w:w="835" w:type="pct"/>
          </w:tcPr>
          <w:p w14:paraId="0FE90519" w14:textId="77777777" w:rsidR="00D54F06" w:rsidRPr="0043636E" w:rsidRDefault="00D54F06" w:rsidP="00D54F06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proofErr w:type="spellStart"/>
            <w:r w:rsidRPr="001A4782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нет</w:t>
            </w:r>
            <w:proofErr w:type="spellEnd"/>
          </w:p>
        </w:tc>
      </w:tr>
      <w:tr w:rsidR="001A4782" w:rsidRPr="00B57D20" w14:paraId="5D6D755A" w14:textId="77777777" w:rsidTr="00D54F06">
        <w:tc>
          <w:tcPr>
            <w:tcW w:w="315" w:type="pct"/>
          </w:tcPr>
          <w:p w14:paraId="254E385C" w14:textId="77777777" w:rsidR="00D54F06" w:rsidRPr="00B57D20" w:rsidRDefault="00D54F06" w:rsidP="00D54F0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55</w:t>
            </w:r>
          </w:p>
        </w:tc>
        <w:tc>
          <w:tcPr>
            <w:tcW w:w="2124" w:type="pct"/>
          </w:tcPr>
          <w:p w14:paraId="44D4F591" w14:textId="77777777" w:rsidR="00D54F06" w:rsidRPr="00B57D20" w:rsidRDefault="00D54F06" w:rsidP="00D54F0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863" w:type="pct"/>
          </w:tcPr>
          <w:p w14:paraId="38DD94D7" w14:textId="3C941F11" w:rsidR="00D54F06" w:rsidRPr="000045B0" w:rsidRDefault="000045B0" w:rsidP="00D54F0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оценка </w:t>
            </w:r>
            <w:proofErr w:type="spellStart"/>
            <w:r>
              <w:rPr>
                <w:rFonts w:ascii="PT Astra Serif" w:hAnsi="PT Astra Serif" w:cs="Times New Roman"/>
                <w:sz w:val="26"/>
                <w:szCs w:val="26"/>
              </w:rPr>
              <w:t>отсутсвует</w:t>
            </w:r>
            <w:proofErr w:type="spellEnd"/>
          </w:p>
        </w:tc>
        <w:tc>
          <w:tcPr>
            <w:tcW w:w="863" w:type="pct"/>
          </w:tcPr>
          <w:p w14:paraId="27A3DBCA" w14:textId="3A71ABD9" w:rsidR="00D54F06" w:rsidRPr="00B57D20" w:rsidRDefault="000045B0" w:rsidP="00D54F0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оценка </w:t>
            </w:r>
            <w:proofErr w:type="spellStart"/>
            <w:r>
              <w:rPr>
                <w:rFonts w:ascii="PT Astra Serif" w:hAnsi="PT Astra Serif" w:cs="Times New Roman"/>
                <w:sz w:val="26"/>
                <w:szCs w:val="26"/>
              </w:rPr>
              <w:t>отсутсвует</w:t>
            </w:r>
            <w:proofErr w:type="spellEnd"/>
          </w:p>
        </w:tc>
        <w:tc>
          <w:tcPr>
            <w:tcW w:w="835" w:type="pct"/>
          </w:tcPr>
          <w:p w14:paraId="5433AC7F" w14:textId="77777777" w:rsidR="00D54F06" w:rsidRPr="00B57D20" w:rsidRDefault="00D54F06" w:rsidP="00D54F06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A4782" w:rsidRPr="00B57D20" w14:paraId="340885DA" w14:textId="77777777" w:rsidTr="00D54F06">
        <w:tc>
          <w:tcPr>
            <w:tcW w:w="315" w:type="pct"/>
          </w:tcPr>
          <w:p w14:paraId="4B3BE924" w14:textId="77777777" w:rsidR="00D54F06" w:rsidRPr="00B57D20" w:rsidRDefault="00D54F06" w:rsidP="00D54F0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56</w:t>
            </w:r>
          </w:p>
        </w:tc>
        <w:tc>
          <w:tcPr>
            <w:tcW w:w="2124" w:type="pct"/>
          </w:tcPr>
          <w:p w14:paraId="546BF60D" w14:textId="77777777" w:rsidR="00D54F06" w:rsidRPr="00B57D20" w:rsidRDefault="00D54F06" w:rsidP="00D54F0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Оценка дополнительных расходов (доходов) потенциальных адресатов регулирования, связанных с введением 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предлагаемого правового регулирования</w:t>
            </w:r>
          </w:p>
        </w:tc>
        <w:tc>
          <w:tcPr>
            <w:tcW w:w="863" w:type="pct"/>
          </w:tcPr>
          <w:p w14:paraId="4CCB20BF" w14:textId="1B10F5C7" w:rsidR="00D54F06" w:rsidRPr="00B57D20" w:rsidRDefault="000045B0" w:rsidP="00D54F0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оценка </w:t>
            </w:r>
            <w:proofErr w:type="spellStart"/>
            <w:r>
              <w:rPr>
                <w:rFonts w:ascii="PT Astra Serif" w:hAnsi="PT Astra Serif" w:cs="Times New Roman"/>
                <w:sz w:val="26"/>
                <w:szCs w:val="26"/>
              </w:rPr>
              <w:t>отсутсвует</w:t>
            </w:r>
            <w:proofErr w:type="spellEnd"/>
          </w:p>
        </w:tc>
        <w:tc>
          <w:tcPr>
            <w:tcW w:w="863" w:type="pct"/>
          </w:tcPr>
          <w:p w14:paraId="27B418EE" w14:textId="5C9FA1CD" w:rsidR="00D54F06" w:rsidRPr="00B57D20" w:rsidRDefault="000045B0" w:rsidP="00D54F0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оценка </w:t>
            </w:r>
            <w:proofErr w:type="spellStart"/>
            <w:r>
              <w:rPr>
                <w:rFonts w:ascii="PT Astra Serif" w:hAnsi="PT Astra Serif" w:cs="Times New Roman"/>
                <w:sz w:val="26"/>
                <w:szCs w:val="26"/>
              </w:rPr>
              <w:t>отсутсвует</w:t>
            </w:r>
            <w:proofErr w:type="spellEnd"/>
          </w:p>
        </w:tc>
        <w:tc>
          <w:tcPr>
            <w:tcW w:w="835" w:type="pct"/>
          </w:tcPr>
          <w:p w14:paraId="432D1842" w14:textId="77777777" w:rsidR="00D54F06" w:rsidRPr="00B57D20" w:rsidRDefault="00D54F06" w:rsidP="00D54F06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A4782" w:rsidRPr="00B57D20" w14:paraId="454DFAB6" w14:textId="77777777" w:rsidTr="00D54F06">
        <w:tc>
          <w:tcPr>
            <w:tcW w:w="315" w:type="pct"/>
          </w:tcPr>
          <w:p w14:paraId="4603C8EC" w14:textId="77777777" w:rsidR="00D54F06" w:rsidRPr="00B57D20" w:rsidRDefault="00D54F06" w:rsidP="00D54F0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57</w:t>
            </w:r>
          </w:p>
        </w:tc>
        <w:tc>
          <w:tcPr>
            <w:tcW w:w="2124" w:type="pct"/>
          </w:tcPr>
          <w:p w14:paraId="1A3FDF93" w14:textId="77777777" w:rsidR="00D54F06" w:rsidRPr="00B57D20" w:rsidRDefault="00D54F06" w:rsidP="00D54F0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Оценка расходов (доходов) республиканского бюджета Республики Алтай, связанных с введением предлагаемого правового регулирования</w:t>
            </w:r>
          </w:p>
        </w:tc>
        <w:tc>
          <w:tcPr>
            <w:tcW w:w="863" w:type="pct"/>
          </w:tcPr>
          <w:p w14:paraId="1F70DC14" w14:textId="26FB9D02" w:rsidR="00D54F06" w:rsidRPr="00B57D20" w:rsidRDefault="000045B0" w:rsidP="00D54F0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оценка </w:t>
            </w:r>
            <w:proofErr w:type="spellStart"/>
            <w:r>
              <w:rPr>
                <w:rFonts w:ascii="PT Astra Serif" w:hAnsi="PT Astra Serif" w:cs="Times New Roman"/>
                <w:sz w:val="26"/>
                <w:szCs w:val="26"/>
              </w:rPr>
              <w:t>отсутсвует</w:t>
            </w:r>
            <w:proofErr w:type="spellEnd"/>
          </w:p>
        </w:tc>
        <w:tc>
          <w:tcPr>
            <w:tcW w:w="863" w:type="pct"/>
          </w:tcPr>
          <w:p w14:paraId="47B79E4B" w14:textId="610DC17D" w:rsidR="00D54F06" w:rsidRPr="00B57D20" w:rsidRDefault="000045B0" w:rsidP="00D54F0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оценка </w:t>
            </w:r>
            <w:proofErr w:type="spellStart"/>
            <w:r>
              <w:rPr>
                <w:rFonts w:ascii="PT Astra Serif" w:hAnsi="PT Astra Serif" w:cs="Times New Roman"/>
                <w:sz w:val="26"/>
                <w:szCs w:val="26"/>
              </w:rPr>
              <w:t>отсутсвует</w:t>
            </w:r>
            <w:proofErr w:type="spellEnd"/>
          </w:p>
        </w:tc>
        <w:tc>
          <w:tcPr>
            <w:tcW w:w="835" w:type="pct"/>
          </w:tcPr>
          <w:p w14:paraId="6A407178" w14:textId="77777777" w:rsidR="00D54F06" w:rsidRPr="00B57D20" w:rsidRDefault="00D54F06" w:rsidP="00D54F06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A4782" w:rsidRPr="00B57D20" w14:paraId="16568722" w14:textId="77777777" w:rsidTr="00D54F06">
        <w:tc>
          <w:tcPr>
            <w:tcW w:w="315" w:type="pct"/>
          </w:tcPr>
          <w:p w14:paraId="5B97E418" w14:textId="77777777" w:rsidR="00D54F06" w:rsidRPr="00B57D20" w:rsidRDefault="00D54F06" w:rsidP="00D54F0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58</w:t>
            </w:r>
          </w:p>
        </w:tc>
        <w:tc>
          <w:tcPr>
            <w:tcW w:w="2124" w:type="pct"/>
          </w:tcPr>
          <w:p w14:paraId="6D164D99" w14:textId="77777777" w:rsidR="00D54F06" w:rsidRPr="00B57D20" w:rsidRDefault="00D54F06" w:rsidP="00D54F0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Оценка возможности достижения заявленных целей регулирования (раздел 3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863" w:type="pct"/>
          </w:tcPr>
          <w:p w14:paraId="0BABE178" w14:textId="77777777" w:rsidR="00D54F06" w:rsidRPr="00B57D20" w:rsidRDefault="00D54F06" w:rsidP="00D54F06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поставленные</w:t>
            </w:r>
            <w:proofErr w:type="spellEnd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цели</w:t>
            </w:r>
            <w:proofErr w:type="spellEnd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будут</w:t>
            </w:r>
            <w:proofErr w:type="spellEnd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достигнуты</w:t>
            </w:r>
            <w:proofErr w:type="spellEnd"/>
          </w:p>
        </w:tc>
        <w:tc>
          <w:tcPr>
            <w:tcW w:w="863" w:type="pct"/>
          </w:tcPr>
          <w:p w14:paraId="5BF567DF" w14:textId="77777777" w:rsidR="00D54F06" w:rsidRPr="00B57D20" w:rsidRDefault="00D54F06" w:rsidP="00D54F06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поставленные</w:t>
            </w:r>
            <w:proofErr w:type="spellEnd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цели</w:t>
            </w:r>
            <w:proofErr w:type="spellEnd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будут</w:t>
            </w:r>
            <w:proofErr w:type="spellEnd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достигнуты</w:t>
            </w:r>
            <w:proofErr w:type="spellEnd"/>
          </w:p>
        </w:tc>
        <w:tc>
          <w:tcPr>
            <w:tcW w:w="835" w:type="pct"/>
          </w:tcPr>
          <w:p w14:paraId="709EC773" w14:textId="77777777" w:rsidR="00D54F06" w:rsidRPr="00B57D20" w:rsidRDefault="00D54F06" w:rsidP="00D54F06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A4782" w:rsidRPr="00B57D20" w14:paraId="0AE8E9FA" w14:textId="77777777" w:rsidTr="00D54F06">
        <w:tc>
          <w:tcPr>
            <w:tcW w:w="315" w:type="pct"/>
          </w:tcPr>
          <w:p w14:paraId="108ADCAD" w14:textId="77777777" w:rsidR="00D54F06" w:rsidRPr="00B57D20" w:rsidRDefault="00D54F06" w:rsidP="00D54F0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59</w:t>
            </w:r>
          </w:p>
        </w:tc>
        <w:tc>
          <w:tcPr>
            <w:tcW w:w="2124" w:type="pct"/>
          </w:tcPr>
          <w:p w14:paraId="3A408A9A" w14:textId="77777777" w:rsidR="00D54F06" w:rsidRPr="00B57D20" w:rsidRDefault="00D54F06" w:rsidP="00D54F0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Оценка рисков неблагоприятных последствий</w:t>
            </w:r>
          </w:p>
        </w:tc>
        <w:tc>
          <w:tcPr>
            <w:tcW w:w="863" w:type="pct"/>
          </w:tcPr>
          <w:p w14:paraId="591200CC" w14:textId="77777777" w:rsidR="00D54F06" w:rsidRPr="00B57D20" w:rsidRDefault="00D54F06" w:rsidP="00D54F06">
            <w:pPr>
              <w:rPr>
                <w:rFonts w:ascii="PT Astra Serif" w:hAnsi="PT Astra Serif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Риски неблагоприятных последствий находятся на контроле</w:t>
            </w:r>
          </w:p>
        </w:tc>
        <w:tc>
          <w:tcPr>
            <w:tcW w:w="863" w:type="pct"/>
          </w:tcPr>
          <w:p w14:paraId="22B57D8F" w14:textId="77777777" w:rsidR="00D54F06" w:rsidRPr="00B57D20" w:rsidRDefault="00D54F06" w:rsidP="00D54F06">
            <w:pPr>
              <w:rPr>
                <w:rFonts w:ascii="PT Astra Serif" w:hAnsi="PT Astra Serif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Риски неблагоприятных последствий находятся на контроле</w:t>
            </w:r>
          </w:p>
        </w:tc>
        <w:tc>
          <w:tcPr>
            <w:tcW w:w="835" w:type="pct"/>
          </w:tcPr>
          <w:p w14:paraId="279E9C8F" w14:textId="77777777" w:rsidR="00D54F06" w:rsidRPr="00B57D20" w:rsidRDefault="00D54F06" w:rsidP="00D54F06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54F06" w:rsidRPr="00B57D20" w14:paraId="7B05C244" w14:textId="77777777" w:rsidTr="00D54F06">
        <w:trPr>
          <w:trHeight w:val="52"/>
        </w:trPr>
        <w:tc>
          <w:tcPr>
            <w:tcW w:w="315" w:type="pct"/>
          </w:tcPr>
          <w:p w14:paraId="2464CF00" w14:textId="77777777" w:rsidR="00D54F06" w:rsidRPr="00B57D20" w:rsidRDefault="00D54F06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60</w:t>
            </w:r>
          </w:p>
        </w:tc>
        <w:tc>
          <w:tcPr>
            <w:tcW w:w="4685" w:type="pct"/>
            <w:gridSpan w:val="4"/>
          </w:tcPr>
          <w:p w14:paraId="4A65E8CC" w14:textId="77777777" w:rsidR="00D54F06" w:rsidRPr="00B57D20" w:rsidRDefault="00D54F06" w:rsidP="00D54F06">
            <w:pPr>
              <w:pBdr>
                <w:bottom w:val="single" w:sz="4" w:space="1" w:color="auto"/>
              </w:pBdr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>Обоснование  выбора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 предпочтительного варианта решения выявленной проблемы: </w:t>
            </w:r>
          </w:p>
          <w:p w14:paraId="42A0C3FC" w14:textId="64317772" w:rsidR="00BE3AF6" w:rsidRDefault="00D54F06" w:rsidP="00BE3AF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A4782">
              <w:rPr>
                <w:rFonts w:ascii="PT Astra Serif" w:hAnsi="PT Astra Serif" w:cs="Times New Roman"/>
                <w:sz w:val="26"/>
                <w:szCs w:val="26"/>
              </w:rPr>
              <w:t xml:space="preserve">Принятие </w:t>
            </w:r>
            <w:r w:rsidR="000045B0">
              <w:rPr>
                <w:rFonts w:ascii="PT Astra Serif" w:hAnsi="PT Astra Serif" w:cs="Times New Roman"/>
                <w:sz w:val="26"/>
                <w:szCs w:val="26"/>
              </w:rPr>
              <w:t>Закона</w:t>
            </w:r>
            <w:r w:rsidRPr="001A4782">
              <w:rPr>
                <w:rFonts w:ascii="PT Astra Serif" w:hAnsi="PT Astra Serif" w:cs="Times New Roman"/>
                <w:sz w:val="26"/>
                <w:szCs w:val="26"/>
              </w:rPr>
              <w:t xml:space="preserve"> Республики Алтай </w:t>
            </w:r>
            <w:r w:rsidR="000045B0">
              <w:rPr>
                <w:rFonts w:ascii="PT Astra Serif" w:hAnsi="PT Astra Serif" w:cs="Times New Roman"/>
                <w:sz w:val="26"/>
                <w:szCs w:val="26"/>
              </w:rPr>
              <w:t xml:space="preserve">позволит применять </w:t>
            </w:r>
            <w:r w:rsidR="000045B0">
              <w:rPr>
                <w:rFonts w:ascii="PT Astra Serif" w:hAnsi="PT Astra Serif"/>
                <w:sz w:val="26"/>
                <w:szCs w:val="26"/>
              </w:rPr>
              <w:t>административную ответственность за его нарушение</w:t>
            </w:r>
          </w:p>
          <w:p w14:paraId="2C8B6746" w14:textId="77777777" w:rsidR="00D54F06" w:rsidRPr="00B57D20" w:rsidRDefault="00D54F06" w:rsidP="00BE3AF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</w:t>
            </w:r>
            <w:r w:rsidRPr="00B57D20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место для текстового описания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)</w:t>
            </w:r>
          </w:p>
        </w:tc>
      </w:tr>
      <w:tr w:rsidR="00D54F06" w:rsidRPr="00B57D20" w14:paraId="20DE7FF7" w14:textId="77777777" w:rsidTr="00D54F06">
        <w:trPr>
          <w:trHeight w:val="52"/>
        </w:trPr>
        <w:tc>
          <w:tcPr>
            <w:tcW w:w="315" w:type="pct"/>
          </w:tcPr>
          <w:p w14:paraId="26FAA2BD" w14:textId="77777777" w:rsidR="00D54F06" w:rsidRPr="00B57D20" w:rsidRDefault="00D54F06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61</w:t>
            </w:r>
          </w:p>
        </w:tc>
        <w:tc>
          <w:tcPr>
            <w:tcW w:w="4685" w:type="pct"/>
            <w:gridSpan w:val="4"/>
          </w:tcPr>
          <w:p w14:paraId="78420632" w14:textId="77777777" w:rsidR="00D54F06" w:rsidRPr="00B57D20" w:rsidRDefault="00D54F06" w:rsidP="00D54F0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Детальное описание предлагаемого варианта решения проблемы: </w:t>
            </w:r>
          </w:p>
          <w:p w14:paraId="68B17040" w14:textId="77777777" w:rsidR="00D63CF5" w:rsidRDefault="00D54F06" w:rsidP="00B0523A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Предполагается принять проект </w:t>
            </w:r>
            <w:proofErr w:type="gramStart"/>
            <w:r w:rsidR="000045B0">
              <w:rPr>
                <w:rFonts w:ascii="PT Astra Serif" w:hAnsi="PT Astra Serif" w:cs="Times New Roman"/>
                <w:sz w:val="26"/>
                <w:szCs w:val="26"/>
              </w:rPr>
              <w:t>Закона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 Республики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Алтай, </w:t>
            </w:r>
            <w:r w:rsidRPr="00D63CF5">
              <w:rPr>
                <w:rFonts w:ascii="PT Astra Serif" w:hAnsi="PT Astra Serif" w:cs="Times New Roman"/>
                <w:sz w:val="26"/>
                <w:szCs w:val="26"/>
              </w:rPr>
              <w:t xml:space="preserve">устанавливающий </w:t>
            </w:r>
            <w:proofErr w:type="spellStart"/>
            <w:r w:rsidR="00D63CF5" w:rsidRPr="00D63CF5">
              <w:rPr>
                <w:rFonts w:ascii="PT Astra Serif" w:hAnsi="PT Astra Serif"/>
                <w:sz w:val="26"/>
                <w:szCs w:val="26"/>
              </w:rPr>
              <w:t>запрете</w:t>
            </w:r>
            <w:proofErr w:type="spellEnd"/>
            <w:r w:rsidR="00D63CF5" w:rsidRPr="00D63CF5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="00D63CF5" w:rsidRPr="00D63CF5">
              <w:rPr>
                <w:rFonts w:ascii="PT Astra Serif" w:hAnsi="PT Astra Serif"/>
                <w:sz w:val="26"/>
                <w:szCs w:val="26"/>
              </w:rPr>
              <w:t>розничной</w:t>
            </w:r>
            <w:proofErr w:type="spellEnd"/>
            <w:r w:rsidR="00D63CF5" w:rsidRPr="00D63CF5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="00D63CF5" w:rsidRPr="00D63CF5">
              <w:rPr>
                <w:rFonts w:ascii="PT Astra Serif" w:hAnsi="PT Astra Serif"/>
                <w:sz w:val="26"/>
                <w:szCs w:val="26"/>
              </w:rPr>
              <w:t>продажи</w:t>
            </w:r>
            <w:proofErr w:type="spellEnd"/>
            <w:r w:rsidR="00D63CF5" w:rsidRPr="00D63CF5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="00D63CF5" w:rsidRPr="00D63CF5">
              <w:rPr>
                <w:rFonts w:ascii="PT Astra Serif" w:hAnsi="PT Astra Serif"/>
                <w:sz w:val="26"/>
                <w:szCs w:val="26"/>
              </w:rPr>
              <w:t>несовершеннолетним</w:t>
            </w:r>
            <w:proofErr w:type="spellEnd"/>
            <w:r w:rsidR="00D63CF5" w:rsidRPr="00D63CF5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="00D63CF5" w:rsidRPr="00D63CF5">
              <w:rPr>
                <w:rFonts w:ascii="PT Astra Serif" w:hAnsi="PT Astra Serif"/>
                <w:sz w:val="26"/>
                <w:szCs w:val="26"/>
              </w:rPr>
              <w:t>горюче</w:t>
            </w:r>
            <w:proofErr w:type="spellEnd"/>
            <w:r w:rsidR="00D63CF5" w:rsidRPr="00D63CF5">
              <w:rPr>
                <w:rFonts w:ascii="PT Astra Serif" w:hAnsi="PT Astra Serif"/>
                <w:sz w:val="26"/>
                <w:szCs w:val="26"/>
              </w:rPr>
              <w:t>-</w:t>
            </w:r>
            <w:proofErr w:type="spellStart"/>
            <w:r w:rsidR="00D63CF5" w:rsidRPr="00D63CF5">
              <w:rPr>
                <w:rFonts w:ascii="PT Astra Serif" w:hAnsi="PT Astra Serif"/>
                <w:sz w:val="26"/>
                <w:szCs w:val="26"/>
              </w:rPr>
              <w:t>смазочных</w:t>
            </w:r>
            <w:proofErr w:type="spellEnd"/>
            <w:r w:rsidR="00D63CF5" w:rsidRPr="00D63CF5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="00D63CF5" w:rsidRPr="00D63CF5">
              <w:rPr>
                <w:rFonts w:ascii="PT Astra Serif" w:hAnsi="PT Astra Serif"/>
                <w:sz w:val="26"/>
                <w:szCs w:val="26"/>
              </w:rPr>
              <w:t>материалов</w:t>
            </w:r>
            <w:proofErr w:type="spellEnd"/>
            <w:r w:rsidR="00D63CF5" w:rsidRPr="00D63CF5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proofErr w:type="spellStart"/>
            <w:r w:rsidR="00D63CF5" w:rsidRPr="00D63CF5">
              <w:rPr>
                <w:rFonts w:ascii="PT Astra Serif" w:hAnsi="PT Astra Serif"/>
                <w:sz w:val="26"/>
                <w:szCs w:val="26"/>
              </w:rPr>
              <w:t>легковоспламеняющихся</w:t>
            </w:r>
            <w:proofErr w:type="spellEnd"/>
            <w:r w:rsidR="00D63CF5" w:rsidRPr="00D63CF5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="00D63CF5" w:rsidRPr="00D63CF5">
              <w:rPr>
                <w:rFonts w:ascii="PT Astra Serif" w:hAnsi="PT Astra Serif"/>
                <w:sz w:val="26"/>
                <w:szCs w:val="26"/>
              </w:rPr>
              <w:t>жидкостей</w:t>
            </w:r>
            <w:proofErr w:type="spellEnd"/>
            <w:r w:rsidR="00D63CF5" w:rsidRPr="00D63CF5">
              <w:rPr>
                <w:rFonts w:ascii="PT Astra Serif" w:hAnsi="PT Astra Serif"/>
                <w:sz w:val="26"/>
                <w:szCs w:val="26"/>
              </w:rPr>
              <w:t xml:space="preserve"> и </w:t>
            </w:r>
            <w:proofErr w:type="spellStart"/>
            <w:r w:rsidR="00D63CF5" w:rsidRPr="00D63CF5">
              <w:rPr>
                <w:rFonts w:ascii="PT Astra Serif" w:hAnsi="PT Astra Serif"/>
                <w:sz w:val="26"/>
                <w:szCs w:val="26"/>
              </w:rPr>
              <w:t>лакокрасочных</w:t>
            </w:r>
            <w:proofErr w:type="spellEnd"/>
            <w:r w:rsidR="00D63CF5" w:rsidRPr="00D63CF5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="00D63CF5" w:rsidRPr="00D63CF5">
              <w:rPr>
                <w:rFonts w:ascii="PT Astra Serif" w:hAnsi="PT Astra Serif"/>
                <w:sz w:val="26"/>
                <w:szCs w:val="26"/>
              </w:rPr>
              <w:t>материалов</w:t>
            </w:r>
            <w:proofErr w:type="spellEnd"/>
            <w:r w:rsidR="00D63CF5" w:rsidRPr="00D63CF5">
              <w:rPr>
                <w:rFonts w:ascii="PT Astra Serif" w:hAnsi="PT Astra Serif"/>
                <w:sz w:val="26"/>
                <w:szCs w:val="26"/>
              </w:rPr>
              <w:t xml:space="preserve"> на территории Республики Алтай</w:t>
            </w:r>
          </w:p>
          <w:p w14:paraId="17F4AEB1" w14:textId="14890C81" w:rsidR="00D54F06" w:rsidRPr="00B57D20" w:rsidRDefault="00AD1D3E" w:rsidP="00B0523A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 xml:space="preserve"> </w:t>
            </w:r>
            <w:r w:rsidR="00D54F06"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</w:t>
            </w:r>
            <w:r w:rsidR="00D54F06" w:rsidRPr="00B57D20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место для текстового описания</w:t>
            </w:r>
            <w:r w:rsidR="00D54F06"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)</w:t>
            </w:r>
          </w:p>
        </w:tc>
      </w:tr>
    </w:tbl>
    <w:p w14:paraId="12DFDB09" w14:textId="77777777" w:rsidR="00D54F06" w:rsidRPr="00B57D20" w:rsidRDefault="00D54F06" w:rsidP="00D54F06">
      <w:pPr>
        <w:pStyle w:val="ConsPlusNonformat"/>
        <w:jc w:val="both"/>
        <w:rPr>
          <w:rFonts w:ascii="PT Astra Serif" w:hAnsi="PT Astra Serif" w:cs="Times New Roman"/>
          <w:b/>
          <w:sz w:val="26"/>
          <w:szCs w:val="26"/>
        </w:rPr>
      </w:pPr>
    </w:p>
    <w:p w14:paraId="30E29381" w14:textId="77777777" w:rsidR="00D54F06" w:rsidRPr="00B57D20" w:rsidRDefault="00D54F06" w:rsidP="00D54F06">
      <w:pPr>
        <w:pStyle w:val="ConsPlusNonformat"/>
        <w:jc w:val="both"/>
        <w:rPr>
          <w:rFonts w:ascii="PT Astra Serif" w:hAnsi="PT Astra Serif" w:cs="Times New Roman"/>
          <w:b/>
          <w:sz w:val="26"/>
          <w:szCs w:val="26"/>
        </w:rPr>
      </w:pPr>
    </w:p>
    <w:p w14:paraId="7F418E48" w14:textId="77777777" w:rsidR="00D54F06" w:rsidRPr="00B57D20" w:rsidRDefault="00224583" w:rsidP="00D54F06">
      <w:pPr>
        <w:pStyle w:val="ConsPlusNonformat"/>
        <w:jc w:val="both"/>
        <w:rPr>
          <w:rFonts w:ascii="PT Astra Serif" w:hAnsi="PT Astra Serif" w:cs="Times New Roman"/>
          <w:b/>
          <w:sz w:val="26"/>
          <w:szCs w:val="26"/>
        </w:rPr>
      </w:pPr>
      <w:r w:rsidRPr="00B57D20">
        <w:rPr>
          <w:rFonts w:ascii="PT Astra Serif" w:hAnsi="PT Astra Serif" w:cs="Times New Roman"/>
          <w:b/>
          <w:sz w:val="26"/>
          <w:szCs w:val="26"/>
        </w:rPr>
        <w:t xml:space="preserve">10. </w:t>
      </w:r>
      <w:r w:rsidR="00D54F06" w:rsidRPr="00B57D20">
        <w:rPr>
          <w:rFonts w:ascii="PT Astra Serif" w:hAnsi="PT Astra Serif" w:cs="Times New Roman"/>
          <w:b/>
          <w:sz w:val="26"/>
          <w:szCs w:val="26"/>
        </w:rPr>
        <w:t>Оценка необходимости установления переходного периода и (или) отсрочки вступления в силу нормативного правового акта Республики Алтай либо необходимость распространения предлагаемого правового регулирования на ранее возникшие отношения</w:t>
      </w:r>
    </w:p>
    <w:p w14:paraId="10FC58DE" w14:textId="77777777" w:rsidR="00D54F06" w:rsidRPr="00B57D20" w:rsidRDefault="00D54F06" w:rsidP="00D54F06">
      <w:pPr>
        <w:pStyle w:val="ConsPlusNonformat"/>
        <w:jc w:val="both"/>
        <w:rPr>
          <w:rFonts w:ascii="PT Astra Serif" w:hAnsi="PT Astra Serif" w:cs="Times New Roman"/>
          <w:b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1"/>
        <w:gridCol w:w="9785"/>
      </w:tblGrid>
      <w:tr w:rsidR="00D54F06" w:rsidRPr="00B57D20" w14:paraId="76DA64B0" w14:textId="77777777" w:rsidTr="00D54F06">
        <w:trPr>
          <w:trHeight w:val="52"/>
        </w:trPr>
        <w:tc>
          <w:tcPr>
            <w:tcW w:w="315" w:type="pct"/>
          </w:tcPr>
          <w:p w14:paraId="3BEA081A" w14:textId="77777777" w:rsidR="00D54F06" w:rsidRPr="00B57D20" w:rsidRDefault="00D54F06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62</w:t>
            </w:r>
          </w:p>
        </w:tc>
        <w:tc>
          <w:tcPr>
            <w:tcW w:w="4685" w:type="pct"/>
          </w:tcPr>
          <w:p w14:paraId="1C45A3EA" w14:textId="77777777" w:rsidR="00D54F06" w:rsidRPr="00B57D20" w:rsidRDefault="00D54F06" w:rsidP="00D54F06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>Предполагаемая  дата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вступления в силу нормативного правового акта</w:t>
            </w:r>
          </w:p>
          <w:p w14:paraId="36AE1303" w14:textId="77777777" w:rsidR="00D54F06" w:rsidRPr="00B57D20" w:rsidRDefault="00D54F06" w:rsidP="00D54F06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Республики Алтай:</w:t>
            </w:r>
          </w:p>
          <w:p w14:paraId="4F1C2D1C" w14:textId="6D44E20D" w:rsidR="00D54F06" w:rsidRPr="00B57D20" w:rsidRDefault="000045B0" w:rsidP="00D54F0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март</w:t>
            </w:r>
            <w:r w:rsidR="00D54F06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202</w:t>
            </w:r>
            <w:r w:rsidR="00B0523A">
              <w:rPr>
                <w:rFonts w:ascii="PT Astra Serif" w:hAnsi="PT Astra Serif" w:cs="Times New Roman"/>
                <w:sz w:val="26"/>
                <w:szCs w:val="26"/>
              </w:rPr>
              <w:t>6</w:t>
            </w:r>
            <w:r w:rsidR="00D54F06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года</w:t>
            </w:r>
          </w:p>
          <w:p w14:paraId="06FB6EE8" w14:textId="77777777" w:rsidR="00D54F06" w:rsidRPr="00B57D20" w:rsidRDefault="00D54F06" w:rsidP="00D54F06">
            <w:pPr>
              <w:pStyle w:val="ConsPlusNonformat"/>
              <w:jc w:val="both"/>
              <w:rPr>
                <w:rFonts w:ascii="PT Astra Serif" w:hAnsi="PT Astra Serif" w:cs="Times New Roman"/>
                <w:i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(если положения вводятся в действие в разное время, указывается статья/пункт проекта нормативного правового акта и дата введения)</w:t>
            </w:r>
          </w:p>
        </w:tc>
      </w:tr>
      <w:tr w:rsidR="00D54F06" w:rsidRPr="00B57D20" w14:paraId="42B7939B" w14:textId="77777777" w:rsidTr="00D54F06">
        <w:trPr>
          <w:trHeight w:val="52"/>
        </w:trPr>
        <w:tc>
          <w:tcPr>
            <w:tcW w:w="315" w:type="pct"/>
          </w:tcPr>
          <w:p w14:paraId="3355ACCC" w14:textId="77777777" w:rsidR="00D54F06" w:rsidRPr="00B57D20" w:rsidRDefault="00D54F06" w:rsidP="00D54F06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63</w:t>
            </w:r>
          </w:p>
        </w:tc>
        <w:tc>
          <w:tcPr>
            <w:tcW w:w="4685" w:type="pct"/>
          </w:tcPr>
          <w:p w14:paraId="78D2E77F" w14:textId="77777777" w:rsidR="00D54F06" w:rsidRPr="00B57D20" w:rsidRDefault="00D54F06" w:rsidP="00D54F06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Необходимость  установления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 переходного  периода и (или) отсрочки введения предлагаемого правового регулирования: (да/нет)</w:t>
            </w:r>
          </w:p>
          <w:p w14:paraId="4E07E7B9" w14:textId="77777777" w:rsidR="00D54F06" w:rsidRPr="00B57D20" w:rsidRDefault="00D54F06" w:rsidP="00D54F0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нет</w:t>
            </w:r>
          </w:p>
          <w:p w14:paraId="20519653" w14:textId="77777777" w:rsidR="00D54F06" w:rsidRPr="00B57D20" w:rsidRDefault="00B37F01" w:rsidP="00B37F01">
            <w:pPr>
              <w:pStyle w:val="ConsPlusNonformat"/>
              <w:jc w:val="both"/>
              <w:rPr>
                <w:rFonts w:ascii="PT Astra Serif" w:hAnsi="PT Astra Serif" w:cs="Times New Roman"/>
                <w:i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а) срок переходного периода: дней со дня принятия проекта нормативного правового акта</w:t>
            </w:r>
            <w:r w:rsidR="00A15F0F"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 xml:space="preserve"> Республики Алтай.)</w:t>
            </w:r>
          </w:p>
          <w:p w14:paraId="7500BA20" w14:textId="77777777" w:rsidR="00B37F01" w:rsidRPr="00B57D20" w:rsidRDefault="00B37F01" w:rsidP="00B37F01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нет</w:t>
            </w:r>
          </w:p>
          <w:p w14:paraId="37F164DF" w14:textId="77777777" w:rsidR="00B37F01" w:rsidRPr="00B57D20" w:rsidRDefault="00B37F01" w:rsidP="00B37F01">
            <w:pPr>
              <w:pStyle w:val="ConsPlusNonformat"/>
              <w:jc w:val="both"/>
              <w:rPr>
                <w:rFonts w:ascii="PT Astra Serif" w:hAnsi="PT Astra Serif" w:cs="Times New Roman"/>
                <w:i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 xml:space="preserve">б) отсрочка введения предлагаемого правового регулирования: дней со дня принятия 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lastRenderedPageBreak/>
              <w:t>проекта нормативного правового акта Республики Алтай.)</w:t>
            </w:r>
          </w:p>
        </w:tc>
      </w:tr>
      <w:tr w:rsidR="00B37F01" w:rsidRPr="00B57D20" w14:paraId="1EFCEAD9" w14:textId="77777777" w:rsidTr="00A15F0F">
        <w:trPr>
          <w:trHeight w:val="1167"/>
        </w:trPr>
        <w:tc>
          <w:tcPr>
            <w:tcW w:w="315" w:type="pct"/>
          </w:tcPr>
          <w:p w14:paraId="17A67DEC" w14:textId="77777777" w:rsidR="00B37F01" w:rsidRPr="00B57D20" w:rsidRDefault="00B37F01" w:rsidP="00B37F01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lastRenderedPageBreak/>
              <w:t>64</w:t>
            </w:r>
          </w:p>
        </w:tc>
        <w:tc>
          <w:tcPr>
            <w:tcW w:w="4685" w:type="pct"/>
          </w:tcPr>
          <w:p w14:paraId="69398DB0" w14:textId="77777777" w:rsidR="00B37F01" w:rsidRPr="00B57D20" w:rsidRDefault="00B37F01" w:rsidP="00B37F01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Необходимость     распространения    предлагаемого    правового регулирования на ранее возникшие отношения: (да/нет).</w:t>
            </w:r>
          </w:p>
          <w:p w14:paraId="5FFD99AA" w14:textId="77777777" w:rsidR="00B37F01" w:rsidRPr="00B57D20" w:rsidRDefault="00B0523A" w:rsidP="00A15F0F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нет</w:t>
            </w:r>
          </w:p>
        </w:tc>
      </w:tr>
      <w:tr w:rsidR="00A15F0F" w:rsidRPr="00B57D20" w14:paraId="2CDCFFAE" w14:textId="77777777" w:rsidTr="00A15F0F">
        <w:trPr>
          <w:trHeight w:val="1127"/>
        </w:trPr>
        <w:tc>
          <w:tcPr>
            <w:tcW w:w="315" w:type="pct"/>
          </w:tcPr>
          <w:p w14:paraId="67CA435F" w14:textId="77777777" w:rsidR="00A15F0F" w:rsidRPr="00B57D20" w:rsidRDefault="00A15F0F" w:rsidP="00B37F01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64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>.1</w:t>
            </w:r>
          </w:p>
        </w:tc>
        <w:tc>
          <w:tcPr>
            <w:tcW w:w="4685" w:type="pct"/>
          </w:tcPr>
          <w:p w14:paraId="55878AB9" w14:textId="77777777" w:rsidR="00A15F0F" w:rsidRPr="00B57D20" w:rsidRDefault="00A15F0F" w:rsidP="00A15F0F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нет</w:t>
            </w:r>
          </w:p>
          <w:p w14:paraId="4BE1B4AC" w14:textId="77777777" w:rsidR="00A15F0F" w:rsidRPr="00B57D20" w:rsidRDefault="00A15F0F" w:rsidP="00B37F01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(Период распространения на ранее возникшие отношения: дней со дня принятия проекта нормативного правового акта Республики Алтай.)</w:t>
            </w:r>
          </w:p>
        </w:tc>
      </w:tr>
      <w:tr w:rsidR="00B37F01" w:rsidRPr="00B57D20" w14:paraId="2FCBB5A5" w14:textId="77777777" w:rsidTr="00026568">
        <w:trPr>
          <w:trHeight w:val="52"/>
        </w:trPr>
        <w:tc>
          <w:tcPr>
            <w:tcW w:w="315" w:type="pct"/>
          </w:tcPr>
          <w:p w14:paraId="35497DD8" w14:textId="77777777" w:rsidR="00B37F01" w:rsidRPr="00B57D20" w:rsidRDefault="00B37F01" w:rsidP="00B37F01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65</w:t>
            </w:r>
          </w:p>
        </w:tc>
        <w:tc>
          <w:tcPr>
            <w:tcW w:w="4685" w:type="pct"/>
          </w:tcPr>
          <w:p w14:paraId="5F6D93D2" w14:textId="77777777" w:rsidR="00B37F01" w:rsidRPr="00B57D20" w:rsidRDefault="00B37F01" w:rsidP="00B37F01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Обоснование необходимости установления переходного периода и (или) </w:t>
            </w: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>отсрочки  вступления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 в  силу  нормативного правового акта Республики Алтай либо  необходимость  распространения  предлагаемого правового регулирования на ранее возникшие отношения:</w:t>
            </w:r>
          </w:p>
          <w:p w14:paraId="09CCBCA7" w14:textId="77777777" w:rsidR="00B37F01" w:rsidRPr="00B57D20" w:rsidRDefault="00B0523A" w:rsidP="00026568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нет</w:t>
            </w:r>
          </w:p>
          <w:p w14:paraId="0E6E1296" w14:textId="77777777" w:rsidR="00B37F01" w:rsidRPr="00B57D20" w:rsidRDefault="00B37F01" w:rsidP="00026568">
            <w:pPr>
              <w:pStyle w:val="ConsPlusNonformat"/>
              <w:jc w:val="both"/>
              <w:rPr>
                <w:rFonts w:ascii="PT Astra Serif" w:hAnsi="PT Astra Serif" w:cs="Times New Roman"/>
                <w:i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(место для текстового описания)</w:t>
            </w:r>
          </w:p>
        </w:tc>
      </w:tr>
    </w:tbl>
    <w:p w14:paraId="35045AC7" w14:textId="77777777" w:rsidR="00D54F06" w:rsidRPr="00B57D20" w:rsidRDefault="00D54F06" w:rsidP="00D54F06">
      <w:pPr>
        <w:pStyle w:val="ConsPlusNonformat"/>
        <w:jc w:val="both"/>
        <w:rPr>
          <w:rFonts w:ascii="PT Astra Serif" w:hAnsi="PT Astra Serif" w:cs="Times New Roman"/>
          <w:b/>
          <w:sz w:val="26"/>
          <w:szCs w:val="26"/>
        </w:rPr>
      </w:pPr>
    </w:p>
    <w:p w14:paraId="031B43FC" w14:textId="77777777" w:rsidR="00D664DC" w:rsidRPr="00B57D20" w:rsidRDefault="00D664DC" w:rsidP="00D54F06">
      <w:pPr>
        <w:pStyle w:val="ConsPlusNonformat"/>
        <w:jc w:val="both"/>
        <w:rPr>
          <w:rFonts w:ascii="PT Astra Serif" w:hAnsi="PT Astra Serif" w:cs="Times New Roman"/>
          <w:b/>
          <w:sz w:val="26"/>
          <w:szCs w:val="26"/>
        </w:rPr>
      </w:pPr>
    </w:p>
    <w:p w14:paraId="480BDD28" w14:textId="77777777" w:rsidR="00D664DC" w:rsidRPr="00B57D20" w:rsidRDefault="009D19DD" w:rsidP="00D664DC">
      <w:pPr>
        <w:pStyle w:val="ConsPlusNonformat"/>
        <w:jc w:val="both"/>
        <w:rPr>
          <w:rFonts w:ascii="PT Astra Serif" w:hAnsi="PT Astra Serif" w:cs="Times New Roman"/>
          <w:b/>
          <w:sz w:val="26"/>
          <w:szCs w:val="26"/>
        </w:rPr>
      </w:pPr>
      <w:r w:rsidRPr="00B57D20">
        <w:rPr>
          <w:rFonts w:ascii="PT Astra Serif" w:hAnsi="PT Astra Serif" w:cs="Times New Roman"/>
          <w:b/>
          <w:sz w:val="26"/>
          <w:szCs w:val="26"/>
        </w:rPr>
        <w:t xml:space="preserve">11. </w:t>
      </w:r>
      <w:r w:rsidR="00D664DC" w:rsidRPr="00B57D20">
        <w:rPr>
          <w:rFonts w:ascii="PT Astra Serif" w:hAnsi="PT Astra Serif" w:cs="Times New Roman"/>
          <w:b/>
          <w:sz w:val="26"/>
          <w:szCs w:val="26"/>
        </w:rPr>
        <w:t>Информация о сроках пров</w:t>
      </w:r>
      <w:r w:rsidR="00DD6AD1" w:rsidRPr="00B57D20">
        <w:rPr>
          <w:rFonts w:ascii="PT Astra Serif" w:hAnsi="PT Astra Serif" w:cs="Times New Roman"/>
          <w:b/>
          <w:sz w:val="26"/>
          <w:szCs w:val="26"/>
        </w:rPr>
        <w:t>едения публичных консультаций проекта</w:t>
      </w:r>
      <w:r w:rsidR="00D664DC" w:rsidRPr="00B57D20">
        <w:rPr>
          <w:rFonts w:ascii="PT Astra Serif" w:hAnsi="PT Astra Serif" w:cs="Times New Roman"/>
          <w:b/>
          <w:sz w:val="26"/>
          <w:szCs w:val="26"/>
        </w:rPr>
        <w:t xml:space="preserve"> нормативного правового </w:t>
      </w:r>
      <w:r w:rsidR="00DD6AD1" w:rsidRPr="00B57D20">
        <w:rPr>
          <w:rFonts w:ascii="PT Astra Serif" w:hAnsi="PT Astra Serif" w:cs="Times New Roman"/>
          <w:b/>
          <w:sz w:val="26"/>
          <w:szCs w:val="26"/>
        </w:rPr>
        <w:t>акта Республики Алтай и сводного</w:t>
      </w:r>
      <w:r w:rsidR="00D664DC" w:rsidRPr="00B57D20">
        <w:rPr>
          <w:rFonts w:ascii="PT Astra Serif" w:hAnsi="PT Astra Serif" w:cs="Times New Roman"/>
          <w:b/>
          <w:sz w:val="26"/>
          <w:szCs w:val="26"/>
        </w:rPr>
        <w:t xml:space="preserve"> отчет</w:t>
      </w:r>
      <w:r w:rsidR="00DD6AD1" w:rsidRPr="00B57D20">
        <w:rPr>
          <w:rFonts w:ascii="PT Astra Serif" w:hAnsi="PT Astra Serif" w:cs="Times New Roman"/>
          <w:b/>
          <w:sz w:val="26"/>
          <w:szCs w:val="26"/>
        </w:rPr>
        <w:t>а</w:t>
      </w:r>
      <w:r w:rsidR="00D664DC" w:rsidRPr="00B57D20">
        <w:rPr>
          <w:rFonts w:ascii="PT Astra Serif" w:hAnsi="PT Astra Serif" w:cs="Times New Roman"/>
          <w:b/>
          <w:sz w:val="26"/>
          <w:szCs w:val="26"/>
        </w:rPr>
        <w:t xml:space="preserve"> (заполняется по итогам проведения публичных консультаций)</w:t>
      </w:r>
    </w:p>
    <w:tbl>
      <w:tblPr>
        <w:tblStyle w:val="a3"/>
        <w:tblW w:w="4917" w:type="pct"/>
        <w:tblLook w:val="04A0" w:firstRow="1" w:lastRow="0" w:firstColumn="1" w:lastColumn="0" w:noHBand="0" w:noVBand="1"/>
      </w:tblPr>
      <w:tblGrid>
        <w:gridCol w:w="848"/>
        <w:gridCol w:w="3543"/>
        <w:gridCol w:w="119"/>
        <w:gridCol w:w="5772"/>
      </w:tblGrid>
      <w:tr w:rsidR="00D664DC" w:rsidRPr="00B57D20" w14:paraId="2BF8B2FA" w14:textId="77777777" w:rsidTr="00026568">
        <w:tc>
          <w:tcPr>
            <w:tcW w:w="412" w:type="pct"/>
            <w:vMerge w:val="restart"/>
          </w:tcPr>
          <w:p w14:paraId="0A3033BC" w14:textId="77777777" w:rsidR="00D664DC" w:rsidRPr="00B57D20" w:rsidRDefault="00D664DC" w:rsidP="00026568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66</w:t>
            </w:r>
          </w:p>
        </w:tc>
        <w:tc>
          <w:tcPr>
            <w:tcW w:w="4588" w:type="pct"/>
            <w:gridSpan w:val="3"/>
          </w:tcPr>
          <w:p w14:paraId="763D6280" w14:textId="77777777" w:rsidR="00D664DC" w:rsidRPr="00B57D20" w:rsidRDefault="00D664DC" w:rsidP="00026568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>Срок,  в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 течение  которого  принимались  предложения  в  связи  с публичными консультациями по проекту нормативного правового акта Республики Алтай и сводному отчету:</w:t>
            </w:r>
          </w:p>
        </w:tc>
      </w:tr>
      <w:tr w:rsidR="00D664DC" w:rsidRPr="00B57D20" w14:paraId="67330025" w14:textId="77777777" w:rsidTr="00026568">
        <w:tc>
          <w:tcPr>
            <w:tcW w:w="412" w:type="pct"/>
            <w:vMerge/>
          </w:tcPr>
          <w:p w14:paraId="7EF6D8A3" w14:textId="77777777" w:rsidR="00D664DC" w:rsidRPr="00B57D20" w:rsidRDefault="00D664DC" w:rsidP="00026568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781" w:type="pct"/>
            <w:gridSpan w:val="2"/>
          </w:tcPr>
          <w:p w14:paraId="5EE1F1C7" w14:textId="77777777" w:rsidR="00D664DC" w:rsidRPr="00B57D20" w:rsidRDefault="00D664DC" w:rsidP="00026568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начало: "день</w:t>
            </w:r>
            <w:proofErr w:type="gramStart"/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".</w:t>
            </w:r>
            <w:proofErr w:type="spellStart"/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месяц</w:t>
            </w:r>
            <w:proofErr w:type="gramEnd"/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.год</w:t>
            </w:r>
            <w:proofErr w:type="spellEnd"/>
          </w:p>
        </w:tc>
        <w:tc>
          <w:tcPr>
            <w:tcW w:w="2807" w:type="pct"/>
          </w:tcPr>
          <w:p w14:paraId="1D055635" w14:textId="429C31B4" w:rsidR="00D664DC" w:rsidRPr="00B57D20" w:rsidRDefault="00D63CF5" w:rsidP="00B0523A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11.02.2026</w:t>
            </w:r>
          </w:p>
          <w:p w14:paraId="70C8ECD8" w14:textId="77777777" w:rsidR="00D664DC" w:rsidRPr="00B57D20" w:rsidRDefault="00D664DC" w:rsidP="00026568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D664DC" w:rsidRPr="00B57D20" w14:paraId="256248BB" w14:textId="77777777" w:rsidTr="00026568">
        <w:tc>
          <w:tcPr>
            <w:tcW w:w="412" w:type="pct"/>
            <w:vMerge/>
          </w:tcPr>
          <w:p w14:paraId="2A997804" w14:textId="77777777" w:rsidR="00D664DC" w:rsidRPr="00B57D20" w:rsidRDefault="00D664DC" w:rsidP="00026568">
            <w:pPr>
              <w:pStyle w:val="a4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781" w:type="pct"/>
            <w:gridSpan w:val="2"/>
          </w:tcPr>
          <w:p w14:paraId="5C9DEC7F" w14:textId="77777777" w:rsidR="00D664DC" w:rsidRPr="00B57D20" w:rsidRDefault="00D664DC" w:rsidP="00026568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окончание: "день</w:t>
            </w:r>
            <w:proofErr w:type="gramStart"/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".</w:t>
            </w:r>
            <w:proofErr w:type="spellStart"/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месяц</w:t>
            </w:r>
            <w:proofErr w:type="gramEnd"/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.год</w:t>
            </w:r>
            <w:proofErr w:type="spellEnd"/>
          </w:p>
        </w:tc>
        <w:tc>
          <w:tcPr>
            <w:tcW w:w="2807" w:type="pct"/>
          </w:tcPr>
          <w:p w14:paraId="3186A312" w14:textId="110C19DB" w:rsidR="00D664DC" w:rsidRPr="00B57D20" w:rsidRDefault="00D63CF5" w:rsidP="00026568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17.02.2026</w:t>
            </w:r>
          </w:p>
          <w:p w14:paraId="152AC8B3" w14:textId="77777777" w:rsidR="00D664DC" w:rsidRPr="00B57D20" w:rsidRDefault="00D664DC" w:rsidP="00026568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D664DC" w:rsidRPr="00B57D20" w14:paraId="28159317" w14:textId="77777777" w:rsidTr="00026568">
        <w:trPr>
          <w:trHeight w:val="249"/>
        </w:trPr>
        <w:tc>
          <w:tcPr>
            <w:tcW w:w="412" w:type="pct"/>
            <w:vMerge w:val="restart"/>
          </w:tcPr>
          <w:p w14:paraId="468CEF45" w14:textId="77777777" w:rsidR="00D664DC" w:rsidRPr="00B57D20" w:rsidRDefault="00D664DC" w:rsidP="00D664DC">
            <w:pPr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67</w:t>
            </w:r>
          </w:p>
        </w:tc>
        <w:tc>
          <w:tcPr>
            <w:tcW w:w="4588" w:type="pct"/>
            <w:gridSpan w:val="3"/>
            <w:tcBorders>
              <w:right w:val="single" w:sz="4" w:space="0" w:color="auto"/>
            </w:tcBorders>
          </w:tcPr>
          <w:p w14:paraId="27C412E5" w14:textId="77777777" w:rsidR="00D664DC" w:rsidRPr="00B57D20" w:rsidRDefault="00D664DC" w:rsidP="00DD6AD1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>Сведения  о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 количестве замечаний и предложений, </w:t>
            </w:r>
            <w:r w:rsidR="00DD6AD1" w:rsidRPr="00B57D20">
              <w:rPr>
                <w:rFonts w:ascii="PT Astra Serif" w:hAnsi="PT Astra Serif" w:cs="Times New Roman"/>
                <w:sz w:val="26"/>
                <w:szCs w:val="26"/>
              </w:rPr>
              <w:t>поступивших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в ходе </w:t>
            </w:r>
            <w:r w:rsidR="00DD6AD1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проведения 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публичных  консультаций  прое</w:t>
            </w:r>
            <w:r w:rsidR="00DD6AD1" w:rsidRPr="00B57D20">
              <w:rPr>
                <w:rFonts w:ascii="PT Astra Serif" w:hAnsi="PT Astra Serif" w:cs="Times New Roman"/>
                <w:sz w:val="26"/>
                <w:szCs w:val="26"/>
              </w:rPr>
              <w:t>кта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нормативного правового акта Республики Алтай: Всего замечаний и предложений:</w:t>
            </w:r>
          </w:p>
        </w:tc>
      </w:tr>
      <w:tr w:rsidR="00D664DC" w:rsidRPr="00B57D20" w14:paraId="40463826" w14:textId="77777777" w:rsidTr="00026568">
        <w:trPr>
          <w:trHeight w:val="249"/>
        </w:trPr>
        <w:tc>
          <w:tcPr>
            <w:tcW w:w="412" w:type="pct"/>
            <w:vMerge/>
          </w:tcPr>
          <w:p w14:paraId="5EB8A029" w14:textId="77777777" w:rsidR="00D664DC" w:rsidRPr="00B57D20" w:rsidRDefault="00D664DC" w:rsidP="0002656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723" w:type="pct"/>
            <w:tcBorders>
              <w:right w:val="single" w:sz="4" w:space="0" w:color="auto"/>
            </w:tcBorders>
          </w:tcPr>
          <w:p w14:paraId="6BE537AF" w14:textId="77777777" w:rsidR="00D664DC" w:rsidRPr="00B57D20" w:rsidRDefault="00D664DC" w:rsidP="00026568">
            <w:pP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18E7" w14:textId="77777777" w:rsidR="00D664DC" w:rsidRPr="00B57D20" w:rsidRDefault="00D664DC" w:rsidP="0002656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из них учтено:</w:t>
            </w:r>
          </w:p>
        </w:tc>
      </w:tr>
      <w:tr w:rsidR="00D664DC" w:rsidRPr="00B57D20" w14:paraId="46769368" w14:textId="77777777" w:rsidTr="00026568">
        <w:trPr>
          <w:trHeight w:val="249"/>
        </w:trPr>
        <w:tc>
          <w:tcPr>
            <w:tcW w:w="412" w:type="pct"/>
            <w:vMerge/>
          </w:tcPr>
          <w:p w14:paraId="60E4E8AA" w14:textId="77777777" w:rsidR="00D664DC" w:rsidRPr="00B57D20" w:rsidRDefault="00D664DC" w:rsidP="0002656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723" w:type="pct"/>
            <w:tcBorders>
              <w:right w:val="single" w:sz="4" w:space="0" w:color="auto"/>
            </w:tcBorders>
          </w:tcPr>
          <w:p w14:paraId="48BE99F3" w14:textId="77777777" w:rsidR="00D664DC" w:rsidRPr="00B57D20" w:rsidRDefault="00D664DC" w:rsidP="00026568">
            <w:pP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полностью:</w:t>
            </w:r>
          </w:p>
        </w:tc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D119" w14:textId="77777777" w:rsidR="00D664DC" w:rsidRPr="00B57D20" w:rsidRDefault="00D664DC" w:rsidP="00D664D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0</w:t>
            </w:r>
          </w:p>
        </w:tc>
      </w:tr>
      <w:tr w:rsidR="00D664DC" w:rsidRPr="00B57D20" w14:paraId="539106CA" w14:textId="77777777" w:rsidTr="00026568">
        <w:trPr>
          <w:trHeight w:val="249"/>
        </w:trPr>
        <w:tc>
          <w:tcPr>
            <w:tcW w:w="412" w:type="pct"/>
            <w:vMerge/>
          </w:tcPr>
          <w:p w14:paraId="4E01E921" w14:textId="77777777" w:rsidR="00D664DC" w:rsidRPr="00B57D20" w:rsidRDefault="00D664DC" w:rsidP="0002656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723" w:type="pct"/>
            <w:tcBorders>
              <w:right w:val="single" w:sz="4" w:space="0" w:color="auto"/>
            </w:tcBorders>
          </w:tcPr>
          <w:p w14:paraId="3A59637E" w14:textId="77777777" w:rsidR="00D664DC" w:rsidRPr="00B57D20" w:rsidRDefault="00D664DC" w:rsidP="00026568">
            <w:pP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частично:</w:t>
            </w:r>
          </w:p>
        </w:tc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9DB6" w14:textId="77777777" w:rsidR="00D664DC" w:rsidRPr="00B57D20" w:rsidRDefault="00D664DC" w:rsidP="00D664DC">
            <w:pPr>
              <w:jc w:val="center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0</w:t>
            </w:r>
          </w:p>
        </w:tc>
      </w:tr>
      <w:tr w:rsidR="00D664DC" w:rsidRPr="00B57D20" w14:paraId="03F49154" w14:textId="77777777" w:rsidTr="00026568">
        <w:trPr>
          <w:trHeight w:val="249"/>
        </w:trPr>
        <w:tc>
          <w:tcPr>
            <w:tcW w:w="412" w:type="pct"/>
            <w:vMerge/>
          </w:tcPr>
          <w:p w14:paraId="7DBE4BA5" w14:textId="77777777" w:rsidR="00D664DC" w:rsidRPr="00B57D20" w:rsidRDefault="00D664DC" w:rsidP="0002656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723" w:type="pct"/>
            <w:tcBorders>
              <w:right w:val="single" w:sz="4" w:space="0" w:color="auto"/>
            </w:tcBorders>
          </w:tcPr>
          <w:p w14:paraId="0868F819" w14:textId="77777777" w:rsidR="00D664DC" w:rsidRPr="00B57D20" w:rsidRDefault="00D664DC" w:rsidP="00026568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не учтено:</w:t>
            </w:r>
          </w:p>
        </w:tc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9400" w14:textId="77777777" w:rsidR="00D664DC" w:rsidRPr="00B57D20" w:rsidRDefault="00D664DC" w:rsidP="00D664DC">
            <w:pPr>
              <w:jc w:val="center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0</w:t>
            </w:r>
          </w:p>
        </w:tc>
      </w:tr>
      <w:tr w:rsidR="00D664DC" w:rsidRPr="00B57D20" w14:paraId="41FE2D9A" w14:textId="77777777" w:rsidTr="00026568">
        <w:trPr>
          <w:trHeight w:val="249"/>
        </w:trPr>
        <w:tc>
          <w:tcPr>
            <w:tcW w:w="412" w:type="pct"/>
          </w:tcPr>
          <w:p w14:paraId="58780860" w14:textId="77777777" w:rsidR="00D664DC" w:rsidRPr="00B57D20" w:rsidRDefault="00D664DC" w:rsidP="00D664DC">
            <w:pPr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68</w:t>
            </w:r>
          </w:p>
        </w:tc>
        <w:tc>
          <w:tcPr>
            <w:tcW w:w="4588" w:type="pct"/>
            <w:gridSpan w:val="3"/>
            <w:tcBorders>
              <w:right w:val="single" w:sz="4" w:space="0" w:color="auto"/>
            </w:tcBorders>
          </w:tcPr>
          <w:p w14:paraId="0FE621F2" w14:textId="77777777" w:rsidR="00D664DC" w:rsidRPr="00B57D20" w:rsidRDefault="00D664DC" w:rsidP="00D664DC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Полный   электронный   адрес   размещения   сводки   предложений, поступивших   по   </w:t>
            </w:r>
            <w:proofErr w:type="gramStart"/>
            <w:r w:rsidRPr="00B57D20">
              <w:rPr>
                <w:rFonts w:ascii="PT Astra Serif" w:hAnsi="PT Astra Serif" w:cs="Times New Roman"/>
                <w:sz w:val="26"/>
                <w:szCs w:val="26"/>
              </w:rPr>
              <w:t>итогам  проведения</w:t>
            </w:r>
            <w:proofErr w:type="gramEnd"/>
            <w:r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  публичных  консультаций  по проекту нормативного правового акта Республики Алтай:</w:t>
            </w:r>
          </w:p>
          <w:p w14:paraId="0AB0F6F1" w14:textId="77777777" w:rsidR="00D664DC" w:rsidRPr="00B57D20" w:rsidRDefault="003E2875" w:rsidP="0002656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https://lk.regulation.mineco04.ru/</w:t>
            </w:r>
          </w:p>
        </w:tc>
      </w:tr>
    </w:tbl>
    <w:p w14:paraId="4F2853AC" w14:textId="77777777" w:rsidR="002D38F5" w:rsidRPr="00B57D20" w:rsidRDefault="002D38F5" w:rsidP="002D38F5">
      <w:pPr>
        <w:spacing w:after="0"/>
        <w:jc w:val="center"/>
        <w:rPr>
          <w:rFonts w:ascii="PT Astra Serif" w:hAnsi="PT Astra Serif" w:cs="Times New Roman"/>
          <w:sz w:val="26"/>
          <w:szCs w:val="26"/>
        </w:rPr>
      </w:pPr>
    </w:p>
    <w:p w14:paraId="591EC872" w14:textId="77777777" w:rsidR="002D38F5" w:rsidRPr="00B57D20" w:rsidRDefault="002D38F5" w:rsidP="002D38F5">
      <w:pPr>
        <w:spacing w:after="0"/>
        <w:jc w:val="center"/>
        <w:rPr>
          <w:rFonts w:ascii="PT Astra Serif" w:hAnsi="PT Astra Serif" w:cs="Times New Roman"/>
          <w:sz w:val="26"/>
          <w:szCs w:val="26"/>
        </w:rPr>
      </w:pPr>
    </w:p>
    <w:p w14:paraId="0CFCAAE3" w14:textId="77777777" w:rsidR="00D664DC" w:rsidRPr="00B57D20" w:rsidRDefault="00D664DC" w:rsidP="00D664DC"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  <w:r w:rsidRPr="00B57D20">
        <w:rPr>
          <w:rFonts w:ascii="PT Astra Serif" w:hAnsi="PT Astra Serif" w:cs="Times New Roman"/>
          <w:sz w:val="26"/>
          <w:szCs w:val="26"/>
        </w:rPr>
        <w:t>Приложение:</w:t>
      </w:r>
    </w:p>
    <w:p w14:paraId="54348867" w14:textId="77777777" w:rsidR="00D664DC" w:rsidRPr="00B57D20" w:rsidRDefault="00D664DC" w:rsidP="00D664DC"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  <w:r w:rsidRPr="00B57D20">
        <w:rPr>
          <w:rFonts w:ascii="PT Astra Serif" w:hAnsi="PT Astra Serif" w:cs="Times New Roman"/>
          <w:sz w:val="26"/>
          <w:szCs w:val="26"/>
        </w:rPr>
        <w:t xml:space="preserve">Сводка   </w:t>
      </w:r>
      <w:proofErr w:type="gramStart"/>
      <w:r w:rsidRPr="00B57D20">
        <w:rPr>
          <w:rFonts w:ascii="PT Astra Serif" w:hAnsi="PT Astra Serif" w:cs="Times New Roman"/>
          <w:sz w:val="26"/>
          <w:szCs w:val="26"/>
        </w:rPr>
        <w:t xml:space="preserve">предложений,   </w:t>
      </w:r>
      <w:proofErr w:type="gramEnd"/>
      <w:r w:rsidRPr="00B57D20">
        <w:rPr>
          <w:rFonts w:ascii="PT Astra Serif" w:hAnsi="PT Astra Serif" w:cs="Times New Roman"/>
          <w:sz w:val="26"/>
          <w:szCs w:val="26"/>
        </w:rPr>
        <w:t>поступивших   в  ходе  публичных  консультаций, проводившихся   в   ходе  процедуры  оценки  регулирующего  воздействия,  с указанием сведений об их учете или причинах отклонения.</w:t>
      </w:r>
    </w:p>
    <w:p w14:paraId="7E61AB42" w14:textId="77777777" w:rsidR="00D664DC" w:rsidRPr="00B57D20" w:rsidRDefault="00D664DC" w:rsidP="00D664DC"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  <w:r w:rsidRPr="00B57D20">
        <w:rPr>
          <w:rFonts w:ascii="PT Astra Serif" w:hAnsi="PT Astra Serif" w:cs="Times New Roman"/>
          <w:sz w:val="26"/>
          <w:szCs w:val="26"/>
        </w:rPr>
        <w:t>Иные   приложения</w:t>
      </w:r>
      <w:proofErr w:type="gramStart"/>
      <w:r w:rsidRPr="00B57D20">
        <w:rPr>
          <w:rFonts w:ascii="PT Astra Serif" w:hAnsi="PT Astra Serif" w:cs="Times New Roman"/>
          <w:sz w:val="26"/>
          <w:szCs w:val="26"/>
        </w:rPr>
        <w:t xml:space="preserve">   (</w:t>
      </w:r>
      <w:proofErr w:type="gramEnd"/>
      <w:r w:rsidRPr="00B57D20">
        <w:rPr>
          <w:rFonts w:ascii="PT Astra Serif" w:hAnsi="PT Astra Serif" w:cs="Times New Roman"/>
          <w:sz w:val="26"/>
          <w:szCs w:val="26"/>
        </w:rPr>
        <w:t>по  усмотрению  органа-разработчика,  проводившего оценку регулирующего воздействия).</w:t>
      </w:r>
    </w:p>
    <w:p w14:paraId="03F40D00" w14:textId="77777777" w:rsidR="00260889" w:rsidRPr="00B57D20" w:rsidRDefault="00260889" w:rsidP="00260889">
      <w:pPr>
        <w:spacing w:after="0"/>
        <w:rPr>
          <w:rFonts w:ascii="PT Astra Serif" w:hAnsi="PT Astra Serif" w:cs="Times New Roman"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2554"/>
        <w:gridCol w:w="2382"/>
      </w:tblGrid>
      <w:tr w:rsidR="002D38F5" w:rsidRPr="00B57D20" w14:paraId="4E1E9F6A" w14:textId="77777777" w:rsidTr="008D0773">
        <w:tc>
          <w:tcPr>
            <w:tcW w:w="2642" w:type="pct"/>
            <w:vAlign w:val="bottom"/>
          </w:tcPr>
          <w:p w14:paraId="44A35C97" w14:textId="77777777" w:rsidR="002D38F5" w:rsidRPr="00B57D20" w:rsidRDefault="003E2875" w:rsidP="00D664DC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Заместитель м</w:t>
            </w:r>
            <w:r w:rsidR="002D38F5" w:rsidRPr="00B57D20">
              <w:rPr>
                <w:rFonts w:ascii="PT Astra Serif" w:hAnsi="PT Astra Serif" w:cs="Times New Roman"/>
                <w:sz w:val="26"/>
                <w:szCs w:val="26"/>
              </w:rPr>
              <w:t xml:space="preserve">инистра экономического развития и имущественных отношений Республики Алтай </w:t>
            </w: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Боровых К.А.</w:t>
            </w:r>
          </w:p>
          <w:p w14:paraId="4A23F169" w14:textId="77777777" w:rsidR="002D38F5" w:rsidRPr="00B57D20" w:rsidRDefault="002D38F5" w:rsidP="002D38F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(</w:t>
            </w:r>
            <w:r w:rsidRPr="00B57D20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инициалы, фамилия</w:t>
            </w:r>
            <w:r w:rsidRPr="00B57D20">
              <w:rPr>
                <w:rFonts w:ascii="PT Astra Serif" w:hAnsi="PT Astra Serif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220" w:type="pct"/>
            <w:vAlign w:val="bottom"/>
          </w:tcPr>
          <w:p w14:paraId="5FF119D7" w14:textId="2CD36A13" w:rsidR="002D38F5" w:rsidRPr="00B57D20" w:rsidRDefault="00D63CF5" w:rsidP="002D38F5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17.02.2026</w:t>
            </w:r>
          </w:p>
          <w:p w14:paraId="3F793EFF" w14:textId="77777777" w:rsidR="002D38F5" w:rsidRPr="00B57D20" w:rsidRDefault="002D38F5" w:rsidP="002D38F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Дата</w:t>
            </w:r>
          </w:p>
        </w:tc>
        <w:tc>
          <w:tcPr>
            <w:tcW w:w="1139" w:type="pct"/>
            <w:vAlign w:val="bottom"/>
          </w:tcPr>
          <w:p w14:paraId="29729A13" w14:textId="77777777" w:rsidR="002D38F5" w:rsidRPr="00B57D20" w:rsidRDefault="002D38F5" w:rsidP="002D38F5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  <w:p w14:paraId="2C8D91C9" w14:textId="77777777" w:rsidR="002D38F5" w:rsidRPr="00B57D20" w:rsidRDefault="002D38F5" w:rsidP="002D38F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57D20">
              <w:rPr>
                <w:rFonts w:ascii="PT Astra Serif" w:hAnsi="PT Astra Serif" w:cs="Times New Roman"/>
                <w:sz w:val="26"/>
                <w:szCs w:val="26"/>
              </w:rPr>
              <w:t>Подпись</w:t>
            </w:r>
          </w:p>
        </w:tc>
      </w:tr>
    </w:tbl>
    <w:p w14:paraId="07D685B8" w14:textId="77777777" w:rsidR="00260889" w:rsidRPr="00C80C14" w:rsidRDefault="00260889" w:rsidP="002D38F5">
      <w:pPr>
        <w:spacing w:after="0"/>
        <w:rPr>
          <w:rFonts w:ascii="PT Astra Serif" w:hAnsi="PT Astra Serif" w:cs="Times New Roman"/>
          <w:sz w:val="26"/>
          <w:szCs w:val="26"/>
        </w:rPr>
      </w:pPr>
    </w:p>
    <w:sectPr w:rsidR="00260889" w:rsidRPr="00C80C14" w:rsidSect="00DD246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5A62" w14:textId="77777777" w:rsidR="001A55F8" w:rsidRDefault="001A55F8" w:rsidP="00EA7CC1">
      <w:pPr>
        <w:spacing w:after="0" w:line="240" w:lineRule="auto"/>
      </w:pPr>
      <w:r>
        <w:separator/>
      </w:r>
    </w:p>
  </w:endnote>
  <w:endnote w:type="continuationSeparator" w:id="0">
    <w:p w14:paraId="1716AC0C" w14:textId="77777777" w:rsidR="001A55F8" w:rsidRDefault="001A55F8" w:rsidP="00EA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631B" w14:textId="77777777" w:rsidR="001A55F8" w:rsidRDefault="001A55F8" w:rsidP="00EA7CC1">
      <w:pPr>
        <w:spacing w:after="0" w:line="240" w:lineRule="auto"/>
      </w:pPr>
      <w:r>
        <w:separator/>
      </w:r>
    </w:p>
  </w:footnote>
  <w:footnote w:type="continuationSeparator" w:id="0">
    <w:p w14:paraId="0BA79CE4" w14:textId="77777777" w:rsidR="001A55F8" w:rsidRDefault="001A55F8" w:rsidP="00EA7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930454"/>
      <w:docPartObj>
        <w:docPartGallery w:val="Page Numbers (Top of Page)"/>
        <w:docPartUnique/>
      </w:docPartObj>
    </w:sdtPr>
    <w:sdtEndPr/>
    <w:sdtContent>
      <w:p w14:paraId="15518FC0" w14:textId="77777777" w:rsidR="00026568" w:rsidRDefault="000265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7504663B" w14:textId="77777777" w:rsidR="00026568" w:rsidRDefault="000265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F5"/>
    <w:rsid w:val="00001BF0"/>
    <w:rsid w:val="000045B0"/>
    <w:rsid w:val="00016EE4"/>
    <w:rsid w:val="0002150B"/>
    <w:rsid w:val="00026568"/>
    <w:rsid w:val="00026EAA"/>
    <w:rsid w:val="0004601C"/>
    <w:rsid w:val="0005167F"/>
    <w:rsid w:val="000517A0"/>
    <w:rsid w:val="00052468"/>
    <w:rsid w:val="00067531"/>
    <w:rsid w:val="0008166A"/>
    <w:rsid w:val="00083079"/>
    <w:rsid w:val="00086B68"/>
    <w:rsid w:val="00091128"/>
    <w:rsid w:val="000A0996"/>
    <w:rsid w:val="000A5E0C"/>
    <w:rsid w:val="000B0F0B"/>
    <w:rsid w:val="000B49CC"/>
    <w:rsid w:val="000C7360"/>
    <w:rsid w:val="000C7C96"/>
    <w:rsid w:val="000D322F"/>
    <w:rsid w:val="000F11DA"/>
    <w:rsid w:val="000F5F46"/>
    <w:rsid w:val="000F64B5"/>
    <w:rsid w:val="000F7794"/>
    <w:rsid w:val="00104329"/>
    <w:rsid w:val="00112232"/>
    <w:rsid w:val="00116C0B"/>
    <w:rsid w:val="00122467"/>
    <w:rsid w:val="00122E8B"/>
    <w:rsid w:val="00130589"/>
    <w:rsid w:val="00135D57"/>
    <w:rsid w:val="0014490D"/>
    <w:rsid w:val="00147D03"/>
    <w:rsid w:val="001701AA"/>
    <w:rsid w:val="00177425"/>
    <w:rsid w:val="0018273D"/>
    <w:rsid w:val="001901A2"/>
    <w:rsid w:val="00193A7B"/>
    <w:rsid w:val="00193B33"/>
    <w:rsid w:val="001A4782"/>
    <w:rsid w:val="001A47DC"/>
    <w:rsid w:val="001A55F8"/>
    <w:rsid w:val="001A71E6"/>
    <w:rsid w:val="001B27D8"/>
    <w:rsid w:val="001B2EBA"/>
    <w:rsid w:val="001C1530"/>
    <w:rsid w:val="001C482E"/>
    <w:rsid w:val="001C4F41"/>
    <w:rsid w:val="001D1C05"/>
    <w:rsid w:val="001D2467"/>
    <w:rsid w:val="001D3F35"/>
    <w:rsid w:val="001F3A99"/>
    <w:rsid w:val="00200339"/>
    <w:rsid w:val="0020278C"/>
    <w:rsid w:val="00224583"/>
    <w:rsid w:val="00232741"/>
    <w:rsid w:val="00242AB0"/>
    <w:rsid w:val="00253EAD"/>
    <w:rsid w:val="00260889"/>
    <w:rsid w:val="0027040D"/>
    <w:rsid w:val="00274E21"/>
    <w:rsid w:val="002909FB"/>
    <w:rsid w:val="002D38F5"/>
    <w:rsid w:val="002E36DB"/>
    <w:rsid w:val="002F2EC6"/>
    <w:rsid w:val="002F7EEC"/>
    <w:rsid w:val="0030395C"/>
    <w:rsid w:val="00312C9E"/>
    <w:rsid w:val="00317FD7"/>
    <w:rsid w:val="0032181E"/>
    <w:rsid w:val="003319D0"/>
    <w:rsid w:val="00344A57"/>
    <w:rsid w:val="003467FE"/>
    <w:rsid w:val="00360BE6"/>
    <w:rsid w:val="00363293"/>
    <w:rsid w:val="00366A67"/>
    <w:rsid w:val="003764D7"/>
    <w:rsid w:val="00384CAC"/>
    <w:rsid w:val="00385B74"/>
    <w:rsid w:val="0039010E"/>
    <w:rsid w:val="0039529B"/>
    <w:rsid w:val="003A11BE"/>
    <w:rsid w:val="003B375F"/>
    <w:rsid w:val="003D7356"/>
    <w:rsid w:val="003E2875"/>
    <w:rsid w:val="003F05E6"/>
    <w:rsid w:val="003F1285"/>
    <w:rsid w:val="0040069A"/>
    <w:rsid w:val="00405D3E"/>
    <w:rsid w:val="004073BB"/>
    <w:rsid w:val="004129F9"/>
    <w:rsid w:val="00420825"/>
    <w:rsid w:val="00432398"/>
    <w:rsid w:val="0043497F"/>
    <w:rsid w:val="0043636E"/>
    <w:rsid w:val="004523AA"/>
    <w:rsid w:val="00454001"/>
    <w:rsid w:val="004561DA"/>
    <w:rsid w:val="00457F84"/>
    <w:rsid w:val="00460F7A"/>
    <w:rsid w:val="00462381"/>
    <w:rsid w:val="00464DC7"/>
    <w:rsid w:val="00466BB9"/>
    <w:rsid w:val="00467996"/>
    <w:rsid w:val="00471D4A"/>
    <w:rsid w:val="00473026"/>
    <w:rsid w:val="0049187E"/>
    <w:rsid w:val="00493696"/>
    <w:rsid w:val="00497163"/>
    <w:rsid w:val="004A5150"/>
    <w:rsid w:val="004B0752"/>
    <w:rsid w:val="004B1E9F"/>
    <w:rsid w:val="004B728E"/>
    <w:rsid w:val="004C6292"/>
    <w:rsid w:val="004D12DE"/>
    <w:rsid w:val="004D369A"/>
    <w:rsid w:val="00500365"/>
    <w:rsid w:val="00503DBC"/>
    <w:rsid w:val="0055456B"/>
    <w:rsid w:val="00556780"/>
    <w:rsid w:val="005647D0"/>
    <w:rsid w:val="005704E6"/>
    <w:rsid w:val="00573A89"/>
    <w:rsid w:val="0057574B"/>
    <w:rsid w:val="00583BE6"/>
    <w:rsid w:val="0059058F"/>
    <w:rsid w:val="005B6FF3"/>
    <w:rsid w:val="005B7270"/>
    <w:rsid w:val="005C3AB9"/>
    <w:rsid w:val="005C4985"/>
    <w:rsid w:val="005C78AF"/>
    <w:rsid w:val="006007BA"/>
    <w:rsid w:val="0060147B"/>
    <w:rsid w:val="006063F9"/>
    <w:rsid w:val="00607FB1"/>
    <w:rsid w:val="00610E87"/>
    <w:rsid w:val="00614BC2"/>
    <w:rsid w:val="00622601"/>
    <w:rsid w:val="006264E3"/>
    <w:rsid w:val="006269E8"/>
    <w:rsid w:val="00631B46"/>
    <w:rsid w:val="00634039"/>
    <w:rsid w:val="00637027"/>
    <w:rsid w:val="006401F3"/>
    <w:rsid w:val="00640EEB"/>
    <w:rsid w:val="00645871"/>
    <w:rsid w:val="006535E0"/>
    <w:rsid w:val="00664D22"/>
    <w:rsid w:val="00677A82"/>
    <w:rsid w:val="006862D4"/>
    <w:rsid w:val="00695DAA"/>
    <w:rsid w:val="006B2A6F"/>
    <w:rsid w:val="006B7124"/>
    <w:rsid w:val="006C39AA"/>
    <w:rsid w:val="006C5A81"/>
    <w:rsid w:val="006E6500"/>
    <w:rsid w:val="006E75DE"/>
    <w:rsid w:val="006F5DC5"/>
    <w:rsid w:val="007004B7"/>
    <w:rsid w:val="00700A1D"/>
    <w:rsid w:val="00706833"/>
    <w:rsid w:val="007109BD"/>
    <w:rsid w:val="00714902"/>
    <w:rsid w:val="0072279F"/>
    <w:rsid w:val="007227A9"/>
    <w:rsid w:val="007272BB"/>
    <w:rsid w:val="00727857"/>
    <w:rsid w:val="00752EBF"/>
    <w:rsid w:val="007652BA"/>
    <w:rsid w:val="00767B87"/>
    <w:rsid w:val="00770DF5"/>
    <w:rsid w:val="0077190A"/>
    <w:rsid w:val="00781C2C"/>
    <w:rsid w:val="007848DD"/>
    <w:rsid w:val="007951E7"/>
    <w:rsid w:val="007A0D77"/>
    <w:rsid w:val="007C4424"/>
    <w:rsid w:val="007D0451"/>
    <w:rsid w:val="007E13F3"/>
    <w:rsid w:val="007E19D3"/>
    <w:rsid w:val="007E1F9A"/>
    <w:rsid w:val="007E3921"/>
    <w:rsid w:val="007F20FC"/>
    <w:rsid w:val="007F35A2"/>
    <w:rsid w:val="0080608F"/>
    <w:rsid w:val="00810F20"/>
    <w:rsid w:val="00811DBC"/>
    <w:rsid w:val="00817AEF"/>
    <w:rsid w:val="00823A56"/>
    <w:rsid w:val="008243CA"/>
    <w:rsid w:val="0083244B"/>
    <w:rsid w:val="008325D9"/>
    <w:rsid w:val="0083358C"/>
    <w:rsid w:val="00833E89"/>
    <w:rsid w:val="00842B4E"/>
    <w:rsid w:val="0084552A"/>
    <w:rsid w:val="00850D6B"/>
    <w:rsid w:val="00851F26"/>
    <w:rsid w:val="0085648D"/>
    <w:rsid w:val="00860F03"/>
    <w:rsid w:val="00864312"/>
    <w:rsid w:val="00891221"/>
    <w:rsid w:val="0089208D"/>
    <w:rsid w:val="008932A7"/>
    <w:rsid w:val="0089337B"/>
    <w:rsid w:val="00893FF0"/>
    <w:rsid w:val="008A1083"/>
    <w:rsid w:val="008B3017"/>
    <w:rsid w:val="008C2A65"/>
    <w:rsid w:val="008C4F27"/>
    <w:rsid w:val="008D0773"/>
    <w:rsid w:val="008D6E4E"/>
    <w:rsid w:val="009000E9"/>
    <w:rsid w:val="00903A82"/>
    <w:rsid w:val="00906A0A"/>
    <w:rsid w:val="009161FB"/>
    <w:rsid w:val="00942D15"/>
    <w:rsid w:val="009503E5"/>
    <w:rsid w:val="009578D4"/>
    <w:rsid w:val="00960706"/>
    <w:rsid w:val="00970A33"/>
    <w:rsid w:val="00976C6C"/>
    <w:rsid w:val="009A3357"/>
    <w:rsid w:val="009A7730"/>
    <w:rsid w:val="009B0CCD"/>
    <w:rsid w:val="009C68E0"/>
    <w:rsid w:val="009D19DD"/>
    <w:rsid w:val="009D556B"/>
    <w:rsid w:val="009E60E1"/>
    <w:rsid w:val="009F6320"/>
    <w:rsid w:val="00A039A7"/>
    <w:rsid w:val="00A03ACD"/>
    <w:rsid w:val="00A07E45"/>
    <w:rsid w:val="00A15AB1"/>
    <w:rsid w:val="00A15F0F"/>
    <w:rsid w:val="00A335AF"/>
    <w:rsid w:val="00A37A7C"/>
    <w:rsid w:val="00A37BEF"/>
    <w:rsid w:val="00A419BD"/>
    <w:rsid w:val="00A51795"/>
    <w:rsid w:val="00A56405"/>
    <w:rsid w:val="00A822C2"/>
    <w:rsid w:val="00A832EA"/>
    <w:rsid w:val="00A8482F"/>
    <w:rsid w:val="00AA462F"/>
    <w:rsid w:val="00AB1503"/>
    <w:rsid w:val="00AB4CD7"/>
    <w:rsid w:val="00AC38D6"/>
    <w:rsid w:val="00AD1D3E"/>
    <w:rsid w:val="00AD70E7"/>
    <w:rsid w:val="00AE750E"/>
    <w:rsid w:val="00AF0889"/>
    <w:rsid w:val="00B01B5D"/>
    <w:rsid w:val="00B0523A"/>
    <w:rsid w:val="00B06E11"/>
    <w:rsid w:val="00B078A8"/>
    <w:rsid w:val="00B2089D"/>
    <w:rsid w:val="00B37F01"/>
    <w:rsid w:val="00B50ADC"/>
    <w:rsid w:val="00B57D20"/>
    <w:rsid w:val="00B66DC4"/>
    <w:rsid w:val="00B83F21"/>
    <w:rsid w:val="00B8497B"/>
    <w:rsid w:val="00B91452"/>
    <w:rsid w:val="00B97069"/>
    <w:rsid w:val="00BA0A4B"/>
    <w:rsid w:val="00BB1753"/>
    <w:rsid w:val="00BB2E8D"/>
    <w:rsid w:val="00BD36FB"/>
    <w:rsid w:val="00BD5C91"/>
    <w:rsid w:val="00BE3AF6"/>
    <w:rsid w:val="00C031E5"/>
    <w:rsid w:val="00C23AF8"/>
    <w:rsid w:val="00C23E8D"/>
    <w:rsid w:val="00C36372"/>
    <w:rsid w:val="00C37871"/>
    <w:rsid w:val="00C37BE0"/>
    <w:rsid w:val="00C47EB9"/>
    <w:rsid w:val="00C5033F"/>
    <w:rsid w:val="00C56C8E"/>
    <w:rsid w:val="00C61463"/>
    <w:rsid w:val="00C72559"/>
    <w:rsid w:val="00C767C8"/>
    <w:rsid w:val="00C77C42"/>
    <w:rsid w:val="00C80154"/>
    <w:rsid w:val="00C80C14"/>
    <w:rsid w:val="00C905D6"/>
    <w:rsid w:val="00C91399"/>
    <w:rsid w:val="00C91DD4"/>
    <w:rsid w:val="00C97D92"/>
    <w:rsid w:val="00CA6DC3"/>
    <w:rsid w:val="00CB1AE3"/>
    <w:rsid w:val="00CB25B4"/>
    <w:rsid w:val="00CB2CD6"/>
    <w:rsid w:val="00CB3165"/>
    <w:rsid w:val="00CB4454"/>
    <w:rsid w:val="00CC0977"/>
    <w:rsid w:val="00CD2F17"/>
    <w:rsid w:val="00CE6930"/>
    <w:rsid w:val="00CF19AA"/>
    <w:rsid w:val="00CF3BAE"/>
    <w:rsid w:val="00CF3C89"/>
    <w:rsid w:val="00CF5BCA"/>
    <w:rsid w:val="00D02AB9"/>
    <w:rsid w:val="00D111E9"/>
    <w:rsid w:val="00D11D17"/>
    <w:rsid w:val="00D13298"/>
    <w:rsid w:val="00D21DBD"/>
    <w:rsid w:val="00D241D6"/>
    <w:rsid w:val="00D26176"/>
    <w:rsid w:val="00D26C0B"/>
    <w:rsid w:val="00D4186E"/>
    <w:rsid w:val="00D5110E"/>
    <w:rsid w:val="00D54F06"/>
    <w:rsid w:val="00D63CF5"/>
    <w:rsid w:val="00D64297"/>
    <w:rsid w:val="00D664DC"/>
    <w:rsid w:val="00D85106"/>
    <w:rsid w:val="00D87D08"/>
    <w:rsid w:val="00DA0635"/>
    <w:rsid w:val="00DA1379"/>
    <w:rsid w:val="00DA3AB5"/>
    <w:rsid w:val="00DA41DE"/>
    <w:rsid w:val="00DB620F"/>
    <w:rsid w:val="00DC1DC5"/>
    <w:rsid w:val="00DC45EC"/>
    <w:rsid w:val="00DD2469"/>
    <w:rsid w:val="00DD6AD1"/>
    <w:rsid w:val="00DD7333"/>
    <w:rsid w:val="00DD7554"/>
    <w:rsid w:val="00DE14CD"/>
    <w:rsid w:val="00DE15A4"/>
    <w:rsid w:val="00DE312E"/>
    <w:rsid w:val="00DF705B"/>
    <w:rsid w:val="00E23A11"/>
    <w:rsid w:val="00E2558A"/>
    <w:rsid w:val="00E316A9"/>
    <w:rsid w:val="00E31B2D"/>
    <w:rsid w:val="00E321DE"/>
    <w:rsid w:val="00E327F0"/>
    <w:rsid w:val="00E33579"/>
    <w:rsid w:val="00E37259"/>
    <w:rsid w:val="00E50774"/>
    <w:rsid w:val="00E53F95"/>
    <w:rsid w:val="00E57FA6"/>
    <w:rsid w:val="00E60E58"/>
    <w:rsid w:val="00E612C0"/>
    <w:rsid w:val="00E74ADB"/>
    <w:rsid w:val="00E77370"/>
    <w:rsid w:val="00E915C2"/>
    <w:rsid w:val="00E91E46"/>
    <w:rsid w:val="00EA3BEA"/>
    <w:rsid w:val="00EA7CC1"/>
    <w:rsid w:val="00EB09E1"/>
    <w:rsid w:val="00EB7FFC"/>
    <w:rsid w:val="00EC6B41"/>
    <w:rsid w:val="00EE7507"/>
    <w:rsid w:val="00EF1EE9"/>
    <w:rsid w:val="00EF46E3"/>
    <w:rsid w:val="00EF5CB4"/>
    <w:rsid w:val="00EF70F0"/>
    <w:rsid w:val="00F00351"/>
    <w:rsid w:val="00F035DD"/>
    <w:rsid w:val="00F04F64"/>
    <w:rsid w:val="00F06370"/>
    <w:rsid w:val="00F1288D"/>
    <w:rsid w:val="00F13C2C"/>
    <w:rsid w:val="00F177DB"/>
    <w:rsid w:val="00F17B33"/>
    <w:rsid w:val="00F20B14"/>
    <w:rsid w:val="00F27C60"/>
    <w:rsid w:val="00F36D25"/>
    <w:rsid w:val="00F4073B"/>
    <w:rsid w:val="00F5109F"/>
    <w:rsid w:val="00F53F88"/>
    <w:rsid w:val="00F56A9D"/>
    <w:rsid w:val="00F575DB"/>
    <w:rsid w:val="00F65D11"/>
    <w:rsid w:val="00F70CBD"/>
    <w:rsid w:val="00F74B48"/>
    <w:rsid w:val="00F776B0"/>
    <w:rsid w:val="00F837C7"/>
    <w:rsid w:val="00F85764"/>
    <w:rsid w:val="00F95A2E"/>
    <w:rsid w:val="00F95A61"/>
    <w:rsid w:val="00F9683F"/>
    <w:rsid w:val="00FA12F5"/>
    <w:rsid w:val="00FB3203"/>
    <w:rsid w:val="00FB5B21"/>
    <w:rsid w:val="00FB5C56"/>
    <w:rsid w:val="00FC5866"/>
    <w:rsid w:val="00FD3A27"/>
    <w:rsid w:val="00FD648C"/>
    <w:rsid w:val="00FF38C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864F"/>
  <w15:docId w15:val="{64799BD7-90DE-4D26-B4A2-5F31AEC8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semiHidden/>
    <w:unhideWhenUsed/>
    <w:rsid w:val="00DE312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paragraph" w:customStyle="1" w:styleId="ConsPlusNonformat">
    <w:name w:val="ConsPlusNonformat"/>
    <w:rsid w:val="00DA1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73A89"/>
    <w:rPr>
      <w:color w:val="0563C1" w:themeColor="hyperlink"/>
      <w:u w:val="single"/>
    </w:rPr>
  </w:style>
  <w:style w:type="paragraph" w:customStyle="1" w:styleId="ConsPlusNormal">
    <w:name w:val="ConsPlusNormal"/>
    <w:rsid w:val="00C36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rmal (Web)"/>
    <w:basedOn w:val="a"/>
    <w:uiPriority w:val="99"/>
    <w:unhideWhenUsed/>
    <w:rsid w:val="003B37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C2466-0A0D-4AA3-A2CF-480C8755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Мариняк</dc:creator>
  <cp:keywords/>
  <dc:description/>
  <cp:lastModifiedBy>Минэкономразвития РА</cp:lastModifiedBy>
  <cp:revision>6</cp:revision>
  <dcterms:created xsi:type="dcterms:W3CDTF">2026-02-11T09:36:00Z</dcterms:created>
  <dcterms:modified xsi:type="dcterms:W3CDTF">2026-02-11T10:23:00Z</dcterms:modified>
</cp:coreProperties>
</file>