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4A16" w14:textId="736E422F" w:rsidR="00350A23" w:rsidRPr="00350A23" w:rsidRDefault="00350A23" w:rsidP="005E740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sz w:val="21"/>
          <w:szCs w:val="21"/>
        </w:rPr>
      </w:pPr>
      <w:r w:rsidRPr="00350A23">
        <w:rPr>
          <w:b/>
          <w:bCs/>
          <w:sz w:val="28"/>
          <w:szCs w:val="28"/>
        </w:rPr>
        <w:t xml:space="preserve">Извещение о проведении на территории </w:t>
      </w:r>
      <w:r>
        <w:rPr>
          <w:b/>
          <w:bCs/>
          <w:sz w:val="28"/>
          <w:szCs w:val="28"/>
        </w:rPr>
        <w:t>Республики Алтай</w:t>
      </w:r>
      <w:r w:rsidRPr="00350A23">
        <w:rPr>
          <w:b/>
          <w:bCs/>
          <w:sz w:val="28"/>
          <w:szCs w:val="28"/>
        </w:rPr>
        <w:t xml:space="preserve"> </w:t>
      </w:r>
      <w:r w:rsidR="00613ED5" w:rsidRPr="00350A23">
        <w:rPr>
          <w:b/>
          <w:bCs/>
          <w:sz w:val="28"/>
          <w:szCs w:val="28"/>
        </w:rPr>
        <w:t>в 20</w:t>
      </w:r>
      <w:r w:rsidR="00613ED5">
        <w:rPr>
          <w:b/>
          <w:bCs/>
          <w:sz w:val="28"/>
          <w:szCs w:val="28"/>
        </w:rPr>
        <w:t>2</w:t>
      </w:r>
      <w:r w:rsidR="00CF4131">
        <w:rPr>
          <w:b/>
          <w:bCs/>
          <w:sz w:val="28"/>
          <w:szCs w:val="28"/>
        </w:rPr>
        <w:t>7</w:t>
      </w:r>
      <w:r w:rsidR="00613ED5" w:rsidRPr="00350A23">
        <w:rPr>
          <w:b/>
          <w:bCs/>
          <w:sz w:val="28"/>
          <w:szCs w:val="28"/>
        </w:rPr>
        <w:t xml:space="preserve"> году </w:t>
      </w:r>
      <w:r w:rsidRPr="00350A23">
        <w:rPr>
          <w:b/>
          <w:bCs/>
          <w:sz w:val="28"/>
          <w:szCs w:val="28"/>
        </w:rPr>
        <w:t>государственной кадастровой оценки</w:t>
      </w:r>
    </w:p>
    <w:p w14:paraId="6698056E" w14:textId="77777777" w:rsidR="00FD5E3B" w:rsidRPr="00F1698B" w:rsidRDefault="00FD5E3B" w:rsidP="005E740A">
      <w:pPr>
        <w:pStyle w:val="a3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p w14:paraId="71154C30" w14:textId="08E6D6D9" w:rsidR="00350A23" w:rsidRPr="00350A23" w:rsidRDefault="00350A23" w:rsidP="005E740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50A23">
        <w:rPr>
          <w:sz w:val="28"/>
          <w:szCs w:val="28"/>
        </w:rPr>
        <w:t xml:space="preserve">В соответствии со статьей 11 Федерального закона от 03.07.2016 </w:t>
      </w:r>
      <w:r w:rsidR="004D2E41">
        <w:rPr>
          <w:sz w:val="28"/>
          <w:szCs w:val="28"/>
        </w:rPr>
        <w:t>г.</w:t>
      </w:r>
      <w:r w:rsidR="004D2E41" w:rsidRPr="004D2E41">
        <w:rPr>
          <w:sz w:val="28"/>
          <w:szCs w:val="28"/>
        </w:rPr>
        <w:t xml:space="preserve"> </w:t>
      </w:r>
      <w:r w:rsidRPr="00350A23">
        <w:rPr>
          <w:sz w:val="28"/>
          <w:szCs w:val="28"/>
        </w:rPr>
        <w:t xml:space="preserve">№237-ФЗ «О государственной кадастровой оценке» </w:t>
      </w:r>
      <w:r>
        <w:rPr>
          <w:sz w:val="28"/>
          <w:szCs w:val="28"/>
        </w:rPr>
        <w:t>Министерством экономического развития Республики Алтай</w:t>
      </w:r>
      <w:r w:rsidRPr="00350A23">
        <w:rPr>
          <w:sz w:val="28"/>
          <w:szCs w:val="28"/>
        </w:rPr>
        <w:t xml:space="preserve">, являющимся уполномоченным органом субъекта Российской Федерации по вопросам государственной кадастровой оценки объектов недвижимости на территории </w:t>
      </w:r>
      <w:r>
        <w:rPr>
          <w:sz w:val="28"/>
          <w:szCs w:val="28"/>
        </w:rPr>
        <w:t>Республики Алтай</w:t>
      </w:r>
      <w:r w:rsidRPr="00350A23">
        <w:rPr>
          <w:sz w:val="28"/>
          <w:szCs w:val="28"/>
        </w:rPr>
        <w:t>, принято решение (</w:t>
      </w:r>
      <w:r>
        <w:rPr>
          <w:sz w:val="28"/>
          <w:szCs w:val="28"/>
        </w:rPr>
        <w:t>Приказ Министерства экономического развития Республики Алтай</w:t>
      </w:r>
      <w:r w:rsidRPr="00350A23">
        <w:rPr>
          <w:sz w:val="28"/>
          <w:szCs w:val="28"/>
        </w:rPr>
        <w:t xml:space="preserve"> от </w:t>
      </w:r>
      <w:r w:rsidR="00A05FCC">
        <w:rPr>
          <w:sz w:val="28"/>
          <w:szCs w:val="28"/>
        </w:rPr>
        <w:t>05</w:t>
      </w:r>
      <w:r w:rsidR="00D72760">
        <w:rPr>
          <w:sz w:val="28"/>
          <w:szCs w:val="28"/>
        </w:rPr>
        <w:t>.0</w:t>
      </w:r>
      <w:r w:rsidR="00A05FCC">
        <w:rPr>
          <w:sz w:val="28"/>
          <w:szCs w:val="28"/>
        </w:rPr>
        <w:t>3</w:t>
      </w:r>
      <w:r w:rsidR="00D72760">
        <w:rPr>
          <w:sz w:val="28"/>
          <w:szCs w:val="28"/>
        </w:rPr>
        <w:t>.202</w:t>
      </w:r>
      <w:r w:rsidR="00A05FCC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350A23">
        <w:rPr>
          <w:sz w:val="28"/>
          <w:szCs w:val="28"/>
        </w:rPr>
        <w:t>№</w:t>
      </w:r>
      <w:r w:rsidR="00D72760">
        <w:rPr>
          <w:sz w:val="28"/>
          <w:szCs w:val="28"/>
        </w:rPr>
        <w:t xml:space="preserve"> П-05-01/</w:t>
      </w:r>
      <w:r w:rsidR="00A05FCC">
        <w:rPr>
          <w:sz w:val="28"/>
          <w:szCs w:val="28"/>
        </w:rPr>
        <w:t>91)</w:t>
      </w:r>
      <w:r w:rsidRPr="00350A23">
        <w:rPr>
          <w:sz w:val="28"/>
          <w:szCs w:val="28"/>
        </w:rPr>
        <w:t xml:space="preserve"> о проведении </w:t>
      </w:r>
      <w:r w:rsidR="00D756DF" w:rsidRPr="00D756DF">
        <w:rPr>
          <w:sz w:val="28"/>
          <w:szCs w:val="28"/>
        </w:rPr>
        <w:t>в 202</w:t>
      </w:r>
      <w:r w:rsidR="00A05FCC">
        <w:rPr>
          <w:sz w:val="28"/>
          <w:szCs w:val="28"/>
        </w:rPr>
        <w:t>7</w:t>
      </w:r>
      <w:r w:rsidR="00D756DF" w:rsidRPr="00D756DF">
        <w:rPr>
          <w:sz w:val="28"/>
          <w:szCs w:val="28"/>
        </w:rPr>
        <w:t xml:space="preserve"> году государственн</w:t>
      </w:r>
      <w:r w:rsidR="00D756DF">
        <w:rPr>
          <w:sz w:val="28"/>
          <w:szCs w:val="28"/>
        </w:rPr>
        <w:t>ой</w:t>
      </w:r>
      <w:r w:rsidR="00D756DF" w:rsidRPr="00D756DF">
        <w:rPr>
          <w:sz w:val="28"/>
          <w:szCs w:val="28"/>
        </w:rPr>
        <w:t xml:space="preserve"> кадастров</w:t>
      </w:r>
      <w:r w:rsidR="00D756DF">
        <w:rPr>
          <w:sz w:val="28"/>
          <w:szCs w:val="28"/>
        </w:rPr>
        <w:t>ой</w:t>
      </w:r>
      <w:r w:rsidR="00D756DF" w:rsidRPr="00D756DF">
        <w:rPr>
          <w:sz w:val="28"/>
          <w:szCs w:val="28"/>
        </w:rPr>
        <w:t xml:space="preserve"> оценк</w:t>
      </w:r>
      <w:r w:rsidR="00D756DF">
        <w:rPr>
          <w:sz w:val="28"/>
          <w:szCs w:val="28"/>
        </w:rPr>
        <w:t>и</w:t>
      </w:r>
      <w:r w:rsidR="00D756DF" w:rsidRPr="00D756DF">
        <w:rPr>
          <w:sz w:val="28"/>
          <w:szCs w:val="28"/>
        </w:rPr>
        <w:t xml:space="preserve"> одновременно в отношении всех учтенных в Едином государственном реестре недвижимости </w:t>
      </w:r>
      <w:r w:rsidR="00A05FCC" w:rsidRPr="00A05FCC">
        <w:rPr>
          <w:sz w:val="28"/>
          <w:szCs w:val="28"/>
        </w:rPr>
        <w:t>зданий, помещений, сооружений, объектов незавершенного строительства, машино-мест</w:t>
      </w:r>
      <w:r w:rsidR="00D756DF" w:rsidRPr="00D756DF">
        <w:rPr>
          <w:sz w:val="28"/>
          <w:szCs w:val="28"/>
        </w:rPr>
        <w:t xml:space="preserve"> на территории Республики Алтай</w:t>
      </w:r>
      <w:r w:rsidRPr="00350A23">
        <w:rPr>
          <w:sz w:val="28"/>
          <w:szCs w:val="28"/>
        </w:rPr>
        <w:t>.</w:t>
      </w:r>
    </w:p>
    <w:p w14:paraId="5918B79C" w14:textId="20EEE8CD" w:rsidR="00350A23" w:rsidRPr="00350A23" w:rsidRDefault="00350A23" w:rsidP="005E74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sz w:val="21"/>
          <w:szCs w:val="21"/>
        </w:rPr>
      </w:pPr>
      <w:r w:rsidRPr="00350A23">
        <w:rPr>
          <w:sz w:val="28"/>
          <w:szCs w:val="28"/>
        </w:rPr>
        <w:t xml:space="preserve">Подготовка к проведению государственной кадастровой оценки </w:t>
      </w:r>
      <w:r>
        <w:rPr>
          <w:sz w:val="28"/>
          <w:szCs w:val="28"/>
        </w:rPr>
        <w:t>и г</w:t>
      </w:r>
      <w:r w:rsidRPr="00350A23">
        <w:rPr>
          <w:sz w:val="28"/>
          <w:szCs w:val="28"/>
        </w:rPr>
        <w:t>осударственная кадастровая оценка объектов недвижимости будет проводиться Г</w:t>
      </w:r>
      <w:r>
        <w:rPr>
          <w:sz w:val="28"/>
          <w:szCs w:val="28"/>
        </w:rPr>
        <w:t>осударственным бюджетным учреждением Республики Алтай</w:t>
      </w:r>
      <w:r w:rsidRPr="00350A23">
        <w:rPr>
          <w:sz w:val="28"/>
          <w:szCs w:val="28"/>
        </w:rPr>
        <w:t xml:space="preserve"> «Центр государственной кадастровой оценки»</w:t>
      </w:r>
      <w:r w:rsidR="00D756DF">
        <w:rPr>
          <w:sz w:val="28"/>
          <w:szCs w:val="28"/>
        </w:rPr>
        <w:t xml:space="preserve"> (далее – Учреждение) на постоянной основе</w:t>
      </w:r>
      <w:r w:rsidRPr="00350A23">
        <w:rPr>
          <w:sz w:val="28"/>
          <w:szCs w:val="28"/>
        </w:rPr>
        <w:t>.</w:t>
      </w:r>
    </w:p>
    <w:p w14:paraId="2448C459" w14:textId="3B767B1B" w:rsidR="00350A23" w:rsidRPr="00350A23" w:rsidRDefault="00350A23" w:rsidP="005E74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sz w:val="21"/>
          <w:szCs w:val="21"/>
        </w:rPr>
      </w:pPr>
      <w:r w:rsidRPr="00350A23">
        <w:rPr>
          <w:sz w:val="28"/>
          <w:szCs w:val="28"/>
        </w:rPr>
        <w:t>В рамках подготов</w:t>
      </w:r>
      <w:r w:rsidR="00D756DF">
        <w:rPr>
          <w:sz w:val="28"/>
          <w:szCs w:val="28"/>
        </w:rPr>
        <w:t>ки</w:t>
      </w:r>
      <w:r w:rsidRPr="00350A23">
        <w:rPr>
          <w:sz w:val="28"/>
          <w:szCs w:val="28"/>
        </w:rPr>
        <w:t xml:space="preserve"> к проведению государственной кадастровой оценки</w:t>
      </w:r>
      <w:r w:rsidR="00D756DF">
        <w:rPr>
          <w:sz w:val="28"/>
          <w:szCs w:val="28"/>
        </w:rPr>
        <w:t>,</w:t>
      </w:r>
      <w:r w:rsidRPr="00350A23">
        <w:rPr>
          <w:sz w:val="28"/>
          <w:szCs w:val="28"/>
        </w:rPr>
        <w:t xml:space="preserve"> в целях сбора и обработки информации, необходимой для определения кадастровой стоимости, </w:t>
      </w:r>
      <w:r w:rsidR="00D756DF">
        <w:rPr>
          <w:sz w:val="28"/>
          <w:szCs w:val="28"/>
        </w:rPr>
        <w:t>Учреждение</w:t>
      </w:r>
      <w:r w:rsidRPr="00350A23">
        <w:rPr>
          <w:sz w:val="28"/>
          <w:szCs w:val="28"/>
        </w:rPr>
        <w:t xml:space="preserve"> осуществляет прием </w:t>
      </w:r>
      <w:r w:rsidR="00D756DF">
        <w:rPr>
          <w:sz w:val="28"/>
          <w:szCs w:val="28"/>
        </w:rPr>
        <w:t>документов</w:t>
      </w:r>
      <w:r w:rsidR="004D2E41">
        <w:rPr>
          <w:sz w:val="28"/>
          <w:szCs w:val="28"/>
        </w:rPr>
        <w:t>, содержащих сведения</w:t>
      </w:r>
      <w:r w:rsidRPr="00350A23">
        <w:rPr>
          <w:sz w:val="28"/>
          <w:szCs w:val="28"/>
        </w:rPr>
        <w:t xml:space="preserve"> о характеристиках </w:t>
      </w:r>
      <w:r>
        <w:rPr>
          <w:sz w:val="28"/>
          <w:szCs w:val="28"/>
        </w:rPr>
        <w:t>объект</w:t>
      </w:r>
      <w:r w:rsidR="004D2E41">
        <w:rPr>
          <w:sz w:val="28"/>
          <w:szCs w:val="28"/>
        </w:rPr>
        <w:t>ов</w:t>
      </w:r>
      <w:r>
        <w:rPr>
          <w:sz w:val="28"/>
          <w:szCs w:val="28"/>
        </w:rPr>
        <w:t xml:space="preserve"> недвижимости</w:t>
      </w:r>
      <w:r w:rsidRPr="00350A23">
        <w:rPr>
          <w:sz w:val="28"/>
          <w:szCs w:val="28"/>
        </w:rPr>
        <w:t xml:space="preserve"> от правообладателей соответствующих земельных участков.</w:t>
      </w:r>
    </w:p>
    <w:p w14:paraId="16A15AA8" w14:textId="6BF764F6" w:rsidR="00350A23" w:rsidRPr="00350A23" w:rsidRDefault="00350A23" w:rsidP="005E74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sz w:val="21"/>
          <w:szCs w:val="21"/>
        </w:rPr>
      </w:pPr>
      <w:r w:rsidRPr="00350A23">
        <w:rPr>
          <w:sz w:val="28"/>
          <w:szCs w:val="28"/>
        </w:rPr>
        <w:t xml:space="preserve">Для сбора и обработки указанной информации правообладатели </w:t>
      </w:r>
      <w:r>
        <w:rPr>
          <w:sz w:val="28"/>
          <w:szCs w:val="28"/>
        </w:rPr>
        <w:t>объектов недвижимости</w:t>
      </w:r>
      <w:r w:rsidRPr="00350A23">
        <w:rPr>
          <w:sz w:val="28"/>
          <w:szCs w:val="28"/>
        </w:rPr>
        <w:t xml:space="preserve"> вправе предоставить в </w:t>
      </w:r>
      <w:r w:rsidR="005E740A">
        <w:rPr>
          <w:sz w:val="28"/>
          <w:szCs w:val="28"/>
        </w:rPr>
        <w:t>Учреждение</w:t>
      </w:r>
      <w:r w:rsidRPr="00350A23">
        <w:rPr>
          <w:sz w:val="28"/>
          <w:szCs w:val="28"/>
        </w:rPr>
        <w:t xml:space="preserve"> декларации о характеристиках соответствующих </w:t>
      </w:r>
      <w:r w:rsidR="00FD5E3B">
        <w:rPr>
          <w:sz w:val="28"/>
          <w:szCs w:val="28"/>
        </w:rPr>
        <w:t>объектов недвижимости</w:t>
      </w:r>
      <w:r w:rsidRPr="00350A23">
        <w:rPr>
          <w:sz w:val="28"/>
          <w:szCs w:val="28"/>
        </w:rPr>
        <w:t>, в том числе по уточнению основных, количественных и качественных характеристик объектов оценки: вида разрешенного использования, описания местоположения, площади, фактического использования, удаленности земельного участка, иных факторов, влияющих на кадастровую оценку объекта.</w:t>
      </w:r>
    </w:p>
    <w:p w14:paraId="471FAE15" w14:textId="529B3A43" w:rsidR="00350A23" w:rsidRDefault="00350A23" w:rsidP="005E74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0A23">
        <w:rPr>
          <w:sz w:val="28"/>
          <w:szCs w:val="28"/>
        </w:rPr>
        <w:t xml:space="preserve">Форма декларации о характеристиках объектов недвижимости и порядок ее рассмотрения утверждены приказом </w:t>
      </w:r>
      <w:r w:rsidR="004D2E41" w:rsidRPr="004D2E41">
        <w:rPr>
          <w:sz w:val="28"/>
          <w:szCs w:val="28"/>
        </w:rPr>
        <w:t xml:space="preserve">Федеральной службы государственной регистрации, кадастра и картографии от 24 мая 2021 г. </w:t>
      </w:r>
      <w:r w:rsidR="004D2E41">
        <w:rPr>
          <w:sz w:val="28"/>
          <w:szCs w:val="28"/>
        </w:rPr>
        <w:t>№</w:t>
      </w:r>
      <w:r w:rsidR="004D2E41" w:rsidRPr="004D2E41">
        <w:rPr>
          <w:sz w:val="28"/>
          <w:szCs w:val="28"/>
        </w:rPr>
        <w:t xml:space="preserve">П/0216 </w:t>
      </w:r>
      <w:r w:rsidR="004D2E41">
        <w:rPr>
          <w:sz w:val="28"/>
          <w:szCs w:val="28"/>
        </w:rPr>
        <w:t>«</w:t>
      </w:r>
      <w:r w:rsidR="004D2E41" w:rsidRPr="004D2E41">
        <w:rPr>
          <w:sz w:val="28"/>
          <w:szCs w:val="28"/>
        </w:rPr>
        <w:t>Об утверждении Порядка рассмотрения декларации о характеристиках объекта недвижимости, в том числе ее формы</w:t>
      </w:r>
      <w:r w:rsidRPr="00350A23">
        <w:rPr>
          <w:sz w:val="28"/>
          <w:szCs w:val="28"/>
        </w:rPr>
        <w:t>».</w:t>
      </w:r>
    </w:p>
    <w:p w14:paraId="4F680E01" w14:textId="77777777" w:rsidR="005E740A" w:rsidRPr="00F1698B" w:rsidRDefault="005E740A" w:rsidP="005E74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2566274F" w14:textId="38E54A81" w:rsidR="00FD5E3B" w:rsidRPr="00FD5E3B" w:rsidRDefault="00FD5E3B" w:rsidP="005E74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Лица, имеющие право на подачу Декларации</w:t>
      </w:r>
    </w:p>
    <w:p w14:paraId="5AFEC6B5" w14:textId="77777777" w:rsidR="00FD5E3B" w:rsidRPr="00FD5E3B" w:rsidRDefault="00FD5E3B" w:rsidP="005E74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Декларацию вправе юридические и физические лица, являющиеся правообладателями или представителями правообладателей объектов недвижимости. В список таких лиц входят:</w:t>
      </w:r>
    </w:p>
    <w:p w14:paraId="7B19F2C1" w14:textId="77777777" w:rsidR="00FD5E3B" w:rsidRPr="00FD5E3B" w:rsidRDefault="00FD5E3B" w:rsidP="005E740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 объекта недвижимости;</w:t>
      </w:r>
    </w:p>
    <w:p w14:paraId="2D82D09F" w14:textId="77777777" w:rsidR="00FD5E3B" w:rsidRPr="00FD5E3B" w:rsidRDefault="00FD5E3B" w:rsidP="005E740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обладатель иных вещных прав в отношении указанного объекта. Эти права регламентируются вторым разделом части 1 Гражданского Кодекса РФ и включают в себя право пожизненного наследуемого владения земельным </w:t>
      </w:r>
      <w:r w:rsidRPr="00FD5E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участком, право постоянного (бессрочного) пользования земельным участком, сервитуты, право хозяйственного ведения имуществом и право оперативного управления имуществом;</w:t>
      </w:r>
    </w:p>
    <w:p w14:paraId="0E8A3D01" w14:textId="77777777" w:rsidR="00FD5E3B" w:rsidRPr="00FD5E3B" w:rsidRDefault="00FD5E3B" w:rsidP="005E740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3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владелец и пользователь объектов недвижимости на основании обязательств, установленных главами 33-36 раздела IV части II Гражданского Кодекса РФ (обязательства, предусмотренные договором ренты и пожизненного содержания с иждивением, аренды, найма жилого помещения, безвозмездного пользования);</w:t>
      </w:r>
    </w:p>
    <w:p w14:paraId="68530FA6" w14:textId="77777777" w:rsidR="00FD5E3B" w:rsidRPr="00FD5E3B" w:rsidRDefault="00FD5E3B" w:rsidP="005E740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заявителя при наличии доверенности или иного подтверждающего полномочия представителя документа, заверенных в соответствии с действующим законодательством Российской Федерации.</w:t>
      </w:r>
    </w:p>
    <w:p w14:paraId="558C4DA9" w14:textId="77777777" w:rsidR="00FD5E3B" w:rsidRPr="00F1698B" w:rsidRDefault="00FD5E3B" w:rsidP="005E74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28C3DFD" w14:textId="4C00D411" w:rsidR="00FD5E3B" w:rsidRPr="00FD5E3B" w:rsidRDefault="00FD5E3B" w:rsidP="005E74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Обязательный перечень документов</w:t>
      </w:r>
      <w:r w:rsidR="00870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5932D479" w14:textId="77777777" w:rsidR="00FD5E3B" w:rsidRPr="00FD5E3B" w:rsidRDefault="00FD5E3B" w:rsidP="005E74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правообладателя:</w:t>
      </w:r>
    </w:p>
    <w:p w14:paraId="0E0DFD54" w14:textId="77777777" w:rsidR="00FD5E3B" w:rsidRPr="00FD5E3B" w:rsidRDefault="00FD5E3B" w:rsidP="005E740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декларация о характеристиках объекта недвижимости по установленной форме;</w:t>
      </w:r>
    </w:p>
    <w:p w14:paraId="49BC420D" w14:textId="77777777" w:rsidR="00FD5E3B" w:rsidRPr="00FD5E3B" w:rsidRDefault="00FD5E3B" w:rsidP="005E740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указание на которые содержатся в декларации;</w:t>
      </w:r>
    </w:p>
    <w:p w14:paraId="563ED1F3" w14:textId="77777777" w:rsidR="00FD5E3B" w:rsidRPr="00FD5E3B" w:rsidRDefault="00FD5E3B" w:rsidP="005E740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заявителя;</w:t>
      </w:r>
    </w:p>
    <w:p w14:paraId="43094054" w14:textId="77777777" w:rsidR="00FD5E3B" w:rsidRPr="00FD5E3B" w:rsidRDefault="00FD5E3B" w:rsidP="005E740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правоустанавливающие документы, подтверждающие права заявителя на объект недвижимости.</w:t>
      </w:r>
    </w:p>
    <w:p w14:paraId="54F5A351" w14:textId="77777777" w:rsidR="00FD5E3B" w:rsidRPr="00F1698B" w:rsidRDefault="00FD5E3B" w:rsidP="005E74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E873B3B" w14:textId="77777777" w:rsidR="00FD5E3B" w:rsidRPr="00FD5E3B" w:rsidRDefault="00FD5E3B" w:rsidP="005E74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представителя правообладателя предъявляются:</w:t>
      </w:r>
    </w:p>
    <w:p w14:paraId="54F83A59" w14:textId="77777777" w:rsidR="00FD5E3B" w:rsidRPr="00FD5E3B" w:rsidRDefault="00FD5E3B" w:rsidP="005E740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декларация о характеристиках объекта недвижимости по установленной форме;</w:t>
      </w:r>
    </w:p>
    <w:p w14:paraId="51E3422C" w14:textId="77777777" w:rsidR="00FD5E3B" w:rsidRPr="00FD5E3B" w:rsidRDefault="00FD5E3B" w:rsidP="005E740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указание на которые </w:t>
      </w:r>
      <w:r w:rsidRPr="00FD5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содержатся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D5E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декларации;</w:t>
      </w:r>
    </w:p>
    <w:p w14:paraId="166E63A9" w14:textId="77777777" w:rsidR="00FD5E3B" w:rsidRPr="00FD5E3B" w:rsidRDefault="00FD5E3B" w:rsidP="005E740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представителя правообладателя;</w:t>
      </w:r>
    </w:p>
    <w:p w14:paraId="23F1FD6C" w14:textId="77777777" w:rsidR="00FD5E3B" w:rsidRPr="00FD5E3B" w:rsidRDefault="00FD5E3B" w:rsidP="005E740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полномочия представителя правообладателя (доверенность или иной подтверждающий полномочия представителя заявителя документ);</w:t>
      </w:r>
    </w:p>
    <w:p w14:paraId="1593E676" w14:textId="77777777" w:rsidR="00FD5E3B" w:rsidRPr="00FD5E3B" w:rsidRDefault="00FD5E3B" w:rsidP="005E740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правоустанавливающие документы, подтверждающие права заявителя на объект недвижимости.</w:t>
      </w:r>
    </w:p>
    <w:p w14:paraId="65FD089E" w14:textId="77777777" w:rsidR="00FD5E3B" w:rsidRPr="00F1698B" w:rsidRDefault="00FD5E3B" w:rsidP="005E74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74087BD" w14:textId="77777777" w:rsidR="00FD5E3B" w:rsidRPr="00C93913" w:rsidRDefault="00FD5E3B" w:rsidP="005E74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документов, указания на которые могут содержатся в декларации:</w:t>
      </w:r>
    </w:p>
    <w:p w14:paraId="41A43E8B" w14:textId="77777777" w:rsidR="00FD5E3B" w:rsidRDefault="00FD5E3B" w:rsidP="005E740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паспорт на объект недвижимости;</w:t>
      </w:r>
    </w:p>
    <w:p w14:paraId="3181AA18" w14:textId="611CBE61" w:rsidR="00A05FCC" w:rsidRPr="00FD5E3B" w:rsidRDefault="00A05FCC" w:rsidP="005E740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</w:t>
      </w:r>
      <w:r w:rsidRPr="00FD5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земельного участка;</w:t>
      </w:r>
    </w:p>
    <w:p w14:paraId="55002F04" w14:textId="77777777" w:rsidR="00FD5E3B" w:rsidRPr="00FD5E3B" w:rsidRDefault="00FD5E3B" w:rsidP="005E740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Межевой план земельного участка;</w:t>
      </w:r>
    </w:p>
    <w:p w14:paraId="0318821A" w14:textId="77777777" w:rsidR="00FD5E3B" w:rsidRPr="00FD5E3B" w:rsidRDefault="00FD5E3B" w:rsidP="005E740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3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ввода объекта недвижимости в эксплуатацию;</w:t>
      </w:r>
    </w:p>
    <w:p w14:paraId="5E43C429" w14:textId="77777777" w:rsidR="00FD5E3B" w:rsidRPr="00FD5E3B" w:rsidRDefault="00FD5E3B" w:rsidP="005E740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муниципального образования о присвоении адреса;</w:t>
      </w:r>
    </w:p>
    <w:p w14:paraId="68C932E2" w14:textId="77777777" w:rsidR="00FD5E3B" w:rsidRPr="00FD5E3B" w:rsidRDefault="00FD5E3B" w:rsidP="005E740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Единого государственного реестра недвижимости;</w:t>
      </w:r>
    </w:p>
    <w:p w14:paraId="09B1FEB7" w14:textId="77777777" w:rsidR="00FD5E3B" w:rsidRDefault="00FD5E3B" w:rsidP="005E740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документы, подтверждающие указанные в Декларации значения характеристик.</w:t>
      </w:r>
    </w:p>
    <w:p w14:paraId="3ECB3318" w14:textId="77777777" w:rsidR="00A05FCC" w:rsidRDefault="00A05FCC" w:rsidP="00A05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11CD74" w14:textId="77777777" w:rsidR="00A05FCC" w:rsidRPr="00FD5E3B" w:rsidRDefault="00A05FCC" w:rsidP="00A05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BB61C" w14:textId="77777777" w:rsidR="00FD5E3B" w:rsidRPr="00F1698B" w:rsidRDefault="00FD5E3B" w:rsidP="005E74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7463B2B" w14:textId="77777777" w:rsidR="00FD5E3B" w:rsidRPr="00FD5E3B" w:rsidRDefault="00FD5E3B" w:rsidP="005E74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Особенности заполнения Декларации</w:t>
      </w:r>
    </w:p>
    <w:p w14:paraId="5C58C925" w14:textId="77777777" w:rsidR="00FD5E3B" w:rsidRPr="00FD5E3B" w:rsidRDefault="00FD5E3B" w:rsidP="005E740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носителе – разборчиво, от руки, печатными буквами шариковой ручкой с чернилами синего либо чёрного цвета, без исправлений, подчисток, иных помарок или с использованием технических средств;</w:t>
      </w:r>
    </w:p>
    <w:p w14:paraId="55297944" w14:textId="77777777" w:rsidR="00FD5E3B" w:rsidRPr="00FD5E3B" w:rsidRDefault="00FD5E3B" w:rsidP="005E740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3B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– без сокращений слов, аббревиатур или иных помарок.</w:t>
      </w:r>
    </w:p>
    <w:p w14:paraId="331E03F7" w14:textId="77777777" w:rsidR="00FD5E3B" w:rsidRPr="00F1698B" w:rsidRDefault="00FD5E3B" w:rsidP="005E74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18AE18A" w14:textId="77777777" w:rsidR="00FD5E3B" w:rsidRPr="00FD5E3B" w:rsidRDefault="00FD5E3B" w:rsidP="005E74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рассмотрения Декларации</w:t>
      </w:r>
    </w:p>
    <w:p w14:paraId="67FB378F" w14:textId="16EBB1FC" w:rsidR="00FD5E3B" w:rsidRPr="00FD5E3B" w:rsidRDefault="00FD5E3B" w:rsidP="005E74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рассматривает Декларацию в течение </w:t>
      </w:r>
      <w:r w:rsidR="004D2E4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D5E3B">
        <w:rPr>
          <w:rFonts w:ascii="Times New Roman" w:eastAsia="Times New Roman" w:hAnsi="Times New Roman" w:cs="Times New Roman"/>
          <w:sz w:val="28"/>
          <w:szCs w:val="28"/>
          <w:lang w:eastAsia="ru-RU"/>
        </w:rPr>
        <w:t>0 рабочих дней с даты её предоставления.</w:t>
      </w:r>
    </w:p>
    <w:p w14:paraId="2B8F4D48" w14:textId="0D657A65" w:rsidR="00FD5E3B" w:rsidRDefault="00FD5E3B" w:rsidP="005E74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рассмотрения Декларации направляется заявителю и представителю заявителя в течение 5 рабочих дней.</w:t>
      </w:r>
    </w:p>
    <w:p w14:paraId="0915239A" w14:textId="77777777" w:rsidR="005E740A" w:rsidRPr="00F1698B" w:rsidRDefault="005E740A" w:rsidP="005E74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3947EF3" w14:textId="77777777" w:rsidR="00FD5E3B" w:rsidRPr="00FD5E3B" w:rsidRDefault="00FD5E3B" w:rsidP="005E740A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5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рассмотрения Декларации</w:t>
      </w:r>
    </w:p>
    <w:p w14:paraId="62D7082B" w14:textId="77777777" w:rsidR="00FD5E3B" w:rsidRPr="00FD5E3B" w:rsidRDefault="00FD5E3B" w:rsidP="005E74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рассмотрения Учреждением Декларации является уведомление с указанием учтенной информации, содержащейся в декларации, а также неучтенной информации и причин, по которым она не была учтена.</w:t>
      </w:r>
    </w:p>
    <w:p w14:paraId="1E669A4F" w14:textId="77777777" w:rsidR="005E740A" w:rsidRPr="00F1698B" w:rsidRDefault="005E740A" w:rsidP="005E74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14:paraId="1C50154C" w14:textId="77777777" w:rsidR="005E740A" w:rsidRPr="005E740A" w:rsidRDefault="005E740A" w:rsidP="004D3BF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740A">
        <w:rPr>
          <w:rFonts w:ascii="Times New Roman" w:hAnsi="Times New Roman" w:cs="Times New Roman"/>
          <w:b/>
          <w:bCs/>
          <w:sz w:val="28"/>
          <w:szCs w:val="28"/>
        </w:rPr>
        <w:t>Отчет об определении рыночной стоимости</w:t>
      </w:r>
    </w:p>
    <w:p w14:paraId="1C3AEBCA" w14:textId="3599A905" w:rsidR="00D756DF" w:rsidRDefault="00D756DF" w:rsidP="004D3B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56DF">
        <w:rPr>
          <w:sz w:val="28"/>
          <w:szCs w:val="28"/>
        </w:rPr>
        <w:t xml:space="preserve">В соответствии с п. </w:t>
      </w:r>
      <w:r w:rsidR="009E49AC">
        <w:rPr>
          <w:sz w:val="28"/>
          <w:szCs w:val="28"/>
        </w:rPr>
        <w:t>54</w:t>
      </w:r>
      <w:r w:rsidRPr="00D756DF">
        <w:rPr>
          <w:sz w:val="28"/>
          <w:szCs w:val="28"/>
        </w:rPr>
        <w:t xml:space="preserve"> главы VIII методических указаний о государственной кадастровой оценке, утвержденных приказом </w:t>
      </w:r>
      <w:r w:rsidR="009E49AC" w:rsidRPr="009E49AC">
        <w:rPr>
          <w:sz w:val="28"/>
          <w:szCs w:val="28"/>
        </w:rPr>
        <w:t xml:space="preserve">Федеральной службы государственной регистрации, кадастра и картографии от 4 августа 2021 г. </w:t>
      </w:r>
      <w:r w:rsidR="009E49AC">
        <w:rPr>
          <w:sz w:val="28"/>
          <w:szCs w:val="28"/>
        </w:rPr>
        <w:t>№</w:t>
      </w:r>
      <w:r w:rsidR="009E49AC" w:rsidRPr="009E49AC">
        <w:rPr>
          <w:sz w:val="28"/>
          <w:szCs w:val="28"/>
        </w:rPr>
        <w:t xml:space="preserve"> П/0336 </w:t>
      </w:r>
      <w:r w:rsidR="009E49AC">
        <w:rPr>
          <w:sz w:val="28"/>
          <w:szCs w:val="28"/>
        </w:rPr>
        <w:t>«</w:t>
      </w:r>
      <w:r w:rsidR="009E49AC" w:rsidRPr="009E49AC">
        <w:rPr>
          <w:sz w:val="28"/>
          <w:szCs w:val="28"/>
        </w:rPr>
        <w:t>Об утверждении Методических указаний о государственной кадастровой оценке</w:t>
      </w:r>
      <w:r w:rsidRPr="00D756DF">
        <w:rPr>
          <w:sz w:val="28"/>
          <w:szCs w:val="28"/>
        </w:rPr>
        <w:t>», в качестве исходных данных правообладатель вправе предоставить в Учреждение отчет об определении рыночной стоимости объекта недвижимости</w:t>
      </w:r>
      <w:r w:rsidR="00A05FCC">
        <w:rPr>
          <w:sz w:val="28"/>
          <w:szCs w:val="28"/>
        </w:rPr>
        <w:t>, заключения экспертов, подготовленных в ходе судопроизводства,</w:t>
      </w:r>
      <w:r w:rsidR="00A05FCC" w:rsidRPr="00A05FCC">
        <w:t xml:space="preserve"> </w:t>
      </w:r>
      <w:r w:rsidR="00A05FCC" w:rsidRPr="00A05FCC">
        <w:rPr>
          <w:sz w:val="28"/>
          <w:szCs w:val="28"/>
        </w:rPr>
        <w:t>в целях повышения достоверности результатов определения кадастровой стоимости</w:t>
      </w:r>
      <w:r w:rsidRPr="00D756DF">
        <w:rPr>
          <w:sz w:val="28"/>
          <w:szCs w:val="28"/>
        </w:rPr>
        <w:t>.</w:t>
      </w:r>
    </w:p>
    <w:p w14:paraId="08838A62" w14:textId="77777777" w:rsidR="004D3BF1" w:rsidRPr="004D3BF1" w:rsidRDefault="004D3BF1" w:rsidP="004D3B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14:paraId="225EE346" w14:textId="4438B7D2" w:rsidR="00FD3F9A" w:rsidRDefault="00FD3F9A" w:rsidP="005E74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FD3F9A">
        <w:rPr>
          <w:b/>
          <w:sz w:val="28"/>
          <w:szCs w:val="28"/>
          <w:shd w:val="clear" w:color="auto" w:fill="FFFFFF"/>
        </w:rPr>
        <w:t>Прием деклараци</w:t>
      </w:r>
      <w:r w:rsidR="005E740A">
        <w:rPr>
          <w:b/>
          <w:sz w:val="28"/>
          <w:szCs w:val="28"/>
          <w:shd w:val="clear" w:color="auto" w:fill="FFFFFF"/>
        </w:rPr>
        <w:t>й</w:t>
      </w:r>
      <w:r w:rsidRPr="00FD3F9A">
        <w:rPr>
          <w:b/>
          <w:sz w:val="28"/>
          <w:szCs w:val="28"/>
          <w:shd w:val="clear" w:color="auto" w:fill="FFFFFF"/>
        </w:rPr>
        <w:t xml:space="preserve"> о характеристиках объектов недвижимости осуществляется</w:t>
      </w:r>
      <w:r w:rsidR="005E740A">
        <w:rPr>
          <w:b/>
          <w:sz w:val="28"/>
          <w:szCs w:val="28"/>
          <w:shd w:val="clear" w:color="auto" w:fill="FFFFFF"/>
        </w:rPr>
        <w:t xml:space="preserve">, </w:t>
      </w:r>
      <w:r w:rsidR="005E740A">
        <w:rPr>
          <w:b/>
          <w:bCs/>
          <w:sz w:val="28"/>
          <w:szCs w:val="28"/>
        </w:rPr>
        <w:t>о</w:t>
      </w:r>
      <w:r w:rsidR="005E740A" w:rsidRPr="005E740A">
        <w:rPr>
          <w:b/>
          <w:bCs/>
          <w:sz w:val="28"/>
          <w:szCs w:val="28"/>
        </w:rPr>
        <w:t>тчет</w:t>
      </w:r>
      <w:r w:rsidR="005E740A">
        <w:rPr>
          <w:b/>
          <w:bCs/>
          <w:sz w:val="28"/>
          <w:szCs w:val="28"/>
        </w:rPr>
        <w:t>ов</w:t>
      </w:r>
      <w:r w:rsidR="005E740A" w:rsidRPr="005E740A">
        <w:rPr>
          <w:b/>
          <w:bCs/>
          <w:sz w:val="28"/>
          <w:szCs w:val="28"/>
        </w:rPr>
        <w:t xml:space="preserve"> об определении рыночной стоимости</w:t>
      </w:r>
    </w:p>
    <w:p w14:paraId="2D41B8FE" w14:textId="7C6890EA" w:rsidR="006A25BB" w:rsidRDefault="00FD3F9A" w:rsidP="005E74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D3F9A">
        <w:rPr>
          <w:sz w:val="28"/>
          <w:szCs w:val="28"/>
          <w:shd w:val="clear" w:color="auto" w:fill="FFFFFF"/>
        </w:rPr>
        <w:t xml:space="preserve">В бумажном виде </w:t>
      </w:r>
      <w:r>
        <w:rPr>
          <w:sz w:val="28"/>
          <w:szCs w:val="28"/>
          <w:shd w:val="clear" w:color="auto" w:fill="FFFFFF"/>
        </w:rPr>
        <w:t>д</w:t>
      </w:r>
      <w:r w:rsidRPr="00FD3F9A">
        <w:rPr>
          <w:sz w:val="28"/>
          <w:szCs w:val="28"/>
          <w:shd w:val="clear" w:color="auto" w:fill="FFFFFF"/>
        </w:rPr>
        <w:t>екларацию можно направить почтовым отправлением</w:t>
      </w:r>
      <w:r w:rsidR="00A05FCC">
        <w:rPr>
          <w:sz w:val="28"/>
          <w:szCs w:val="28"/>
          <w:shd w:val="clear" w:color="auto" w:fill="FFFFFF"/>
        </w:rPr>
        <w:t xml:space="preserve"> с уведомлением</w:t>
      </w:r>
      <w:r w:rsidRPr="00FD3F9A">
        <w:rPr>
          <w:sz w:val="28"/>
          <w:szCs w:val="28"/>
          <w:shd w:val="clear" w:color="auto" w:fill="FFFFFF"/>
        </w:rPr>
        <w:t>, подать лично в Г</w:t>
      </w:r>
      <w:r w:rsidR="005E740A">
        <w:rPr>
          <w:sz w:val="28"/>
          <w:szCs w:val="28"/>
          <w:shd w:val="clear" w:color="auto" w:fill="FFFFFF"/>
        </w:rPr>
        <w:t>осударственное бюджетное учреждение Республики Алтай</w:t>
      </w:r>
      <w:r w:rsidRPr="00FD3F9A">
        <w:rPr>
          <w:sz w:val="28"/>
          <w:szCs w:val="28"/>
          <w:shd w:val="clear" w:color="auto" w:fill="FFFFFF"/>
        </w:rPr>
        <w:t xml:space="preserve"> «Центр государственной кадастровой оценки» по адресу: 64900</w:t>
      </w:r>
      <w:r w:rsidR="005E740A">
        <w:rPr>
          <w:sz w:val="28"/>
          <w:szCs w:val="28"/>
          <w:shd w:val="clear" w:color="auto" w:fill="FFFFFF"/>
        </w:rPr>
        <w:t>0</w:t>
      </w:r>
      <w:r w:rsidRPr="00FD3F9A">
        <w:rPr>
          <w:sz w:val="28"/>
          <w:szCs w:val="28"/>
          <w:shd w:val="clear" w:color="auto" w:fill="FFFFFF"/>
        </w:rPr>
        <w:t xml:space="preserve">, г. Горно-Алтайск, ул. </w:t>
      </w:r>
      <w:r w:rsidR="005E740A">
        <w:rPr>
          <w:sz w:val="28"/>
          <w:szCs w:val="28"/>
          <w:shd w:val="clear" w:color="auto" w:fill="FFFFFF"/>
        </w:rPr>
        <w:t>Комсомольская</w:t>
      </w:r>
      <w:r w:rsidRPr="00FD3F9A">
        <w:rPr>
          <w:sz w:val="28"/>
          <w:szCs w:val="28"/>
          <w:shd w:val="clear" w:color="auto" w:fill="FFFFFF"/>
        </w:rPr>
        <w:t>, д.</w:t>
      </w:r>
      <w:r w:rsidR="005E740A">
        <w:rPr>
          <w:sz w:val="28"/>
          <w:szCs w:val="28"/>
          <w:shd w:val="clear" w:color="auto" w:fill="FFFFFF"/>
        </w:rPr>
        <w:t xml:space="preserve"> 9</w:t>
      </w:r>
      <w:r w:rsidRPr="00FD3F9A">
        <w:rPr>
          <w:sz w:val="28"/>
          <w:szCs w:val="28"/>
          <w:shd w:val="clear" w:color="auto" w:fill="FFFFFF"/>
        </w:rPr>
        <w:t>,</w:t>
      </w:r>
      <w:r w:rsidR="005E740A">
        <w:rPr>
          <w:sz w:val="28"/>
          <w:szCs w:val="28"/>
          <w:shd w:val="clear" w:color="auto" w:fill="FFFFFF"/>
        </w:rPr>
        <w:t xml:space="preserve"> 4 этаж, кабинеты 404-409,</w:t>
      </w:r>
      <w:r w:rsidRPr="00FD3F9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либо через офисы многофункциональных центров обеспечения предоставления </w:t>
      </w:r>
      <w:r w:rsidR="006A25BB">
        <w:rPr>
          <w:sz w:val="28"/>
          <w:szCs w:val="28"/>
          <w:shd w:val="clear" w:color="auto" w:fill="FFFFFF"/>
        </w:rPr>
        <w:t>государственных и муниципальных услуг.</w:t>
      </w:r>
    </w:p>
    <w:p w14:paraId="4D62A377" w14:textId="334C2D07" w:rsidR="00FD3F9A" w:rsidRPr="001C7C40" w:rsidRDefault="009E49AC" w:rsidP="005E74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1C7C40">
        <w:rPr>
          <w:sz w:val="28"/>
          <w:szCs w:val="28"/>
          <w:shd w:val="clear" w:color="auto" w:fill="FFFFFF"/>
        </w:rPr>
        <w:t>Н</w:t>
      </w:r>
      <w:r w:rsidR="00FD3F9A" w:rsidRPr="001C7C40">
        <w:rPr>
          <w:sz w:val="28"/>
          <w:szCs w:val="28"/>
          <w:shd w:val="clear" w:color="auto" w:fill="FFFFFF"/>
        </w:rPr>
        <w:t xml:space="preserve">а официальный адрес электронной почты </w:t>
      </w:r>
      <w:hyperlink r:id="rId5" w:history="1">
        <w:r w:rsidR="00FD3F9A" w:rsidRPr="001C7C40">
          <w:rPr>
            <w:rStyle w:val="a4"/>
            <w:color w:val="auto"/>
            <w:sz w:val="28"/>
            <w:szCs w:val="28"/>
            <w:shd w:val="clear" w:color="auto" w:fill="FFFFFF"/>
          </w:rPr>
          <w:t>gbu.ra-cgko@mail.ru</w:t>
        </w:r>
      </w:hyperlink>
      <w:r w:rsidR="001C7C40" w:rsidRPr="001C7C40">
        <w:rPr>
          <w:sz w:val="28"/>
          <w:szCs w:val="28"/>
        </w:rPr>
        <w:t xml:space="preserve"> (</w:t>
      </w:r>
      <w:r w:rsidR="001C7C40" w:rsidRPr="001C7C40">
        <w:rPr>
          <w:sz w:val="28"/>
          <w:szCs w:val="28"/>
        </w:rPr>
        <w:t>в форме электронного документа, подписанного усиленной квалифицированной электронной подписью заявителя</w:t>
      </w:r>
      <w:r w:rsidR="001C7C40">
        <w:rPr>
          <w:sz w:val="28"/>
          <w:szCs w:val="28"/>
        </w:rPr>
        <w:t>)</w:t>
      </w:r>
      <w:r w:rsidR="00FD3F9A" w:rsidRPr="001C7C40">
        <w:rPr>
          <w:sz w:val="28"/>
          <w:szCs w:val="28"/>
          <w:shd w:val="clear" w:color="auto" w:fill="FFFFFF"/>
        </w:rPr>
        <w:t>.</w:t>
      </w:r>
    </w:p>
    <w:p w14:paraId="5C25F91A" w14:textId="77777777" w:rsidR="00350A23" w:rsidRPr="00350A23" w:rsidRDefault="00350A23" w:rsidP="005E740A">
      <w:pPr>
        <w:spacing w:after="0" w:line="240" w:lineRule="auto"/>
      </w:pPr>
    </w:p>
    <w:sectPr w:rsidR="00350A23" w:rsidRPr="00350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23852"/>
    <w:multiLevelType w:val="multilevel"/>
    <w:tmpl w:val="B00A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703EA5"/>
    <w:multiLevelType w:val="multilevel"/>
    <w:tmpl w:val="1D54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446CDE"/>
    <w:multiLevelType w:val="multilevel"/>
    <w:tmpl w:val="B4EE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2B1745C"/>
    <w:multiLevelType w:val="multilevel"/>
    <w:tmpl w:val="5EC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E80F09"/>
    <w:multiLevelType w:val="multilevel"/>
    <w:tmpl w:val="E4DA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2141597">
    <w:abstractNumId w:val="4"/>
  </w:num>
  <w:num w:numId="2" w16cid:durableId="2142377545">
    <w:abstractNumId w:val="1"/>
  </w:num>
  <w:num w:numId="3" w16cid:durableId="733355943">
    <w:abstractNumId w:val="0"/>
  </w:num>
  <w:num w:numId="4" w16cid:durableId="556401526">
    <w:abstractNumId w:val="3"/>
  </w:num>
  <w:num w:numId="5" w16cid:durableId="488862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A23"/>
    <w:rsid w:val="0005329B"/>
    <w:rsid w:val="00081AF1"/>
    <w:rsid w:val="001202BF"/>
    <w:rsid w:val="001C7C40"/>
    <w:rsid w:val="00350A23"/>
    <w:rsid w:val="004D2E41"/>
    <w:rsid w:val="004D3BF1"/>
    <w:rsid w:val="005658A3"/>
    <w:rsid w:val="005E740A"/>
    <w:rsid w:val="00613ED5"/>
    <w:rsid w:val="00631DB6"/>
    <w:rsid w:val="00680F31"/>
    <w:rsid w:val="006A25BB"/>
    <w:rsid w:val="00756894"/>
    <w:rsid w:val="008707B7"/>
    <w:rsid w:val="009A144B"/>
    <w:rsid w:val="009E49AC"/>
    <w:rsid w:val="00A05FCC"/>
    <w:rsid w:val="00C86CE8"/>
    <w:rsid w:val="00C921F5"/>
    <w:rsid w:val="00C93913"/>
    <w:rsid w:val="00CF4131"/>
    <w:rsid w:val="00D72760"/>
    <w:rsid w:val="00D756DF"/>
    <w:rsid w:val="00F1698B"/>
    <w:rsid w:val="00FD3F9A"/>
    <w:rsid w:val="00FD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BC8B3D"/>
  <w15:chartTrackingRefBased/>
  <w15:docId w15:val="{365DE12B-C81B-4593-A469-00A158DF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0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350A2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A2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25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8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bu.ra-cgk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Владимирович</dc:creator>
  <cp:keywords/>
  <dc:description/>
  <cp:lastModifiedBy>ГБУ РА ЦГКО</cp:lastModifiedBy>
  <cp:revision>6</cp:revision>
  <cp:lastPrinted>2020-06-26T05:19:00Z</cp:lastPrinted>
  <dcterms:created xsi:type="dcterms:W3CDTF">2025-02-18T07:37:00Z</dcterms:created>
  <dcterms:modified xsi:type="dcterms:W3CDTF">2026-03-05T07:30:00Z</dcterms:modified>
</cp:coreProperties>
</file>