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Зарегистрировано в Минюсте России 26 декабря 2022 г. N 71816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25 ноября 2022 г. N 180н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УСТАНОВЛЕНИИ</w:t>
      </w:r>
    </w:p>
    <w:p>
      <w:pPr>
        <w:pStyle w:val="2"/>
        <w:jc w:val="center"/>
      </w:pPr>
      <w:r>
        <w:rPr>
          <w:sz w:val="24"/>
        </w:rPr>
        <w:t xml:space="preserve">ЦЕН, НЕ НИЖЕ КОТОРЫХ ОСУЩЕСТВЛЯЮТСЯ ЗАКУПКА (ЗА ИСКЛЮЧЕНИЕМ</w:t>
      </w:r>
    </w:p>
    <w:p>
      <w:pPr>
        <w:pStyle w:val="2"/>
        <w:jc w:val="center"/>
      </w:pPr>
      <w:r>
        <w:rPr>
          <w:sz w:val="24"/>
        </w:rPr>
        <w:t xml:space="preserve">ИМПОРТА), ПОСТАВКИ (ЗА ИСКЛЮЧЕНИЕМ ЭКСПОРТА) И РОЗНИЧНАЯ</w:t>
      </w:r>
    </w:p>
    <w:p>
      <w:pPr>
        <w:pStyle w:val="2"/>
        <w:jc w:val="center"/>
      </w:pPr>
      <w:r>
        <w:rPr>
          <w:sz w:val="24"/>
        </w:rPr>
        <w:t xml:space="preserve">ПРОДАЖА ИГРИСТОГО ВИНА И О ПРИЗНАНИИ УТРАТИВШИМ СИЛУ</w:t>
      </w:r>
    </w:p>
    <w:p>
      <w:pPr>
        <w:pStyle w:val="2"/>
        <w:jc w:val="center"/>
      </w:pPr>
      <w:r>
        <w:rPr>
          <w:sz w:val="24"/>
        </w:rPr>
        <w:t xml:space="preserve">ПРИКАЗА МИНИСТЕРСТВА ФИНАНСОВ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ОТ 7 ОКТЯБРЯ 2020 Г. N 232Н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5 статьи 11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2020, N 52, ст. 8582), </w:t>
      </w:r>
      <w:r>
        <w:rPr>
          <w:sz w:val="24"/>
        </w:rPr>
        <w:t xml:space="preserve">пунктом 1</w:t>
      </w:r>
      <w:r>
        <w:rPr>
          <w:sz w:val="24"/>
        </w:rPr>
        <w:t xml:space="preserve">, </w:t>
      </w:r>
      <w:r>
        <w:rPr>
          <w:sz w:val="24"/>
        </w:rPr>
        <w:t xml:space="preserve">подпунктом 5.2.29(28) пункта 5</w:t>
      </w:r>
      <w:r>
        <w:rPr>
          <w:sz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2022, N 24, ст. 4069),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Установить:</w:t>
      </w:r>
    </w:p>
    <w:bookmarkStart w:id="18" w:name="P18"/>
    <w:bookmarkEnd w:id="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цену, не ниже которой осуществляются закупка (за исключением импорта) игристого вина у организации, поставляющей такую продукцию на основании лицензии на производство, хранение и поставки произведенной алкогольной продукции, а также у крестьянского (фермерского) хозяйства, индивидуального предпринимателя, признаваемых сельскохозяйственными товаропроизводителями (далее - сельскохозяйственные товаропроизводители), поставляющих такую продукцию на основании лицензии на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продукции, и цену, не ниже которой осуществляются поставки (за исключением экспорта) игристого вина организацией на основании лицензии на производство, хранение и поставки произведенной алкогольной продукции или сельскохозяйственными товаропроизводителями на основании лицензии на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продукции, в размере 166 рублей за 0,75 литра готовой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цену, не ниже которой осуществляются закупка (за исключением импорта) игристого вина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игристого вина организацией, осуществившей закупку такой продукции у иной организации или сельскохозяйственного товаропроизводителя, в размере 199 рублей за 0,75 литра готовой продукции;</w:t>
      </w:r>
    </w:p>
    <w:bookmarkStart w:id="20" w:name="P20"/>
    <w:bookmarkEnd w:id="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цену, не ниже которой осуществляется розничная продажа игристого вина, в размере 239 рублей за 0,75 литра готовой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Цены, не ниже которых осуществляются закупка (за исключением импорта), поставки (за исключением экспорта) и розничная продажа игристого вина, розлитого в потребительскую тару иной емкости, рассчитываются пропорционально ценам, указанным в </w:t>
      </w:r>
      <w:hyperlink w:history="0" w:anchor="P18" w:tooltip="а) цену, не ниже которой осуществляются закупка (за исключением импорта) игристого вина у организации, поставляющей такую продукцию на основании лицензии на производство, хранение и поставки произведенной алкогольной продукции, а также у крестьянского (фермерского) хозяйства, индивидуального предпринимателя, признаваемых сельскохозяйственными товаропроизводителями (далее - сельскохозяйственные товаропроизводители), поставляющих такую продукцию на основании лицензии на производство, хранение и поставки пр...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- </w:t>
      </w:r>
      <w:hyperlink w:history="0" w:anchor="P20" w:tooltip="в) цену, не ниже которой осуществляется розничная продажа игристого вина, в размере 239 рублей за 0,75 литра готовой продукции.">
        <w:r>
          <w:rPr>
            <w:sz w:val="24"/>
            <w:color w:val="0000ff"/>
          </w:rPr>
          <w:t xml:space="preserve">"в" пункта 1</w:t>
        </w:r>
      </w:hyperlink>
      <w:r>
        <w:rPr>
          <w:sz w:val="24"/>
        </w:rPr>
        <w:t xml:space="preserve"> настоящего приказа.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финансов Российской Федерации от 7 октября 2020 г. N 232н "Об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(шампанского)" (зарегистрирован Министерством юстиции Российской Федерации 12 ноября 2020 г., регистрационный N 60856).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Настоящий приказ вступает в силу с 1 января 2023 года, но не ранее 10 дней после дня его официального опубликования, и действует по 31 декабря 2028 года включительно.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А.Г.СИЛУАНОВ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25.11.2022 N 180н</w:t>
            <w:br/>
            <w:t>"Об установлении цен, не ниже которых осуществляются закупка (за исключением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Минфина России от 25.11.2022 N 180н "Об установлении цен, не ниже которых осуществляются закупка (за исключением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header" Target="header1.xml"/>
	<Relationship Id="rId3" Type="http://schemas.openxmlformats.org/officeDocument/2006/relationships/header" Target="header2.xml"/>
	<Relationship Id="rId4" Type="http://schemas.openxmlformats.org/officeDocument/2006/relationships/image" Target="media/image1.png"/>
	<Relationship Id="rId5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	<Relationship Id="rId2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25.11.2022 N 180н
"Об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и о признании утратившим силу приказа Министерства финансов Российской Федерации от 7 октября 2020 г. N 232н"
(Зарегистрировано в Минюсте России 26.12.2022 N 71816)</dc:title>
  <dcterms:created xsi:type="dcterms:W3CDTF">2025-04-24T04:17:09Z</dcterms:created>
</cp:coreProperties>
</file>