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23 декабря 2020 г. N 2219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</w:t>
      </w:r>
    </w:p>
    <w:p>
      <w:pPr>
        <w:pStyle w:val="2"/>
        <w:jc w:val="center"/>
      </w:pPr>
      <w:r>
        <w:rPr>
          <w:sz w:val="24"/>
        </w:rPr>
        <w:t xml:space="preserve">ОПРЕДЕЛЕНИЯ ОРГАНАМИ ГОСУДАРСТВЕННОЙ ВЛАСТИ СУБЪЕКТОВ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МЕСТ НАХОЖДЕНИЯ ИСТОЧНИКОВ ПОВЫШЕННОЙ</w:t>
      </w:r>
    </w:p>
    <w:p>
      <w:pPr>
        <w:pStyle w:val="2"/>
        <w:jc w:val="center"/>
      </w:pPr>
      <w:r>
        <w:rPr>
          <w:sz w:val="24"/>
        </w:rPr>
        <w:t xml:space="preserve">ОПАСНОСТИ, В КОТОРЫХ НЕ ДОПУСКАЮТСЯ РОЗНИЧНАЯ ПРОДАЖА</w:t>
      </w:r>
    </w:p>
    <w:p>
      <w:pPr>
        <w:pStyle w:val="2"/>
        <w:jc w:val="center"/>
      </w:pPr>
      <w:r>
        <w:rPr>
          <w:sz w:val="24"/>
        </w:rPr>
        <w:t xml:space="preserve">АЛКОГОЛЬНОЙ ПРОДУКЦИИ И РОЗНИЧНАЯ ПРОДАЖА АЛКОГОЛЬНОЙ</w:t>
      </w:r>
    </w:p>
    <w:p>
      <w:pPr>
        <w:pStyle w:val="2"/>
        <w:jc w:val="center"/>
      </w:pPr>
      <w:r>
        <w:rPr>
          <w:sz w:val="24"/>
        </w:rPr>
        <w:t xml:space="preserve">ПРОДУКЦИИ ПРИ ОКАЗАНИИ УСЛУГ ОБЩЕСТВЕННОГО ПИТАНИЯ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подпунктом 7 пункта 2 статьи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Установить, что критерием определения места нахождения источников повышенной опасности, в котором не допускаются розничная продажа алкогольной продукции и розничная продажа алкогольной продукции при оказании услуг общественного питания, является расположение такого места в границах территории опасного производственного объекта, определенного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промышленной безопасности опасных производственных объектов", для которого предусмотрена обязательная разработка декларации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Решения об определении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принимаются органами государственной власти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января 2021 г. и действует до 1 января 2027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2219</w:t>
            <w:br/>
            <w:t>"О порядке определения органами государственной власти субъектов Рос...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2219 "О порядке определения органами государственной власти субъектов Рос...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header" Target="header1.xml"/>
	<Relationship Id="rId3" Type="http://schemas.openxmlformats.org/officeDocument/2006/relationships/header" Target="header2.xml"/>
	<Relationship Id="rId4" Type="http://schemas.openxmlformats.org/officeDocument/2006/relationships/image" Target="media/image1.png"/>
	<Relationship Id="rId5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	<Relationship Id="rId2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23.12.2020 N 2219
"О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питания"</dc:title>
  <dcterms:created xsi:type="dcterms:W3CDTF">2025-04-11T03:43:06Z</dcterms:created>
</cp:coreProperties>
</file>