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dt>
      <w:sdtPr>
        <w15:appearance w15:val="boundingBox"/>
        <w:id w:val="762963971"/>
        <w:lock w:val="contentLocked"/>
        <w:tag w:val="goog_rdk_0"/>
        <w:rPr>
          <w:sz w:val="22"/>
          <w:szCs w:val="22"/>
        </w:rPr>
      </w:sdtPr>
      <w:sdtContent>
        <w:tbl>
          <w:tblPr>
            <w:tblStyle w:val="639"/>
            <w:tblW w:w="10470" w:type="dxa"/>
            <w:tblInd w:w="-983" w:type="dxa"/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>
            <w:tblPrEx/>
            <w:trPr/>
            <w:tc>
              <w:tcPr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tcW w:w="10470" w:type="dxa"/>
                <w:textDirection w:val="lrTb"/>
                <w:noWrap w:val="false"/>
              </w:tcPr>
              <w:p>
                <w:pPr>
                  <w:jc w:val="center"/>
                  <w:spacing w:line="240" w:lineRule="auto"/>
                  <w:tabs>
                    <w:tab w:val="left" w:pos="2810" w:leader="none"/>
                  </w:tabs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План мероприятий на ноябрь 2026 г.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jc w:val="center"/>
                  <w:spacing w:line="240" w:lineRule="auto"/>
                  <w:tabs>
                    <w:tab w:val="left" w:pos="2810" w:leader="none"/>
                  </w:tabs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30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«Общая структура личного кабинета. Регистрация, разделы, настройки (МОД, Субаккаунты и пр.)»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Татьяна Колмакова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индустриальных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9" w:tooltip="https://xn--80ajghhoc2aj1c8b.xn--p1ai/lectures/vebinary/?ELEMENT_ID=516139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https://xn--80ajghhoc2aj1c8b.xn--p1ai/lectures/vebinary/?ELEMENT_ID=516139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«Оптимизация процессов маркировки: от подбора оборудования до интеграции в производственный процесс»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Перегудов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«Автозапчасти»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Булгаков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Технический руководитель проектов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Яна Турчина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Эксперт Контур.Маркировки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Михаил Денисенко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Бизнес-аналитик по мобильной автоматизации, Клеверенс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0" w:tooltip="https://xn--80ajghhoc2aj1c8b.xn--p1ai/lectures/vebinary/?ELEMENT_ID=51641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https://xn--80ajghhoc2aj1c8b.xn--p1ai/lectures/vebinary/?ELEMENT_ID=516413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«Корма для животных: форматы сотрудничества в маркетинговых активностях производителей с системой Честный знак»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Елена Певень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Директор департамента маркетинга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1" w:tooltip="https://xn--80ajghhoc2aj1c8b.xn--p1ai/lectures/vebinary/?ELEMENT_ID=51441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https://xn--80ajghhoc2aj1c8b.xn--p1ai/lectures/vebinary/?ELEMENT_ID=514413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01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3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«Оценка производителей: алгоритм проведения и результаты»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Глазова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Проектного офиса ЦРПТ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2" w:tooltip="https://xn--80ajghhoc2aj1c8b.xn--p1ai/lectures/vebinary/?ELEMENT_ID=51401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https://xn--80ajghhoc2aj1c8b.xn--p1ai/lectures/vebinary/?ELEMENT_ID=514011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0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3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«Маркиро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вка сладостей и кондитерских изделий на таможенных и логистических складах»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Татьяна Самохвалова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«Сладости и кондитерские изделия»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Евгений Саяхов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Директор Департамента маркировки на таможенных складах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13" w:tooltip="https://xn--80ajghhoc2aj1c8b.xn--p1ai/lectures/vebinary/?ELEMENT_ID=51532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https://xn--80ajghhoc2aj1c8b.xn--p1ai/lectures/vebinary/?ELEMENT_ID=515327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309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3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Партн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ёрский вебинар «Новые этапы маркировки растительных масел. Переход на поэкземплярный учёт»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Павел Емельянов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«Растительные масла»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Назаров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Эксперт, Контур.Маркировка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14" w:tooltip="https://xn--80ajghhoc2aj1c8b.xn--p1ai/lectures/vebinary/?ELEMENT_ID=51578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https://xn--80ajghhoc2aj1c8b.xn--p1ai/lectures/vebinary/?ELEMENT_ID=515782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2793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5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9:30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легкой промышленности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лерий Гостюшев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Ольга Никифорова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5" w:tooltip="https://xn--80ajghhoc2aj1c8b.xn--p1ai/lectures/vebinary/?ELEMENT_ID=51655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s://xn--80ajghhoc2aj1c8b.xn--p1ai/lectures/vebinary/?ELEMENT_ID=516554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8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5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«Код маркировки: каким он должен быть»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индустриальных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6" w:tooltip="https://xn--80ajghhoc2aj1c8b.xn--p1ai/lectures/vebinary/?ELEMENT_ID=51613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https://xn--80ajghhoc2aj1c8b.xn--p1ai/lectures/vebinary/?ELEMENT_ID=516133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82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5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«Новые требования к продаже маркированных товаров - ТС ПИоТ»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Пронин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проектов Департамента по работе с партнерами, Оператор-ЦРПТ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Майя Муровцова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развитию интерфейсов, АО «Единая Сервисная Платформа»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7" w:tooltip="https://xn--80ajghhoc2aj1c8b.xn--p1ai/lectures/vebinary/?ELEMENT_ID=51654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https://xn--80ajghhoc2aj1c8b.xn--p1ai/lectures/vebinary/?ELEMENT_ID=516541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3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5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«Строительные материалы: старт передачи сведений в поэкземплярном учете об обороте строительных материалов»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Воробьев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Писанко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оектов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Крафт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8" w:tooltip="https://xn--80ajghhoc2aj1c8b.xn--p1ai/lectures/vebinary/?ELEMENT_ID=51629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--p1ai/lectures/vebinary/?ELEMENT_ID=516294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8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6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«Автоштрафы: как защитить бизнес от штрафов и сбоев продаж»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Глазова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Проектного офиса ЦРПТ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Анита Корюкова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эксперт Контур.Маркет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9" w:tooltip="https://xn--80ajghhoc2aj1c8b.xn--p1ai/lectures/vebinary/?ELEMENT_ID=514019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https://xn--80ajghhoc2aj1c8b.xn--p1ai/lectures/vebinary/?ELEMENT_ID=514019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789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9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«Маркировка остатков: от заказа кодов до ввода товаров оборот»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Кирилл Процков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 товарной группы «Удобрения»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Дарья Войтенко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«Удобрения»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0" w:tooltip="https://xn--80ajghhoc2aj1c8b.xn--p1ai/lectures/vebinary/?ELEMENT_ID=51535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https://xn--80ajghhoc2aj1c8b.xn--p1ai/lectures/vebinary/?ELEMENT_ID=515353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64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«Строительные материалы: упаковки в системе маркировки»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Воробьев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Писанко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Крафт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нес-аналитик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highlight w:val="yellow"/>
                  </w:rPr>
                </w:pPr>
                <w:r>
                  <w:rPr>
                    <w:rFonts w:ascii="Times New Roman" w:hAnsi="Times New Roman" w:eastAsia="Times New Roman" w:cs="Times New Roman"/>
                    <w:highlight w:val="yellow"/>
                  </w:rPr>
                </w:r>
                <w:r>
                  <w:rPr>
                    <w:rFonts w:ascii="Times New Roman" w:hAnsi="Times New Roman" w:eastAsia="Times New Roman" w:cs="Times New Roman"/>
                    <w:highlight w:val="yellow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1" w:tooltip="https://xn--80ajghhoc2aj1c8b.xn--p1ai/lectures/vebinary/?ELEMENT_ID=516366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https://xn--80ajghhoc2aj1c8b.xn--p1ai/lectures/vebinary/?ELEMENT_ID=516366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55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«Потребительские и транспортные агрегаты при работе с маркировкой в товарной группе «Косметика, бытовая химия и товары личной гигиены»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Анна Налимова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Управления товаров народного потребления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2" w:tooltip="https://xn--80ajghhoc2aj1c8b.xn--p1ai/lectures/vebinary/?ELEMENT_ID=51659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https://xn--80ajghhoc2aj1c8b.xn--p1ai/lectures/vebinary/?ELEMENT_ID=516593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29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Петр Новиков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Мустюков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23" w:tooltip="https://xn--80ajghhoc2aj1c8b.xn--p1ai/lectures/vebinary/?ELEMENT_ID=50892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https://xn--80ajghhoc2aj1c8b.xn--p1ai/lectures/vebinary/?ELEMENT_ID=508923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маркировки игр и игрушек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Родин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Лифанова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проекта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Анастасия Верзун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/>
                <w:hyperlink r:id="rId24" w:tooltip="https://xn--80ajghhoc2aj1c8b.xn--p1ai/lectures/vebinary/?ELEMENT_ID=516168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sz w:val="22"/>
                      <w:szCs w:val="22"/>
                      <w:u w:val="single"/>
                    </w:rPr>
                    <w:t xml:space="preserve">https://xn--80ajghhoc2aj1c8b.xn--p1ai/lectures/vebinary/?ELEMENT_ID=516168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2"/>
                    <w:szCs w:val="22"/>
                  </w:rPr>
                  <w:t xml:space="preserve">Р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абочая группа «Реализация пива предприятиями общественного питания»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Глеб Семусёв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«Пиво и пивные напитки»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Елена Воробьева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отдела по техническому внедрению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25" w:tooltip="https://xn--80ajghhoc2aj1c8b.xn--p1ai/lectures/vebinary/?ELEMENT_ID=51581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https://xn--80ajghhoc2aj1c8b.xn--p1ai/lectures/vebinary/?ELEMENT_ID=515812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«Обзор и демонстрация работы в 1С: товарная группа «Товары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 для дома и интерьера»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Василий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группы разработки интеграции с государственными ИС 1С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Валентина Климушкина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«Товары для дома и интерьера»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6" w:tooltip="https://xn--80ajghhoc2aj1c8b.xn--p1ai/lectures/vebinary/?ELEMENT_ID=51561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https://xn--80ajghhoc2aj1c8b.xn--p1ai/lectures/vebinary/?ELEMENT_ID=515617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793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9:30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легкой промышленности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Валерий Гостюшев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Ольга Никифорова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7" w:tooltip="https://xn--80ajghhoc2aj1c8b.xn--p1ai/lectures/vebinary/?ELEMENT_ID=516559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https://xn--80ajghhoc2aj1c8b.xn--p1ai/lectures/vebinary/?ELEMENT_ID=516559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«Маркировка по расширенному перечню товаров и порядок маркировки остатков»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Валерий Гостюшев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8" w:tooltip="https://xn--80ajghhoc2aj1c8b.xn--p1ai/lectures/vebinary/?ELEMENT_ID=51580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https://xn--80ajghhoc2aj1c8b.xn--p1ai/lectures/vebinary/?ELEMENT_ID=515805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02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«Контроли разрешительной документации»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Александра Комкова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бизнес-аналитик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9" w:tooltip="https://xn--80ajghhoc2aj1c8b.xn--p1ai/lectures/vebinary/?ELEMENT_ID=51652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https://xn--80ajghhoc2aj1c8b.xn--p1ai/lectures/vebinary/?ELEMENT_ID=516523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«Процесс регистрации в системе маркировки. Маркировка вне производства. Печатная продукция»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Игорь Горелов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проектор товарной группы «Печатная продукция»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0" w:tooltip="https://xn--80ajghhoc2aj1c8b.xn--p1ai/lectures/vebinary/?ELEMENT_ID=51547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https://xn--80ajghhoc2aj1c8b.xn--p1ai/lectures/vebinary/?ELEMENT_ID=515473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8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16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«Маркировка товаров на производстве»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индустриальных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1" w:tooltip="https://xn--80ajghhoc2aj1c8b.xn--p1ai/lectures/vebinary/?ELEMENT_ID=516129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/?ELEMENT_ID=516129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46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17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«Сладости и кондитерские изделия: работа в приложении «Маркировка.Просто»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Валерий Шапошников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«Сладости и кондитерские изделия»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Игорь Комаров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продукта Группы внедрения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32" w:tooltip="https://xn--80ajghhoc2aj1c8b.xn--p1ai/lectures/vebinary/?ELEMENT_ID=51417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ai/lectures/vebinary/?ELEMENT_ID=514173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393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17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«Особенности по заполнению шаблонов массовой загрузки карточек товаров»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Оксана Ефимова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«Автозапчасти»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Дойнов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Аналитик группы по работе в Национальном Каталоге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Данила Ивановский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группы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3" w:tooltip="https://xn--80ajghhoc2aj1c8b.xn--p1ai/lectures/vebinary/?ELEMENT_ID=51627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https://xn--80ajghhoc2aj1c8b.xn--p1ai/lectures/vebinary/?ELEMENT_ID=516272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3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18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Петр Новиков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Мустюков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4" w:tooltip="https://xn--80ajghhoc2aj1c8b.xn--p1ai/lectures/vebinary/?ELEMENT_ID=50892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https://xn--80ajghhoc2aj1c8b.xn--p1ai/lectures/vebinary/?ELEMENT_ID=508927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804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19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9:30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легкой промышленности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Валерий Гостюшев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Ольга Никифорова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5" w:tooltip="https://xn--80ajghhoc2aj1c8b.xn--p1ai/lectures/vebinary/?ELEMENT_ID=51656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https://xn--80ajghhoc2aj1c8b.xn--p1ai/lectures/vebinary/?ELEMENT_ID=516563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804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19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«Новые требования к продаже маркированных товаров - ТС ПИоТ»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Пронин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проектов Департамента по работе с партнерами, Оператор-ЦРПТ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Майя Муровцова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развитию интерфейсов, АО «Единая Сервисная Платформа»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36" w:tooltip="https://xn--80ajghhoc2aj1c8b.xn--p1ai/lectures/vebinary/?ELEMENT_ID=51654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https://xn--80ajghhoc2aj1c8b.xn--p1ai/lectures/vebinary/?ELEMENT_ID=516545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252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19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«Уведомление о состоянии кодов, причины вывода товара из оборота»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Алина Белова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 управления промышленными товарами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Наталья Крючкова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«Моторные масла»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7" w:tooltip="https://xn--80ajghhoc2aj1c8b.xn--p1ai/lectures/vebinary/?ELEMENT_ID=516276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https://xn--80ajghhoc2aj1c8b.xn--p1ai/lectures/vebinary/?ELEMENT_ID=516276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52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20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«Экспе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римент по маркировке отдельных видов  промышленного оборудования, технических устройств и их компонентов и запасных частей. Основные шаги»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Владислав Гаврюшенко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«Промышленное оборудование»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8" w:tooltip="https://xn--80ajghhoc2aj1c8b.xn--p1ai/lectures/vebinary/?ELEMENT_ID=51533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https://xn--80ajghhoc2aj1c8b.xn--p1ai/lectures/vebinary/?ELEMENT_ID=515332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20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бинар «Создание карточек товаров. Печатная продукция»»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Игорь Горелов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«Печатная продукция»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9" w:tooltip="https://xn--80ajghhoc2aj1c8b.xn--p1ai/lectures/vebinary/?ELEMENT_ID=515478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https://xn--80ajghhoc2aj1c8b.xn--p1ai/lectures/vebinary/?ELEMENT_ID=515478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8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23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«Код маркировки: каким он должен быть»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индустриальных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0" w:tooltip="https://xn--80ajghhoc2aj1c8b.xn--p1ai/lectures/vebinary/?ELEMENT_ID=51612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y/?ELEMENT_ID=516124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02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24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«Игры и игрушки. Маркировка товарных остатков»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Анастасия Верзун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1" w:tooltip="https://xn--80ajghhoc2aj1c8b.xn--p1ai/lectures/vebinary/?ELEMENT_ID=515179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https://xn--80ajghhoc2aj1c8b.xn--p1ai/lectures/vebinary/?ELEMENT_ID=515179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624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24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«Подготовка к старту второго этапа обязательной маркировки  круп, макарон, муки и смесей для приготовления теста, каш, мюсли, картофеля быстрого приготовления, меда»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Буч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управления безакцизной пищевой п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родукции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2" w:tooltip="about:blank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https://честныйзнак.рф/lectures/vebinary/?ELEMENT_ID=516417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0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25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Петр Новиков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Мустюков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3" w:tooltip="https://xn--80ajghhoc2aj1c8b.xn--p1ai/lectures/vebinary/?ELEMENT_ID=50893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https://xn--80ajghhoc2aj1c8b.xn--p1ai/lectures/vebinary/?ELEMENT_ID=508931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61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25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маркировки игр и игрушек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Родин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Лифанова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проекта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Анастасия Верзун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4" w:tooltip="https://xn--80ajghhoc2aj1c8b.xn--p1ai/lectures/vebinary/?ELEMENT_ID=51617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ry/?ELEMENT_ID=516174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1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25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«Корма для животных: обзор основного функционала, доступного в личном кабинете ГИС МТ в рамках партионного учета»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Наталия Синютина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Бизнес-аналитик товарной группы «Корма для животных»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Кристина Кулагина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проекта товарной группы «Корма для животных»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5" w:tooltip="https://xn--80ajghhoc2aj1c8b.xn--p1ai/lectures/vebinary/?ELEMENT_ID=51440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https://xn--80ajghhoc2aj1c8b.xn--p1ai/lectures/vebinary/?ELEMENT_ID=514404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1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25 ноября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Рабочая группа «Изменение порядка регистрации карточки товара для ТГ «Пиво»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Ирина Педино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бизнес-аналитик Национального каталога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Малахова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«Пиво и пивные напитки»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6" w:tooltip="https://xn--80ajghhoc2aj1c8b.xn--p1ai/lectures/vebinary/?ELEMENT_ID=515820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https://xn--80ajghhoc2aj1c8b.xn--p1ai/lectures/vebinary/?ELEMENT_ID=515820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84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26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9:30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легкой промышленности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алерий Гостюшев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Ольга Никифорова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7" w:tooltip="https://xn--80ajghhoc2aj1c8b.xn--p1ai/lectures/vebinary/?ELEMENT_ID=51656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ps://xn--80ajghhoc2aj1c8b.xn--p1ai/lectures/vebinary/?ELEMENT_ID=516567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1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26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«Строительные материалы: от нанесения кода до продажи»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Крафт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Воробьев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Писанко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8" w:tooltip="https://xn--80ajghhoc2aj1c8b.xn--p1ai/lectures/vebinary/?ELEMENT_ID=516530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https://xn--80ajghhoc2aj1c8b.xn--p1ai/lectures/vebinary/?ELEMENT_ID=516530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1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26 ноября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ЭДО. Маркировка ветеринарных преп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аратов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Вильнур Шагиахметов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«Ветеринарные препараты»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Игнатова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внедрения отдела технического внедрения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9" w:tooltip="https://xn--80ajghhoc2aj1c8b.xn--p1ai/lectures/vebinary/?ELEMENT_ID=516588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https://xn--80ajghhoc2aj1c8b.xn--p1ai/lectures/vebinary/?ELEMENT_ID=516588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</w:tbl>
      </w:sdtContent>
    </w:sdt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9" w:h="16834" w:orient="portrait"/>
      <w:pgMar w:top="1440" w:right="1440" w:bottom="1440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ru-RU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1"/>
    <w:link w:val="62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1"/>
    <w:link w:val="62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1"/>
    <w:link w:val="62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1"/>
    <w:link w:val="62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1"/>
    <w:link w:val="6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1"/>
    <w:link w:val="6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4"/>
    <w:next w:val="62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4"/>
    <w:next w:val="62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4"/>
    <w:next w:val="62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31"/>
    <w:link w:val="635"/>
    <w:uiPriority w:val="10"/>
    <w:rPr>
      <w:sz w:val="48"/>
      <w:szCs w:val="48"/>
    </w:rPr>
  </w:style>
  <w:style w:type="character" w:styleId="38">
    <w:name w:val="Subtitle Char"/>
    <w:basedOn w:val="631"/>
    <w:link w:val="638"/>
    <w:uiPriority w:val="11"/>
    <w:rPr>
      <w:sz w:val="24"/>
      <w:szCs w:val="24"/>
    </w:rPr>
  </w:style>
  <w:style w:type="paragraph" w:styleId="39">
    <w:name w:val="Quote"/>
    <w:basedOn w:val="624"/>
    <w:next w:val="62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4"/>
    <w:next w:val="62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1"/>
    <w:link w:val="43"/>
    <w:uiPriority w:val="99"/>
  </w:style>
  <w:style w:type="paragraph" w:styleId="45">
    <w:name w:val="Footer"/>
    <w:basedOn w:val="62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1"/>
    <w:link w:val="45"/>
    <w:uiPriority w:val="99"/>
  </w:style>
  <w:style w:type="paragraph" w:styleId="47">
    <w:name w:val="Caption"/>
    <w:basedOn w:val="624"/>
    <w:next w:val="6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1"/>
    <w:uiPriority w:val="99"/>
    <w:unhideWhenUsed/>
    <w:rPr>
      <w:vertAlign w:val="superscript"/>
    </w:rPr>
  </w:style>
  <w:style w:type="paragraph" w:styleId="179">
    <w:name w:val="endnote text"/>
    <w:basedOn w:val="62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1"/>
    <w:uiPriority w:val="99"/>
    <w:semiHidden/>
    <w:unhideWhenUsed/>
    <w:rPr>
      <w:vertAlign w:val="superscript"/>
    </w:rPr>
  </w:style>
  <w:style w:type="paragraph" w:styleId="182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4"/>
    <w:next w:val="624"/>
    <w:uiPriority w:val="99"/>
    <w:unhideWhenUsed/>
    <w:pPr>
      <w:spacing w:after="0" w:afterAutospacing="0"/>
    </w:pPr>
  </w:style>
  <w:style w:type="paragraph" w:styleId="624" w:default="1">
    <w:name w:val="Normal"/>
    <w:qFormat/>
  </w:style>
  <w:style w:type="paragraph" w:styleId="625">
    <w:name w:val="Heading 1"/>
    <w:basedOn w:val="624"/>
    <w:next w:val="624"/>
    <w:uiPriority w:val="9"/>
    <w:qFormat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626">
    <w:name w:val="Heading 2"/>
    <w:basedOn w:val="624"/>
    <w:next w:val="624"/>
    <w:uiPriority w:val="9"/>
    <w:semiHidden/>
    <w:unhideWhenUsed/>
    <w:qFormat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627">
    <w:name w:val="Heading 3"/>
    <w:basedOn w:val="624"/>
    <w:next w:val="624"/>
    <w:uiPriority w:val="9"/>
    <w:semiHidden/>
    <w:unhideWhenUsed/>
    <w:qFormat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628">
    <w:name w:val="Heading 4"/>
    <w:basedOn w:val="624"/>
    <w:next w:val="624"/>
    <w:uiPriority w:val="9"/>
    <w:semiHidden/>
    <w:unhideWhenUsed/>
    <w:qFormat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629">
    <w:name w:val="Heading 5"/>
    <w:basedOn w:val="624"/>
    <w:next w:val="624"/>
    <w:uiPriority w:val="9"/>
    <w:semiHidden/>
    <w:unhideWhenUsed/>
    <w:qFormat/>
    <w:pPr>
      <w:keepLines/>
      <w:keepNext/>
      <w:spacing w:before="240" w:after="80"/>
      <w:outlineLvl w:val="4"/>
    </w:pPr>
    <w:rPr>
      <w:color w:val="666666"/>
    </w:rPr>
  </w:style>
  <w:style w:type="paragraph" w:styleId="630">
    <w:name w:val="Heading 6"/>
    <w:basedOn w:val="624"/>
    <w:next w:val="624"/>
    <w:uiPriority w:val="9"/>
    <w:semiHidden/>
    <w:unhideWhenUsed/>
    <w:qFormat/>
    <w:pPr>
      <w:keepLines/>
      <w:keepNext/>
      <w:spacing w:before="240" w:after="80"/>
      <w:outlineLvl w:val="5"/>
    </w:pPr>
    <w:rPr>
      <w:i/>
      <w:iCs/>
      <w:color w:val="666666"/>
    </w:rPr>
  </w:style>
  <w:style w:type="character" w:styleId="631" w:default="1">
    <w:name w:val="Default Paragraph Font"/>
    <w:uiPriority w:val="1"/>
    <w:semiHidden/>
    <w:unhideWhenUsed/>
  </w:style>
  <w:style w:type="table" w:styleId="6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3" w:default="1">
    <w:name w:val="No List"/>
    <w:uiPriority w:val="99"/>
    <w:semiHidden/>
    <w:unhideWhenUsed/>
  </w:style>
  <w:style w:type="table" w:styleId="634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635">
    <w:name w:val="Title"/>
    <w:basedOn w:val="624"/>
    <w:next w:val="624"/>
    <w:uiPriority w:val="10"/>
    <w:qFormat/>
    <w:pPr>
      <w:keepLines/>
      <w:keepNext/>
      <w:spacing w:after="60"/>
    </w:pPr>
    <w:rPr>
      <w:sz w:val="52"/>
      <w:szCs w:val="52"/>
    </w:rPr>
  </w:style>
  <w:style w:type="table" w:styleId="636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637" w:customStyle="1">
    <w:name w:val="StGen0"/>
    <w:basedOn w:val="636"/>
    <w:rPr>
      <w:sz w:val="24"/>
      <w:szCs w:val="24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638">
    <w:name w:val="Subtitle"/>
    <w:basedOn w:val="624"/>
    <w:next w:val="624"/>
    <w:uiPriority w:val="11"/>
    <w:qFormat/>
    <w:pPr>
      <w:keepLines/>
      <w:keepNext/>
      <w:spacing w:after="320"/>
    </w:pPr>
    <w:rPr>
      <w:color w:val="666666"/>
      <w:sz w:val="30"/>
      <w:szCs w:val="30"/>
    </w:rPr>
  </w:style>
  <w:style w:type="table" w:styleId="639" w:customStyle="1">
    <w:name w:val="StGen1"/>
    <w:basedOn w:val="636"/>
    <w:rPr>
      <w:sz w:val="24"/>
      <w:szCs w:val="24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https://xn--80ajghhoc2aj1c8b.xn--p1ai/lectures/vebinary/?ELEMENT_ID=516139" TargetMode="External"/><Relationship Id="rId10" Type="http://schemas.openxmlformats.org/officeDocument/2006/relationships/hyperlink" Target="https://xn--80ajghhoc2aj1c8b.xn--p1ai/lectures/vebinary/?ELEMENT_ID=516413" TargetMode="External"/><Relationship Id="rId11" Type="http://schemas.openxmlformats.org/officeDocument/2006/relationships/hyperlink" Target="https://xn--80ajghhoc2aj1c8b.xn--p1ai/lectures/vebinary/?ELEMENT_ID=514413" TargetMode="External"/><Relationship Id="rId12" Type="http://schemas.openxmlformats.org/officeDocument/2006/relationships/hyperlink" Target="https://xn--80ajghhoc2aj1c8b.xn--p1ai/lectures/vebinary/?ELEMENT_ID=514011" TargetMode="External"/><Relationship Id="rId13" Type="http://schemas.openxmlformats.org/officeDocument/2006/relationships/hyperlink" Target="https://xn--80ajghhoc2aj1c8b.xn--p1ai/lectures/vebinary/?ELEMENT_ID=515327" TargetMode="External"/><Relationship Id="rId14" Type="http://schemas.openxmlformats.org/officeDocument/2006/relationships/hyperlink" Target="https://xn--80ajghhoc2aj1c8b.xn--p1ai/lectures/vebinary/?ELEMENT_ID=515782" TargetMode="External"/><Relationship Id="rId15" Type="http://schemas.openxmlformats.org/officeDocument/2006/relationships/hyperlink" Target="https://xn--80ajghhoc2aj1c8b.xn--p1ai/lectures/vebinary/?ELEMENT_ID=516554" TargetMode="External"/><Relationship Id="rId16" Type="http://schemas.openxmlformats.org/officeDocument/2006/relationships/hyperlink" Target="https://xn--80ajghhoc2aj1c8b.xn--p1ai/lectures/vebinary/?ELEMENT_ID=516133" TargetMode="External"/><Relationship Id="rId17" Type="http://schemas.openxmlformats.org/officeDocument/2006/relationships/hyperlink" Target="https://xn--80ajghhoc2aj1c8b.xn--p1ai/lectures/vebinary/?ELEMENT_ID=516541" TargetMode="External"/><Relationship Id="rId18" Type="http://schemas.openxmlformats.org/officeDocument/2006/relationships/hyperlink" Target="https://xn--80ajghhoc2aj1c8b.xn--p1ai/lectures/vebinary/?ELEMENT_ID=516294" TargetMode="External"/><Relationship Id="rId19" Type="http://schemas.openxmlformats.org/officeDocument/2006/relationships/hyperlink" Target="https://xn--80ajghhoc2aj1c8b.xn--p1ai/lectures/vebinary/?ELEMENT_ID=514019" TargetMode="External"/><Relationship Id="rId20" Type="http://schemas.openxmlformats.org/officeDocument/2006/relationships/hyperlink" Target="https://xn--80ajghhoc2aj1c8b.xn--p1ai/lectures/vebinary/?ELEMENT_ID=515353" TargetMode="External"/><Relationship Id="rId21" Type="http://schemas.openxmlformats.org/officeDocument/2006/relationships/hyperlink" Target="https://xn--80ajghhoc2aj1c8b.xn--p1ai/lectures/vebinary/?ELEMENT_ID=516366" TargetMode="External"/><Relationship Id="rId22" Type="http://schemas.openxmlformats.org/officeDocument/2006/relationships/hyperlink" Target="https://xn--80ajghhoc2aj1c8b.xn--p1ai/lectures/vebinary/?ELEMENT_ID=516593" TargetMode="External"/><Relationship Id="rId23" Type="http://schemas.openxmlformats.org/officeDocument/2006/relationships/hyperlink" Target="https://xn--80ajghhoc2aj1c8b.xn--p1ai/lectures/vebinary/?ELEMENT_ID=508923" TargetMode="External"/><Relationship Id="rId24" Type="http://schemas.openxmlformats.org/officeDocument/2006/relationships/hyperlink" Target="https://xn--80ajghhoc2aj1c8b.xn--p1ai/lectures/vebinary/?ELEMENT_ID=516168" TargetMode="External"/><Relationship Id="rId25" Type="http://schemas.openxmlformats.org/officeDocument/2006/relationships/hyperlink" Target="https://xn--80ajghhoc2aj1c8b.xn--p1ai/lectures/vebinary/?ELEMENT_ID=515812" TargetMode="External"/><Relationship Id="rId26" Type="http://schemas.openxmlformats.org/officeDocument/2006/relationships/hyperlink" Target="https://xn--80ajghhoc2aj1c8b.xn--p1ai/lectures/vebinary/?ELEMENT_ID=515617" TargetMode="External"/><Relationship Id="rId27" Type="http://schemas.openxmlformats.org/officeDocument/2006/relationships/hyperlink" Target="https://xn--80ajghhoc2aj1c8b.xn--p1ai/lectures/vebinary/?ELEMENT_ID=516559" TargetMode="External"/><Relationship Id="rId28" Type="http://schemas.openxmlformats.org/officeDocument/2006/relationships/hyperlink" Target="https://xn--80ajghhoc2aj1c8b.xn--p1ai/lectures/vebinary/?ELEMENT_ID=515805" TargetMode="External"/><Relationship Id="rId29" Type="http://schemas.openxmlformats.org/officeDocument/2006/relationships/hyperlink" Target="https://xn--80ajghhoc2aj1c8b.xn--p1ai/lectures/vebinary/?ELEMENT_ID=516523" TargetMode="External"/><Relationship Id="rId30" Type="http://schemas.openxmlformats.org/officeDocument/2006/relationships/hyperlink" Target="https://xn--80ajghhoc2aj1c8b.xn--p1ai/lectures/vebinary/?ELEMENT_ID=515473" TargetMode="External"/><Relationship Id="rId31" Type="http://schemas.openxmlformats.org/officeDocument/2006/relationships/hyperlink" Target="https://xn--80ajghhoc2aj1c8b.xn--p1ai/lectures/vebinary/?ELEMENT_ID=516129" TargetMode="External"/><Relationship Id="rId32" Type="http://schemas.openxmlformats.org/officeDocument/2006/relationships/hyperlink" Target="https://xn--80ajghhoc2aj1c8b.xn--p1ai/lectures/vebinary/?ELEMENT_ID=514173" TargetMode="External"/><Relationship Id="rId33" Type="http://schemas.openxmlformats.org/officeDocument/2006/relationships/hyperlink" Target="https://xn--80ajghhoc2aj1c8b.xn--p1ai/lectures/vebinary/?ELEMENT_ID=516272" TargetMode="External"/><Relationship Id="rId34" Type="http://schemas.openxmlformats.org/officeDocument/2006/relationships/hyperlink" Target="https://xn--80ajghhoc2aj1c8b.xn--p1ai/lectures/vebinary/?ELEMENT_ID=508927" TargetMode="External"/><Relationship Id="rId35" Type="http://schemas.openxmlformats.org/officeDocument/2006/relationships/hyperlink" Target="https://xn--80ajghhoc2aj1c8b.xn--p1ai/lectures/vebinary/?ELEMENT_ID=516563" TargetMode="External"/><Relationship Id="rId36" Type="http://schemas.openxmlformats.org/officeDocument/2006/relationships/hyperlink" Target="https://xn--80ajghhoc2aj1c8b.xn--p1ai/lectures/vebinary/?ELEMENT_ID=516545" TargetMode="External"/><Relationship Id="rId37" Type="http://schemas.openxmlformats.org/officeDocument/2006/relationships/hyperlink" Target="https://xn--80ajghhoc2aj1c8b.xn--p1ai/lectures/vebinary/?ELEMENT_ID=516276" TargetMode="External"/><Relationship Id="rId38" Type="http://schemas.openxmlformats.org/officeDocument/2006/relationships/hyperlink" Target="https://xn--80ajghhoc2aj1c8b.xn--p1ai/lectures/vebinary/?ELEMENT_ID=515332" TargetMode="External"/><Relationship Id="rId39" Type="http://schemas.openxmlformats.org/officeDocument/2006/relationships/hyperlink" Target="https://xn--80ajghhoc2aj1c8b.xn--p1ai/lectures/vebinary/?ELEMENT_ID=515478" TargetMode="External"/><Relationship Id="rId40" Type="http://schemas.openxmlformats.org/officeDocument/2006/relationships/hyperlink" Target="https://xn--80ajghhoc2aj1c8b.xn--p1ai/lectures/vebinary/?ELEMENT_ID=516124" TargetMode="External"/><Relationship Id="rId41" Type="http://schemas.openxmlformats.org/officeDocument/2006/relationships/hyperlink" Target="https://xn--80ajghhoc2aj1c8b.xn--p1ai/lectures/vebinary/?ELEMENT_ID=515179" TargetMode="External"/><Relationship Id="rId42" Type="http://schemas.openxmlformats.org/officeDocument/2006/relationships/hyperlink" Target="about:blank" TargetMode="External"/><Relationship Id="rId43" Type="http://schemas.openxmlformats.org/officeDocument/2006/relationships/hyperlink" Target="https://xn--80ajghhoc2aj1c8b.xn--p1ai/lectures/vebinary/?ELEMENT_ID=508931" TargetMode="External"/><Relationship Id="rId44" Type="http://schemas.openxmlformats.org/officeDocument/2006/relationships/hyperlink" Target="https://xn--80ajghhoc2aj1c8b.xn--p1ai/lectures/vebinary/?ELEMENT_ID=516174" TargetMode="External"/><Relationship Id="rId45" Type="http://schemas.openxmlformats.org/officeDocument/2006/relationships/hyperlink" Target="https://xn--80ajghhoc2aj1c8b.xn--p1ai/lectures/vebinary/?ELEMENT_ID=514404" TargetMode="External"/><Relationship Id="rId46" Type="http://schemas.openxmlformats.org/officeDocument/2006/relationships/hyperlink" Target="https://xn--80ajghhoc2aj1c8b.xn--p1ai/lectures/vebinary/?ELEMENT_ID=515820" TargetMode="External"/><Relationship Id="rId47" Type="http://schemas.openxmlformats.org/officeDocument/2006/relationships/hyperlink" Target="https://xn--80ajghhoc2aj1c8b.xn--p1ai/lectures/vebinary/?ELEMENT_ID=516567" TargetMode="External"/><Relationship Id="rId48" Type="http://schemas.openxmlformats.org/officeDocument/2006/relationships/hyperlink" Target="https://xn--80ajghhoc2aj1c8b.xn--p1ai/lectures/vebinary/?ELEMENT_ID=516530" TargetMode="External"/><Relationship Id="rId49" Type="http://schemas.openxmlformats.org/officeDocument/2006/relationships/hyperlink" Target="https://xn--80ajghhoc2aj1c8b.xn--p1ai/lectures/vebinary/?ELEMENT_ID=51658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nWavCL/Tr78Ho33yTMjEl8P5DA==">CgMxLjAaHwoBMBIaChgICVIUChJ0YWJsZS5kMGg0bnlybnd6ZzM4AHIhMVdYS3duY21LTi1nb0dvaGh0MXNlTUc0d2s3MkRmSFlF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Минэкономразвития РА</dc:creator>
  <cp:lastModifiedBy>Маташев Владимир Алексеевич</cp:lastModifiedBy>
  <cp:revision>3</cp:revision>
  <dcterms:created xsi:type="dcterms:W3CDTF">2026-10-28T02:59:00Z</dcterms:created>
  <dcterms:modified xsi:type="dcterms:W3CDTF">2026-10-28T03:02:05Z</dcterms:modified>
</cp:coreProperties>
</file>