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D6" w:rsidRPr="008A390B" w:rsidRDefault="00A55ED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PT Astra Serif" w:eastAsia="Times New Roman" w:hAnsi="PT Astra Serif" w:cs="Times New Roman"/>
          <w:sz w:val="28"/>
          <w:szCs w:val="28"/>
        </w:rPr>
      </w:pPr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8775"/>
      </w:tblGrid>
      <w:tr w:rsidR="008A390B" w:rsidRPr="008A390B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tabs>
                <w:tab w:val="left" w:pos="2810"/>
              </w:tabs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План мероприятий март 2025</w:t>
            </w:r>
          </w:p>
          <w:p w:rsidR="00A55ED6" w:rsidRPr="008A390B" w:rsidRDefault="00A55ED6">
            <w:pPr>
              <w:tabs>
                <w:tab w:val="left" w:pos="2810"/>
              </w:tabs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Программа поддержки для производителей отдельных видов товаров для детей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Алексей Родин</w:t>
            </w:r>
          </w:p>
          <w:p w:rsidR="00A55ED6" w:rsidRPr="008A390B" w:rsidRDefault="008A390B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направления товарной группы «Игрушки»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5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/?ELEMENT_ID=452538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Изменения в правилах маркировки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безалкольных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напитков, в том числе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с соком, и соков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</w:p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Роман Карпов</w:t>
            </w:r>
          </w:p>
          <w:p w:rsidR="00A55ED6" w:rsidRPr="008A390B" w:rsidRDefault="008A390B">
            <w:pPr>
              <w:spacing w:line="313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Бизнес-аналитик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безакцизных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товарных групп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6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/?ELEMENT_ID=452095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4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ТГ Строительные материалы: Товаропроводящая цепь. ЭДО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Лайт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. ТГ Строительные материалы                       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Спикеры: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Дмитрий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Воробьев</w:t>
            </w:r>
          </w:p>
          <w:p w:rsidR="00A55ED6" w:rsidRPr="008A390B" w:rsidRDefault="008A390B">
            <w:pPr>
              <w:spacing w:after="240"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проектов товарной группы «Строительные 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материалы»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Даниил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Чихляев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Владелец продукта ЭДО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Лайт</w:t>
            </w:r>
            <w:proofErr w:type="spellEnd"/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7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Строительные материалы: Товаропроводящая цепь</w:t>
              </w:r>
            </w:hyperlink>
          </w:p>
        </w:tc>
      </w:tr>
      <w:tr w:rsidR="008A390B" w:rsidRPr="008A390B">
        <w:trPr>
          <w:trHeight w:val="2267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5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Реализация продукции в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КЕГах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  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 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Роман Карпов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Бизнес-а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налитик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безакцизных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товарных групп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8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/?ELEMENT_ID=452099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6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Линия поддержки 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бизнеса  "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Товарной группы Моторные масла". Дорожная карта   </w:t>
            </w:r>
          </w:p>
          <w:p w:rsidR="00A55ED6" w:rsidRPr="008A390B" w:rsidRDefault="00A55ED6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  </w:t>
            </w:r>
          </w:p>
          <w:p w:rsidR="00A55ED6" w:rsidRPr="008A390B" w:rsidRDefault="008A390B">
            <w:pPr>
              <w:spacing w:after="6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Наталья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Крючкова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направления товарной группы «Моторные масла»</w:t>
            </w:r>
          </w:p>
          <w:p w:rsidR="00A55ED6" w:rsidRPr="008A390B" w:rsidRDefault="00A55ED6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9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.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/lectures/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/?ELEMENT</w:t>
              </w:r>
              <w:proofErr w:type="gram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 xml:space="preserve">_ID=452486  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6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марта 2025 г. - старт разрешительного режима ОФЛАЙН по 13 товарным группам</w:t>
            </w:r>
          </w:p>
          <w:p w:rsidR="00A55ED6" w:rsidRPr="008A390B" w:rsidRDefault="00A55ED6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</w:p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A55ED6" w:rsidRPr="008A390B" w:rsidRDefault="008A390B">
            <w:pPr>
              <w:spacing w:line="313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</w:t>
            </w:r>
          </w:p>
          <w:p w:rsidR="00A55ED6" w:rsidRPr="008A390B" w:rsidRDefault="00A55ED6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0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честныйзнак.рф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proofErr w:type="gram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</w:t>
              </w:r>
              <w:proofErr w:type="gram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_ID=452640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7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марта 2025 г. - старт разрешительного режима ОФЛАЙН в аптеках</w:t>
            </w:r>
          </w:p>
          <w:p w:rsidR="00A55ED6" w:rsidRPr="008A390B" w:rsidRDefault="00A55ED6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Любовь Андреева</w:t>
            </w:r>
          </w:p>
          <w:p w:rsidR="00A55ED6" w:rsidRPr="008A390B" w:rsidRDefault="008A390B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«БАД»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hyperlink r:id="rId11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честныйзнак.рф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proofErr w:type="gram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</w:t>
              </w:r>
              <w:proofErr w:type="gram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_ID=453243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10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Поне</w:t>
            </w: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дельник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Бакалейная продукция: контрактное производство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Спикеры: 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Павел Емельянов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проектов управления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безакцизной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пищевой продукции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Евгений Пильщиков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Менеджер проектов</w:t>
            </w: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2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Бакалейная продукция: контрактное производство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11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Технические решения для маркировки</w:t>
            </w:r>
          </w:p>
          <w:p w:rsidR="00A55ED6" w:rsidRPr="008A390B" w:rsidRDefault="00A55ED6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Игорь Горелов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направления товарной группы «Печатная 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продукция»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Андрей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Шаверин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Представитель системного интегратора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Энкод</w:t>
            </w:r>
            <w:proofErr w:type="spellEnd"/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13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.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/lectures/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/?ELEMENT</w:t>
              </w:r>
              <w:proofErr w:type="gram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_ID=452395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11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Эксперимент по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партионному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учету в отношени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 маркированной молочной продукции  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Екатерина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Сидельникова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ТГ Бакалея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Яков Панферов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Эксперт товарной группы «Молоко»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14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.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/lectures/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/?ELEMENT</w:t>
              </w:r>
              <w:proofErr w:type="gram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_ID=452214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11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Поэкземплярная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прослеживаемость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в БАД 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Любовь Андреева</w:t>
            </w:r>
          </w:p>
          <w:p w:rsidR="00A55ED6" w:rsidRPr="008A390B" w:rsidRDefault="008A390B">
            <w:pPr>
              <w:spacing w:after="240"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БАД»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Игорь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Комаров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Аккаунт-менеджер Департамента по работе с партнерами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честныйзнак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.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рф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/lectures/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vebinary</w:t>
            </w:r>
            <w:proofErr w:type="spellEnd"/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/?ELEMENT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_ID=453249</w:t>
            </w:r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13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марта 2025 г. - старт разрешительного режима ОФЛАЙН по 13 товарным группам</w:t>
            </w:r>
          </w:p>
          <w:p w:rsidR="00A55ED6" w:rsidRPr="008A390B" w:rsidRDefault="00A55ED6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</w:p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A55ED6" w:rsidRPr="008A390B" w:rsidRDefault="008A390B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</w:t>
            </w:r>
          </w:p>
          <w:p w:rsidR="00A55ED6" w:rsidRPr="008A390B" w:rsidRDefault="00A55ED6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честныйзнак.рф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/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lectures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/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vebinary</w:t>
            </w:r>
            <w:proofErr w:type="spellEnd"/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/?ELEMENT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_ID=452645</w:t>
            </w:r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13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Аналитика как инструмент продаж и продвижения для производителя </w:t>
            </w: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Ренат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Закиев</w:t>
            </w:r>
            <w:proofErr w:type="spellEnd"/>
          </w:p>
          <w:p w:rsidR="00A55ED6" w:rsidRPr="008A390B" w:rsidRDefault="008A390B">
            <w:pPr>
              <w:spacing w:line="313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продуктов</w:t>
            </w:r>
          </w:p>
          <w:p w:rsidR="00A55ED6" w:rsidRPr="008A390B" w:rsidRDefault="00A55ED6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5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честныйзнак.рф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</w:t>
              </w:r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ebinary</w:t>
              </w:r>
              <w:proofErr w:type="spellEnd"/>
              <w:proofErr w:type="gram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</w:t>
              </w:r>
              <w:proofErr w:type="gram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_ID=452703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13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Ручная агрегация БАД 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Дмитрий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Голубов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Департамента производственных решений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Наталья Савина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Эксперт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Контур.Маркировка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, СКБ Контур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6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/?ELEMENT_ID=452087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13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ТГ Строительные материалы: Товаропроводящая цепь. ЭДО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Спикеры: 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Дмитрий Воробьев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проектов товарной группы «Строительные 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материалы»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Ярослав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Ершов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Эксперт по электронному документообороту</w:t>
            </w:r>
            <w:r w:rsidRPr="008A390B">
              <w:rPr>
                <w:rFonts w:ascii="PT Astra Serif" w:eastAsia="Arial" w:hAnsi="PT Astra Serif" w:cs="Arial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hyperlink r:id="rId17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ТГ Строительные материалы:</w:t>
              </w:r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 xml:space="preserve"> Товаропроводящая цепь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14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Маркировка остатков товаров легкой промышленности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Спикеры: </w:t>
            </w:r>
          </w:p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Валерий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Гостюшев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Менеджер проектов товарной группы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Легпром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и Обувь»</w:t>
            </w:r>
          </w:p>
          <w:p w:rsidR="00A55ED6" w:rsidRPr="008A390B" w:rsidRDefault="00A55ED6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8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Маркировка остатков товаров легкой промышленности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18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Партнерский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вебинар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. Альфа Технологии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Спикеры: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Александр Балыков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Генеральный директор О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ОО «Альфа 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технологии»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Алена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Лифанова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проекта товарной группы «Игрушки»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19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 xml:space="preserve">Партнерский 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вебинар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. Альфа Технологии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18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Поэкземплярная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прослеживаемость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в БАД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Любовь Андреева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БАД»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Ярослав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Ершов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Эксперт по электронному документообороту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0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/?ELEMENT_ID=453249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19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Среда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Этапы запуска 3 волны маркировки товаров легкой промышленности. Про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граммы поддержки от Оператора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Варвара Михайлова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управления товаров народного потребления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Ольга Никифорова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проектов товарной группы «Легкая 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промышленность»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Иван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Дворников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департамента производственн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ых решений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честныйзнак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.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рф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/lectures/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vebinary</w:t>
            </w:r>
            <w:proofErr w:type="spellEnd"/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/?ELEMENT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  <w:lang w:val="en-US"/>
              </w:rPr>
              <w:t>_ID=452843</w:t>
            </w:r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20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Маркировка товаров легкой промышленности, заведение карточек товаров в Национальном каталоге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br/>
              <w:t xml:space="preserve">Спикеры: </w:t>
            </w:r>
          </w:p>
          <w:p w:rsidR="00A55ED6" w:rsidRPr="008A390B" w:rsidRDefault="008A390B">
            <w:pPr>
              <w:spacing w:after="6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Валерий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Гостюшев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Менеджер проектов товарной группы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Легпром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и Обувь»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21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.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/lectures/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/?ELEMENT</w:t>
              </w:r>
              <w:proofErr w:type="gram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_ID=452857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20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Линия поддержки 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бизнеса  "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Товарной группы Моторные масла". Этапы работы в маркировке для импортеров                        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Иван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Газин</w:t>
            </w:r>
            <w:proofErr w:type="spellEnd"/>
          </w:p>
          <w:p w:rsidR="00A55ED6" w:rsidRPr="008A390B" w:rsidRDefault="008A390B">
            <w:pPr>
              <w:spacing w:line="313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«Парфюмерно-косметическая продукция и бытовая химия»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2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/?ELEMENT_ID=452290</w:t>
              </w:r>
            </w:hyperlink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20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марта 2025 г. - старт разрешительного режима ОФЛАЙН по 13 товарным группам</w:t>
            </w:r>
          </w:p>
          <w:p w:rsidR="00A55ED6" w:rsidRPr="008A390B" w:rsidRDefault="00A55ED6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</w:p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</w:t>
            </w:r>
          </w:p>
          <w:p w:rsidR="00A55ED6" w:rsidRPr="008A390B" w:rsidRDefault="00A55ED6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честныйзнак.рф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/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lectures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/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vebinary</w:t>
            </w:r>
            <w:proofErr w:type="spellEnd"/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/?ELEMENT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_ID=452650</w:t>
            </w:r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20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13: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Ручная агрегация БАД 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Дмитрий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Голубов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Департамента производственных решений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 xml:space="preserve">Сергей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Ватажицын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Директор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Вайландт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Электроник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3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/?ELEMENT_ID=452083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21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Особенности использования инструментов ЭДО, Виртуальный склад, ОС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У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 xml:space="preserve">Спикеры: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Дмитрий Варфоламеев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проектов товарной группы «Парфюмерно-косметическая продукция и бытовая 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химия»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Алена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Парфененкова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Бизнес-аналитик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Алена Игнатова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внедрения отдела технического внедрения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24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.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/lectures/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/?ELEMENT</w:t>
              </w:r>
              <w:proofErr w:type="gram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_ID=452685</w:t>
              </w:r>
            </w:hyperlink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21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Опыт маркировки на иностранных площадках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  <w:bookmarkStart w:id="1" w:name="_GoBack"/>
            <w:bookmarkEnd w:id="1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Вячеслав Василенко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Велосипеды»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Иван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Грицев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отдела продаж,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Вайландт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Электроник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5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/?ELEMENT_ID=452853</w:t>
              </w:r>
            </w:hyperlink>
          </w:p>
        </w:tc>
      </w:tr>
      <w:tr w:rsidR="008A390B" w:rsidRPr="008A390B">
        <w:trPr>
          <w:trHeight w:val="210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21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13:00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after="240" w:line="28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Эксперимент по маркировке печатной продукции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  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Игорь Горелов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направления товарной группы «Печатная продукция»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26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.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/lectures/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/?ELEMENT</w:t>
              </w:r>
              <w:proofErr w:type="gram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_ID=452399</w:t>
              </w:r>
            </w:hyperlink>
          </w:p>
        </w:tc>
      </w:tr>
      <w:tr w:rsidR="008A390B" w:rsidRPr="008A390B">
        <w:trPr>
          <w:trHeight w:val="2109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24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Понедельник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after="240" w:line="28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Работа в Национальном Каталоге</w:t>
            </w:r>
          </w:p>
          <w:p w:rsidR="00A55ED6" w:rsidRPr="008A390B" w:rsidRDefault="008A390B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Вячеслав Василенко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товарной группы «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Велосипеды»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Светлана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Старшинина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Аналитик команда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Национального каталога</w:t>
            </w:r>
            <w:r w:rsidRPr="008A390B">
              <w:rPr>
                <w:rFonts w:ascii="PT Astra Serif" w:eastAsia="Arial" w:hAnsi="PT Astra Serif" w:cs="Arial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br/>
            </w:r>
            <w:hyperlink r:id="rId27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честныйзнак.рф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/?ELEMENT_ID=45322</w:t>
              </w:r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8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25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Вторник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10:00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Работа в Национальном Каталоге     </w:t>
            </w:r>
          </w:p>
          <w:p w:rsidR="00A55ED6" w:rsidRPr="008A390B" w:rsidRDefault="00A55ED6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A55ED6" w:rsidRPr="008A390B" w:rsidRDefault="008A390B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Светлана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Старшинина</w:t>
            </w:r>
            <w:proofErr w:type="spellEnd"/>
          </w:p>
          <w:p w:rsidR="00A55ED6" w:rsidRPr="008A390B" w:rsidRDefault="008A390B">
            <w:pPr>
              <w:spacing w:after="240" w:line="313" w:lineRule="auto"/>
              <w:rPr>
                <w:rFonts w:ascii="PT Astra Serif" w:eastAsia="Arial" w:hAnsi="PT Astra Serif" w:cs="Arial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Аналитик команда Национального каталога</w:t>
            </w:r>
            <w:r w:rsidRPr="008A390B">
              <w:rPr>
                <w:rFonts w:ascii="PT Astra Serif" w:eastAsia="Arial" w:hAnsi="PT Astra Serif" w:cs="Arial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Алена Лифанова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проекта товарной группы «Игрушки»</w:t>
            </w:r>
          </w:p>
          <w:p w:rsidR="00A55ED6" w:rsidRPr="008A390B" w:rsidRDefault="008A390B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28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/?ELEMENT_ID=452542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27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Маркировка импортных товаров легкой промышленности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</w:p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Валерий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Гостюшев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Менеджер проектов товарной группы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Легпром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и Обувь»</w:t>
            </w:r>
          </w:p>
          <w:p w:rsidR="00A55ED6" w:rsidRPr="008A390B" w:rsidRDefault="00A55ED6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29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.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/lectures/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/?ELEMENT</w:t>
              </w:r>
              <w:proofErr w:type="gram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_ID=452863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27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1 марта 2025 г. - старт разрешительного режима ОФЛАЙН по 13 товарным группам</w:t>
            </w:r>
          </w:p>
          <w:p w:rsidR="00A55ED6" w:rsidRPr="008A390B" w:rsidRDefault="00A55ED6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</w:p>
          <w:p w:rsidR="00A55ED6" w:rsidRPr="008A390B" w:rsidRDefault="008A390B">
            <w:pPr>
              <w:spacing w:after="6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Игорь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Визгин</w:t>
            </w:r>
            <w:proofErr w:type="spellEnd"/>
          </w:p>
          <w:p w:rsidR="00A55ED6" w:rsidRPr="008A390B" w:rsidRDefault="008A390B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</w:t>
            </w:r>
          </w:p>
          <w:p w:rsidR="00A55ED6" w:rsidRPr="008A390B" w:rsidRDefault="00A55ED6">
            <w:pPr>
              <w:spacing w:line="313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честныйзнак.рф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/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lectures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/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vebinary</w:t>
            </w:r>
            <w:proofErr w:type="spellEnd"/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/?ELEMENT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  <w:u w:val="single"/>
              </w:rPr>
              <w:t>_ID=452654</w:t>
            </w:r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27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Четверг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12:00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Агрегация в БАД. Автоматические решения</w:t>
            </w:r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 </w:t>
            </w:r>
          </w:p>
          <w:p w:rsidR="00A55ED6" w:rsidRPr="008A390B" w:rsidRDefault="008A390B">
            <w:pPr>
              <w:spacing w:after="300" w:line="288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Дмитрий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Голубов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Департамента производственных решений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Антон Федотов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Начальник отдела бизнес анализа ООО "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Медтех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"</w:t>
            </w: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hyperlink r:id="rId30"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https://xn--80ajghhoc2aj1c8b.xn--p1ai/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lectures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vebinary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/?ELEMENT_ID=452091</w:t>
              </w:r>
            </w:hyperlink>
          </w:p>
        </w:tc>
      </w:tr>
      <w:tr w:rsidR="008A390B" w:rsidRPr="008A390B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lastRenderedPageBreak/>
              <w:t>28 марта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Пятница</w:t>
            </w: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sz w:val="28"/>
                <w:szCs w:val="28"/>
              </w:rPr>
              <w:t>11:00</w:t>
            </w:r>
          </w:p>
        </w:tc>
        <w:tc>
          <w:tcPr>
            <w:tcW w:w="8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Правила работы с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маркетплейсами</w:t>
            </w:r>
            <w:proofErr w:type="spellEnd"/>
          </w:p>
          <w:p w:rsidR="00A55ED6" w:rsidRPr="008A390B" w:rsidRDefault="00A55ED6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Спикеры: 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Дмитрий Варфоламеев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Руководитель проектов товарной группы «Парфюмерно-косметическая продукция и бытовая </w:t>
            </w:r>
            <w:proofErr w:type="gram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химия»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Але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на</w:t>
            </w:r>
            <w:proofErr w:type="gram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Парфененкова</w:t>
            </w:r>
            <w:proofErr w:type="spellEnd"/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Бизнес-аналитик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  <w:t>Алена Игнатова</w:t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br/>
            </w:r>
            <w:r w:rsidRPr="008A390B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Руководитель проектов внедрения отдела технического внедрения</w:t>
            </w:r>
          </w:p>
          <w:p w:rsidR="00A55ED6" w:rsidRPr="008A390B" w:rsidRDefault="00A55ED6">
            <w:pPr>
              <w:spacing w:line="315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  <w:p w:rsidR="00A55ED6" w:rsidRPr="008A390B" w:rsidRDefault="008A390B">
            <w:pPr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en-US"/>
              </w:rPr>
            </w:pPr>
            <w:hyperlink r:id="rId31"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честныйзнак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.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</w:rPr>
                <w:t>рф</w:t>
              </w:r>
              <w:proofErr w:type="spell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/lectures/</w:t>
              </w:r>
              <w:proofErr w:type="spell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vebinary</w:t>
              </w:r>
              <w:proofErr w:type="spellEnd"/>
              <w:proofErr w:type="gramStart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/?ELEMENT</w:t>
              </w:r>
              <w:proofErr w:type="gramEnd"/>
              <w:r w:rsidRPr="008A390B">
                <w:rPr>
                  <w:rFonts w:ascii="PT Astra Serif" w:eastAsia="Times New Roman" w:hAnsi="PT Astra Serif" w:cs="Times New Roman"/>
                  <w:b/>
                  <w:sz w:val="28"/>
                  <w:szCs w:val="28"/>
                  <w:u w:val="single"/>
                  <w:lang w:val="en-US"/>
                </w:rPr>
                <w:t>_ID=452693</w:t>
              </w:r>
            </w:hyperlink>
          </w:p>
        </w:tc>
      </w:tr>
    </w:tbl>
    <w:p w:rsidR="00A55ED6" w:rsidRPr="008A390B" w:rsidRDefault="00A55ED6">
      <w:pPr>
        <w:rPr>
          <w:rFonts w:ascii="PT Astra Serif" w:eastAsia="Times New Roman" w:hAnsi="PT Astra Serif" w:cs="Times New Roman"/>
          <w:sz w:val="28"/>
          <w:szCs w:val="28"/>
          <w:lang w:val="en-US"/>
        </w:rPr>
      </w:pPr>
    </w:p>
    <w:sectPr w:rsidR="00A55ED6" w:rsidRPr="008A390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ED6"/>
    <w:rsid w:val="008A390B"/>
    <w:rsid w:val="00A55ED6"/>
    <w:rsid w:val="00F4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9D084-0431-4B0C-AF2B-9C5C06A4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xn--80ajghhoc2aj1c8b.xn--p1ai/lectures/vebinary/?ELEMENT_ID=452395" TargetMode="External"/><Relationship Id="rId18" Type="http://schemas.openxmlformats.org/officeDocument/2006/relationships/hyperlink" Target="https://xn--80ajghhoc2aj1c8b.xn--p1ai/lectures/vebinary/?ELEMENT_ID=452869" TargetMode="External"/><Relationship Id="rId26" Type="http://schemas.openxmlformats.org/officeDocument/2006/relationships/hyperlink" Target="https://xn--80ajghhoc2aj1c8b.xn--p1ai/lectures/vebinary/?ELEMENT_ID=4523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52857" TargetMode="External"/><Relationship Id="rId7" Type="http://schemas.openxmlformats.org/officeDocument/2006/relationships/hyperlink" Target="https://xn--80ajghhoc2aj1c8b.xn--p1ai/lectures/vebinary/?ELEMENT_ID=452593" TargetMode="External"/><Relationship Id="rId12" Type="http://schemas.openxmlformats.org/officeDocument/2006/relationships/hyperlink" Target="https://xn--80ajghhoc2aj1c8b.xn--p1ai/lectures/vebinary/?ELEMENT_ID=452589" TargetMode="External"/><Relationship Id="rId17" Type="http://schemas.openxmlformats.org/officeDocument/2006/relationships/hyperlink" Target="https://xn--80ajghhoc2aj1c8b.xn--p1ai/lectures/vebinary/?ELEMENT_ID=452601" TargetMode="External"/><Relationship Id="rId25" Type="http://schemas.openxmlformats.org/officeDocument/2006/relationships/hyperlink" Target="https://xn--80ajghhoc2aj1c8b.xn--p1ai/lectures/vebinary/?ELEMENT_ID=452853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52087" TargetMode="External"/><Relationship Id="rId20" Type="http://schemas.openxmlformats.org/officeDocument/2006/relationships/hyperlink" Target="https://xn--80ajghhoc2aj1c8b.xn--p1ai/lectures/vebinary/?ELEMENT_ID=453249" TargetMode="External"/><Relationship Id="rId29" Type="http://schemas.openxmlformats.org/officeDocument/2006/relationships/hyperlink" Target="https://xn--80ajghhoc2aj1c8b.xn--p1ai/lectures/vebinary/?ELEMENT_ID=45286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52095" TargetMode="External"/><Relationship Id="rId11" Type="http://schemas.openxmlformats.org/officeDocument/2006/relationships/hyperlink" Target="https://xn--80ajghhoc2aj1c8b.xn--p1ai/lectures/vebinary/?ELEMENT_ID=453243" TargetMode="External"/><Relationship Id="rId24" Type="http://schemas.openxmlformats.org/officeDocument/2006/relationships/hyperlink" Target="https://xn--80ajghhoc2aj1c8b.xn--p1ai/lectures/vebinary/?ELEMENT_ID=452685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xn--80ajghhoc2aj1c8b.xn--p1ai/lectures/vebinary/?ELEMENT_ID=452538" TargetMode="External"/><Relationship Id="rId15" Type="http://schemas.openxmlformats.org/officeDocument/2006/relationships/hyperlink" Target="https://xn--80ajghhoc2aj1c8b.xn--p1ai/lectures/vebinary/?ELEMENT_ID=452703" TargetMode="External"/><Relationship Id="rId23" Type="http://schemas.openxmlformats.org/officeDocument/2006/relationships/hyperlink" Target="https://xn--80ajghhoc2aj1c8b.xn--p1ai/lectures/vebinary/?ELEMENT_ID=452083" TargetMode="External"/><Relationship Id="rId28" Type="http://schemas.openxmlformats.org/officeDocument/2006/relationships/hyperlink" Target="https://xn--80ajghhoc2aj1c8b.xn--p1ai/lectures/vebinary/?ELEMENT_ID=452542" TargetMode="External"/><Relationship Id="rId10" Type="http://schemas.openxmlformats.org/officeDocument/2006/relationships/hyperlink" Target="https://xn--80ajghhoc2aj1c8b.xn--p1ai/lectures/vebinary/?ELEMENT_ID=452640" TargetMode="External"/><Relationship Id="rId19" Type="http://schemas.openxmlformats.org/officeDocument/2006/relationships/hyperlink" Target="https://xn--80ajghhoc2aj1c8b.xn--p1ai/lectures/vebinary/?ELEMENT_ID=452597" TargetMode="External"/><Relationship Id="rId31" Type="http://schemas.openxmlformats.org/officeDocument/2006/relationships/hyperlink" Target="https://xn--80ajghhoc2aj1c8b.xn--p1ai/lectures/vebinary/?ELEMENT_ID=4526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52486" TargetMode="External"/><Relationship Id="rId14" Type="http://schemas.openxmlformats.org/officeDocument/2006/relationships/hyperlink" Target="https://xn--80ajghhoc2aj1c8b.xn--p1ai/lectures/vebinary/?ELEMENT_ID=452214" TargetMode="External"/><Relationship Id="rId22" Type="http://schemas.openxmlformats.org/officeDocument/2006/relationships/hyperlink" Target="https://xn--80ajghhoc2aj1c8b.xn--p1ai/lectures/vebinary/?ELEMENT_ID=452290" TargetMode="External"/><Relationship Id="rId27" Type="http://schemas.openxmlformats.org/officeDocument/2006/relationships/hyperlink" Target="https://xn--80ajghhoc2aj1c8b.xn--p1ai/lectures/vebinary/?ELEMENT_ID=453228" TargetMode="External"/><Relationship Id="rId30" Type="http://schemas.openxmlformats.org/officeDocument/2006/relationships/hyperlink" Target="https://xn--80ajghhoc2aj1c8b.xn--p1ai/lectures/vebinary/?ELEMENT_ID=452091" TargetMode="External"/><Relationship Id="rId8" Type="http://schemas.openxmlformats.org/officeDocument/2006/relationships/hyperlink" Target="https://xn--80ajghhoc2aj1c8b.xn--p1ai/lectures/vebinary/?ELEMENT_ID=452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1611</Words>
  <Characters>9187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Минэкономразвития РА</cp:lastModifiedBy>
  <cp:revision>4</cp:revision>
  <dcterms:created xsi:type="dcterms:W3CDTF">2025-03-03T01:49:00Z</dcterms:created>
  <dcterms:modified xsi:type="dcterms:W3CDTF">2025-03-03T01:50:00Z</dcterms:modified>
</cp:coreProperties>
</file>