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A34" w:rsidRDefault="002B581E" w:rsidP="00317A34">
      <w:pPr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01710">
        <w:rPr>
          <w:rFonts w:ascii="Times New Roman" w:hAnsi="Times New Roman" w:cs="Times New Roman"/>
          <w:color w:val="000000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6</w:t>
      </w:r>
      <w:r w:rsidRPr="0010171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17A34" w:rsidRDefault="002B581E" w:rsidP="00317A34">
      <w:pPr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01710">
        <w:rPr>
          <w:rFonts w:ascii="Times New Roman" w:hAnsi="Times New Roman" w:cs="Times New Roman"/>
          <w:color w:val="000000"/>
          <w:sz w:val="20"/>
          <w:szCs w:val="20"/>
        </w:rPr>
        <w:t>к Положению</w:t>
      </w:r>
      <w:r w:rsidR="00317A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01710">
        <w:rPr>
          <w:rFonts w:ascii="Times New Roman" w:hAnsi="Times New Roman" w:cs="Times New Roman"/>
          <w:color w:val="000000"/>
          <w:sz w:val="20"/>
          <w:szCs w:val="20"/>
        </w:rPr>
        <w:t xml:space="preserve">о проведении регионального этапа </w:t>
      </w:r>
    </w:p>
    <w:p w:rsidR="002B581E" w:rsidRDefault="002B581E" w:rsidP="00317A34">
      <w:pPr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01710">
        <w:rPr>
          <w:rFonts w:ascii="Times New Roman" w:hAnsi="Times New Roman" w:cs="Times New Roman"/>
          <w:color w:val="000000"/>
          <w:sz w:val="20"/>
          <w:szCs w:val="20"/>
        </w:rPr>
        <w:t xml:space="preserve">конкурса </w:t>
      </w:r>
      <w:r w:rsidR="00317A34">
        <w:rPr>
          <w:rFonts w:ascii="Times New Roman" w:hAnsi="Times New Roman" w:cs="Times New Roman"/>
          <w:color w:val="000000"/>
          <w:sz w:val="20"/>
          <w:szCs w:val="20"/>
        </w:rPr>
        <w:t>«Экспортер года»</w:t>
      </w:r>
    </w:p>
    <w:p w:rsidR="008626CA" w:rsidRPr="002B581E" w:rsidRDefault="008626CA" w:rsidP="008626CA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97B51" w:rsidRPr="00360EE8" w:rsidRDefault="00701192" w:rsidP="00360EE8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EE8">
        <w:rPr>
          <w:rFonts w:ascii="Times New Roman" w:hAnsi="Times New Roman" w:cs="Times New Roman"/>
          <w:sz w:val="28"/>
          <w:szCs w:val="28"/>
        </w:rPr>
        <w:t xml:space="preserve">Календарь проведения </w:t>
      </w:r>
      <w:r w:rsidR="007E6DEB">
        <w:rPr>
          <w:rFonts w:ascii="Times New Roman" w:hAnsi="Times New Roman" w:cs="Times New Roman"/>
          <w:sz w:val="28"/>
          <w:szCs w:val="28"/>
        </w:rPr>
        <w:t>конкурса «Экспортер года» в 2024</w:t>
      </w:r>
      <w:r w:rsidRPr="00360EE8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4388"/>
      </w:tblGrid>
      <w:tr w:rsidR="00701192" w:rsidRPr="00360EE8" w:rsidTr="00317A34">
        <w:tc>
          <w:tcPr>
            <w:tcW w:w="1838" w:type="dxa"/>
            <w:vAlign w:val="center"/>
          </w:tcPr>
          <w:p w:rsidR="00701192" w:rsidRPr="00360EE8" w:rsidRDefault="00701192" w:rsidP="0031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  <w:vAlign w:val="center"/>
          </w:tcPr>
          <w:p w:rsidR="00701192" w:rsidRPr="00360EE8" w:rsidRDefault="00701192" w:rsidP="0031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E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388" w:type="dxa"/>
            <w:vAlign w:val="center"/>
          </w:tcPr>
          <w:p w:rsidR="00701192" w:rsidRPr="00360EE8" w:rsidRDefault="00701192" w:rsidP="0031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E8">
              <w:rPr>
                <w:rFonts w:ascii="Times New Roman" w:hAnsi="Times New Roman" w:cs="Times New Roman"/>
                <w:sz w:val="24"/>
                <w:szCs w:val="24"/>
              </w:rPr>
              <w:t>Регламент согласно Положения о конкурсе</w:t>
            </w:r>
          </w:p>
        </w:tc>
      </w:tr>
      <w:tr w:rsidR="007E6DEB" w:rsidRPr="00360EE8" w:rsidTr="002B581E">
        <w:tc>
          <w:tcPr>
            <w:tcW w:w="1838" w:type="dxa"/>
          </w:tcPr>
          <w:p w:rsidR="007E6DEB" w:rsidRPr="00360EE8" w:rsidRDefault="007E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3119" w:type="dxa"/>
          </w:tcPr>
          <w:p w:rsidR="007E6DEB" w:rsidRPr="00360EE8" w:rsidRDefault="007E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</w:t>
            </w:r>
          </w:p>
        </w:tc>
        <w:tc>
          <w:tcPr>
            <w:tcW w:w="4388" w:type="dxa"/>
          </w:tcPr>
          <w:p w:rsidR="007E6DEB" w:rsidRPr="00360EE8" w:rsidRDefault="007E6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92" w:rsidRPr="00360EE8" w:rsidTr="002B581E">
        <w:tc>
          <w:tcPr>
            <w:tcW w:w="1838" w:type="dxa"/>
          </w:tcPr>
          <w:p w:rsidR="00701192" w:rsidRPr="00360EE8" w:rsidRDefault="003D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192" w:rsidRPr="00360EE8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</w:tc>
        <w:tc>
          <w:tcPr>
            <w:tcW w:w="3119" w:type="dxa"/>
          </w:tcPr>
          <w:p w:rsidR="00701192" w:rsidRPr="00360EE8" w:rsidRDefault="0070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E8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объявления о начале конкурса </w:t>
            </w:r>
          </w:p>
        </w:tc>
        <w:tc>
          <w:tcPr>
            <w:tcW w:w="4388" w:type="dxa"/>
          </w:tcPr>
          <w:p w:rsidR="00701192" w:rsidRPr="00360EE8" w:rsidRDefault="00317A34" w:rsidP="007E6DE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="00701192" w:rsidRPr="00360E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https://export04.ru/</w:t>
              </w:r>
            </w:hyperlink>
          </w:p>
          <w:p w:rsidR="00701192" w:rsidRPr="00360EE8" w:rsidRDefault="00701192" w:rsidP="007E6DE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Pr="00360E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https://минэко04.рф/</w:t>
              </w:r>
            </w:hyperlink>
          </w:p>
          <w:p w:rsidR="00701192" w:rsidRDefault="00317A34" w:rsidP="007E6DEB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01192" w:rsidRPr="00360E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https://мойбизнес04.рф/</w:t>
              </w:r>
            </w:hyperlink>
          </w:p>
          <w:p w:rsidR="007E6DEB" w:rsidRPr="00360EE8" w:rsidRDefault="007E6DEB" w:rsidP="007E6DE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6DE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соц</w:t>
            </w:r>
            <w:r w:rsidR="00317A3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7E6DE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сети</w:t>
            </w:r>
            <w:proofErr w:type="spellEnd"/>
          </w:p>
        </w:tc>
      </w:tr>
      <w:tr w:rsidR="00701192" w:rsidRPr="00360EE8" w:rsidTr="002B581E">
        <w:tc>
          <w:tcPr>
            <w:tcW w:w="1838" w:type="dxa"/>
          </w:tcPr>
          <w:p w:rsidR="002B581E" w:rsidRDefault="00FA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E6DEB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701192" w:rsidRPr="00360EE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701192" w:rsidRPr="00360EE8" w:rsidRDefault="00FA6B51" w:rsidP="007E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1192" w:rsidRPr="00360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DEB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119" w:type="dxa"/>
          </w:tcPr>
          <w:p w:rsidR="00701192" w:rsidRPr="00360EE8" w:rsidRDefault="0036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на конкурс</w:t>
            </w:r>
            <w:r w:rsidR="00701192" w:rsidRPr="00360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</w:tcPr>
          <w:p w:rsidR="00701192" w:rsidRPr="00360EE8" w:rsidRDefault="00360EE8" w:rsidP="002B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заявок и документов конкурсантов в электронном журнале в течение 3 рабочих дней с</w:t>
            </w:r>
            <w:r w:rsidR="002B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даты поступления документов</w:t>
            </w:r>
          </w:p>
        </w:tc>
      </w:tr>
      <w:tr w:rsidR="00701192" w:rsidRPr="00360EE8" w:rsidTr="002B581E">
        <w:tc>
          <w:tcPr>
            <w:tcW w:w="1838" w:type="dxa"/>
          </w:tcPr>
          <w:p w:rsidR="00FA6B51" w:rsidRPr="00FA6B51" w:rsidRDefault="007E6DEB" w:rsidP="00FA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B5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A6B51" w:rsidRPr="00FA6B51">
              <w:rPr>
                <w:rFonts w:ascii="Times New Roman" w:hAnsi="Times New Roman" w:cs="Times New Roman"/>
                <w:sz w:val="24"/>
                <w:szCs w:val="24"/>
              </w:rPr>
              <w:t xml:space="preserve"> марта – </w:t>
            </w:r>
          </w:p>
          <w:p w:rsidR="00701192" w:rsidRPr="00360EE8" w:rsidRDefault="00FA6B51" w:rsidP="00FA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A6B51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119" w:type="dxa"/>
          </w:tcPr>
          <w:p w:rsidR="00701192" w:rsidRPr="00360EE8" w:rsidRDefault="00701192" w:rsidP="0070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E8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4388" w:type="dxa"/>
          </w:tcPr>
          <w:p w:rsidR="00701192" w:rsidRPr="00360EE8" w:rsidRDefault="00701192" w:rsidP="0070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E8">
              <w:rPr>
                <w:rFonts w:ascii="Times New Roman" w:hAnsi="Times New Roman" w:cs="Times New Roman"/>
                <w:sz w:val="24"/>
                <w:szCs w:val="24"/>
              </w:rPr>
              <w:t>Уведомление о приеме заявки на конкурс  путем рассылок на электронные почты в течении 5 рабочих дней</w:t>
            </w:r>
          </w:p>
        </w:tc>
      </w:tr>
      <w:tr w:rsidR="00701192" w:rsidRPr="00360EE8" w:rsidTr="002B581E">
        <w:tc>
          <w:tcPr>
            <w:tcW w:w="1838" w:type="dxa"/>
          </w:tcPr>
          <w:p w:rsidR="002B581E" w:rsidRDefault="00FA6B51" w:rsidP="0070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E6DE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="00701192" w:rsidRPr="00360EE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701192" w:rsidRPr="00360EE8" w:rsidRDefault="00FA6B51" w:rsidP="0070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01192" w:rsidRPr="00360EE8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</w:p>
        </w:tc>
        <w:tc>
          <w:tcPr>
            <w:tcW w:w="3119" w:type="dxa"/>
          </w:tcPr>
          <w:p w:rsidR="00701192" w:rsidRPr="00360EE8" w:rsidRDefault="00701192" w:rsidP="007E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E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</w:t>
            </w:r>
          </w:p>
        </w:tc>
        <w:tc>
          <w:tcPr>
            <w:tcW w:w="4388" w:type="dxa"/>
          </w:tcPr>
          <w:p w:rsidR="00701192" w:rsidRPr="00360EE8" w:rsidRDefault="00701192" w:rsidP="0070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10 рабочих дней со дня окончания приема заявок</w:t>
            </w:r>
          </w:p>
        </w:tc>
      </w:tr>
      <w:tr w:rsidR="00701192" w:rsidRPr="00360EE8" w:rsidTr="002B581E">
        <w:tc>
          <w:tcPr>
            <w:tcW w:w="1838" w:type="dxa"/>
          </w:tcPr>
          <w:p w:rsidR="00701192" w:rsidRPr="00360EE8" w:rsidRDefault="00FA6B51" w:rsidP="0036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01192" w:rsidRPr="00360EE8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="00360EE8" w:rsidRPr="00360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701192" w:rsidRPr="00360EE8" w:rsidRDefault="007E6DEB" w:rsidP="007E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комиссии,</w:t>
            </w:r>
            <w:r w:rsidRPr="007E6DE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победителей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призеров</w:t>
            </w:r>
          </w:p>
        </w:tc>
        <w:tc>
          <w:tcPr>
            <w:tcW w:w="4388" w:type="dxa"/>
          </w:tcPr>
          <w:p w:rsidR="00701192" w:rsidRPr="00360EE8" w:rsidRDefault="00701192" w:rsidP="0070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60" w:rsidRPr="00360EE8" w:rsidTr="002B581E">
        <w:tc>
          <w:tcPr>
            <w:tcW w:w="1838" w:type="dxa"/>
          </w:tcPr>
          <w:p w:rsidR="00C17E60" w:rsidRPr="00360EE8" w:rsidRDefault="00FA6B51" w:rsidP="0036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17E60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</w:p>
        </w:tc>
        <w:tc>
          <w:tcPr>
            <w:tcW w:w="3119" w:type="dxa"/>
          </w:tcPr>
          <w:p w:rsidR="00C17E60" w:rsidRDefault="00C17E60" w:rsidP="00C1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E8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4388" w:type="dxa"/>
          </w:tcPr>
          <w:p w:rsidR="00C17E60" w:rsidRPr="00360EE8" w:rsidRDefault="00C17E60" w:rsidP="007011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комиссии в течение 3 рабочих дней оформляется протоколом заседания комиссии</w:t>
            </w:r>
          </w:p>
        </w:tc>
      </w:tr>
      <w:tr w:rsidR="00FA6B51" w:rsidRPr="00360EE8" w:rsidTr="002B581E">
        <w:tc>
          <w:tcPr>
            <w:tcW w:w="1838" w:type="dxa"/>
          </w:tcPr>
          <w:p w:rsidR="00FA6B51" w:rsidRDefault="00FA6B51" w:rsidP="0036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</w:p>
        </w:tc>
        <w:tc>
          <w:tcPr>
            <w:tcW w:w="3119" w:type="dxa"/>
          </w:tcPr>
          <w:p w:rsidR="00FA6B51" w:rsidRPr="00360EE8" w:rsidRDefault="00FA6B51" w:rsidP="00C1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конкурсантов о результатах Конкурса</w:t>
            </w:r>
          </w:p>
        </w:tc>
        <w:tc>
          <w:tcPr>
            <w:tcW w:w="4388" w:type="dxa"/>
          </w:tcPr>
          <w:p w:rsidR="00FA6B51" w:rsidRPr="00360EE8" w:rsidRDefault="00FA6B51" w:rsidP="007011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результатах Конкурса с момента размещения итогов на сайте АНО «Центр поддержки экспорта Республики Алтай» в информационно-телекоммуникационной сети «Интернет» в течение 7 (семи) рабочих дней.</w:t>
            </w:r>
          </w:p>
        </w:tc>
      </w:tr>
      <w:tr w:rsidR="00701192" w:rsidRPr="00360EE8" w:rsidTr="002B581E">
        <w:tc>
          <w:tcPr>
            <w:tcW w:w="1838" w:type="dxa"/>
          </w:tcPr>
          <w:p w:rsidR="00701192" w:rsidRPr="00360EE8" w:rsidRDefault="00FA6B51" w:rsidP="00FA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60EE8" w:rsidRPr="00360EE8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</w:t>
            </w:r>
            <w:r w:rsidR="00C17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3119" w:type="dxa"/>
          </w:tcPr>
          <w:p w:rsidR="00701192" w:rsidRPr="00360EE8" w:rsidRDefault="00360EE8" w:rsidP="0070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E8">
              <w:rPr>
                <w:rFonts w:ascii="Times New Roman" w:hAnsi="Times New Roman" w:cs="Times New Roman"/>
                <w:sz w:val="24"/>
                <w:szCs w:val="24"/>
              </w:rPr>
              <w:t>Приглашение на церемонию торжественного награждения</w:t>
            </w:r>
            <w:r w:rsidR="00FA6B51">
              <w:rPr>
                <w:rFonts w:ascii="Times New Roman" w:hAnsi="Times New Roman" w:cs="Times New Roman"/>
                <w:sz w:val="24"/>
                <w:szCs w:val="24"/>
              </w:rPr>
              <w:t>, подготовка церемонии награждения</w:t>
            </w:r>
            <w:r w:rsidRPr="00360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</w:tcPr>
          <w:p w:rsidR="00701192" w:rsidRPr="00360EE8" w:rsidRDefault="00701192" w:rsidP="0070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92" w:rsidRPr="00360EE8" w:rsidTr="002B581E">
        <w:tc>
          <w:tcPr>
            <w:tcW w:w="1838" w:type="dxa"/>
          </w:tcPr>
          <w:p w:rsidR="00701192" w:rsidRPr="00360EE8" w:rsidRDefault="00FA6B51" w:rsidP="0070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60EE8" w:rsidRPr="00360EE8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</w:p>
        </w:tc>
        <w:tc>
          <w:tcPr>
            <w:tcW w:w="3119" w:type="dxa"/>
          </w:tcPr>
          <w:p w:rsidR="00701192" w:rsidRPr="00360EE8" w:rsidRDefault="00FA6B51" w:rsidP="0070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r w:rsidR="00360EE8" w:rsidRPr="00360EE8">
              <w:rPr>
                <w:rFonts w:ascii="Times New Roman" w:hAnsi="Times New Roman" w:cs="Times New Roman"/>
                <w:sz w:val="24"/>
                <w:szCs w:val="24"/>
              </w:rPr>
              <w:t xml:space="preserve">итогов конкурса </w:t>
            </w:r>
          </w:p>
        </w:tc>
        <w:tc>
          <w:tcPr>
            <w:tcW w:w="4388" w:type="dxa"/>
          </w:tcPr>
          <w:p w:rsidR="00360EE8" w:rsidRPr="00360EE8" w:rsidRDefault="00317A34" w:rsidP="00360EE8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360EE8" w:rsidRPr="00360E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https://export04.ru/</w:t>
              </w:r>
            </w:hyperlink>
          </w:p>
          <w:p w:rsidR="00701192" w:rsidRPr="00360EE8" w:rsidRDefault="00701192" w:rsidP="00360EE8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E8" w:rsidRPr="00360EE8" w:rsidTr="002B581E">
        <w:tc>
          <w:tcPr>
            <w:tcW w:w="1838" w:type="dxa"/>
          </w:tcPr>
          <w:p w:rsidR="00317A34" w:rsidRDefault="00FA6B51" w:rsidP="00FA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60EE8" w:rsidRPr="00360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</w:p>
          <w:p w:rsidR="00360EE8" w:rsidRPr="00360EE8" w:rsidRDefault="00FA6B51" w:rsidP="00FA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(в рамках недели бизнеса в РА)</w:t>
            </w:r>
          </w:p>
        </w:tc>
        <w:tc>
          <w:tcPr>
            <w:tcW w:w="3119" w:type="dxa"/>
          </w:tcPr>
          <w:p w:rsidR="00360EE8" w:rsidRPr="00360EE8" w:rsidRDefault="00360EE8" w:rsidP="0070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EE8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церемония чествования победителей конкурса </w:t>
            </w:r>
          </w:p>
        </w:tc>
        <w:tc>
          <w:tcPr>
            <w:tcW w:w="4388" w:type="dxa"/>
          </w:tcPr>
          <w:p w:rsidR="00360EE8" w:rsidRPr="00360EE8" w:rsidRDefault="00360EE8" w:rsidP="00FA6B5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192" w:rsidRPr="00701192" w:rsidRDefault="00701192">
      <w:pPr>
        <w:rPr>
          <w:rFonts w:ascii="Times New Roman" w:hAnsi="Times New Roman" w:cs="Times New Roman"/>
        </w:rPr>
      </w:pPr>
    </w:p>
    <w:sectPr w:rsidR="00701192" w:rsidRPr="00701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81"/>
    <w:rsid w:val="002B581E"/>
    <w:rsid w:val="00317A34"/>
    <w:rsid w:val="00360EE8"/>
    <w:rsid w:val="00397B51"/>
    <w:rsid w:val="003D3B22"/>
    <w:rsid w:val="005C416F"/>
    <w:rsid w:val="00701192"/>
    <w:rsid w:val="007E6DEB"/>
    <w:rsid w:val="00804588"/>
    <w:rsid w:val="008626CA"/>
    <w:rsid w:val="008728B1"/>
    <w:rsid w:val="00942FC9"/>
    <w:rsid w:val="009C4981"/>
    <w:rsid w:val="00C17E60"/>
    <w:rsid w:val="00FA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2FAF"/>
  <w15:docId w15:val="{6448D0C2-258B-4DF8-AB16-25CD4C11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119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60EE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5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5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xport04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4;&#1086;&#1081;&#1073;&#1080;&#1079;&#1085;&#1077;&#1089;04.&#1088;&#1092;/" TargetMode="External"/><Relationship Id="rId5" Type="http://schemas.openxmlformats.org/officeDocument/2006/relationships/hyperlink" Target="https://&#1084;&#1080;&#1085;&#1101;&#1082;&#1086;04.&#1088;&#1092;/" TargetMode="External"/><Relationship Id="rId4" Type="http://schemas.openxmlformats.org/officeDocument/2006/relationships/hyperlink" Target="https://export04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Минэкономразвития РА</cp:lastModifiedBy>
  <cp:revision>4</cp:revision>
  <cp:lastPrinted>2023-03-28T07:32:00Z</cp:lastPrinted>
  <dcterms:created xsi:type="dcterms:W3CDTF">2024-03-27T04:51:00Z</dcterms:created>
  <dcterms:modified xsi:type="dcterms:W3CDTF">2024-03-27T04:54:00Z</dcterms:modified>
</cp:coreProperties>
</file>