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FF" w:rsidRDefault="00AF54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54FF" w:rsidRDefault="00AF54FF">
      <w:pPr>
        <w:pStyle w:val="ConsPlusNormal"/>
        <w:jc w:val="both"/>
        <w:outlineLvl w:val="0"/>
      </w:pPr>
    </w:p>
    <w:p w:rsidR="00AF54FF" w:rsidRDefault="00AF54FF">
      <w:pPr>
        <w:pStyle w:val="ConsPlusTitle"/>
        <w:jc w:val="center"/>
        <w:outlineLvl w:val="0"/>
      </w:pPr>
      <w:r>
        <w:t>ПРАВИТЕЛЬСТВО РЕСПУБЛИКИ АЛТАЙ</w:t>
      </w:r>
    </w:p>
    <w:p w:rsidR="00AF54FF" w:rsidRDefault="00AF54FF">
      <w:pPr>
        <w:pStyle w:val="ConsPlusTitle"/>
        <w:jc w:val="center"/>
      </w:pPr>
    </w:p>
    <w:p w:rsidR="00AF54FF" w:rsidRDefault="00AF54FF">
      <w:pPr>
        <w:pStyle w:val="ConsPlusTitle"/>
        <w:jc w:val="center"/>
      </w:pPr>
      <w:r>
        <w:t>ПОСТАНОВЛЕНИЕ</w:t>
      </w:r>
    </w:p>
    <w:p w:rsidR="00AF54FF" w:rsidRDefault="00AF54FF">
      <w:pPr>
        <w:pStyle w:val="ConsPlusTitle"/>
        <w:jc w:val="center"/>
      </w:pPr>
    </w:p>
    <w:p w:rsidR="00AF54FF" w:rsidRDefault="00AF54FF">
      <w:pPr>
        <w:pStyle w:val="ConsPlusTitle"/>
        <w:jc w:val="center"/>
      </w:pPr>
      <w:r>
        <w:t>от 15 октября 2015 г. N 343</w:t>
      </w:r>
    </w:p>
    <w:p w:rsidR="00AF54FF" w:rsidRDefault="00AF54FF">
      <w:pPr>
        <w:pStyle w:val="ConsPlusTitle"/>
        <w:jc w:val="center"/>
      </w:pPr>
    </w:p>
    <w:p w:rsidR="00AF54FF" w:rsidRDefault="00AF54FF">
      <w:pPr>
        <w:pStyle w:val="ConsPlusTitle"/>
        <w:jc w:val="center"/>
      </w:pPr>
      <w:r>
        <w:t>ОБ УТВЕРЖДЕНИИ ПОРЯДКА МОНИТОРИНГА И КОНТРОЛЯ РЕАЛИЗАЦИИ</w:t>
      </w:r>
    </w:p>
    <w:p w:rsidR="00AF54FF" w:rsidRDefault="00AF54FF">
      <w:pPr>
        <w:pStyle w:val="ConsPlusTitle"/>
        <w:jc w:val="center"/>
      </w:pPr>
      <w:r>
        <w:t>ДОКУМЕНТОВ СТРАТЕГИЧЕСКОГО ПЛАНИРОВАНИЯ РЕСПУБЛИКИ АЛТАЙ</w:t>
      </w:r>
    </w:p>
    <w:p w:rsidR="00AF54FF" w:rsidRDefault="00AF54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4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05.02.2020 </w:t>
            </w:r>
            <w:hyperlink r:id="rId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</w:tr>
    </w:tbl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3</w:t>
        </w:r>
      </w:hyperlink>
      <w:r>
        <w:t xml:space="preserve">,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5</w:t>
        </w:r>
      </w:hyperlink>
      <w:r>
        <w:t xml:space="preserve"> Закона Республики Алтай от 8 июня 2015 года N 18-РЗ "О стратегическом планировании в Республике Алтай" Правительство Республики Алтай постановляет: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мониторинга и контроля реализации документов стратегического планирования Республики Алтай.</w:t>
      </w: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right"/>
      </w:pPr>
      <w:r>
        <w:t>Исполняющий обязанности</w:t>
      </w:r>
    </w:p>
    <w:p w:rsidR="00AF54FF" w:rsidRDefault="00AF54FF">
      <w:pPr>
        <w:pStyle w:val="ConsPlusNormal"/>
        <w:jc w:val="right"/>
      </w:pPr>
      <w:r>
        <w:t>Главы Республики Алтай,</w:t>
      </w:r>
    </w:p>
    <w:p w:rsidR="00AF54FF" w:rsidRDefault="00AF54FF">
      <w:pPr>
        <w:pStyle w:val="ConsPlusNormal"/>
        <w:jc w:val="right"/>
      </w:pPr>
      <w:r>
        <w:t>Председателя Правительства</w:t>
      </w:r>
    </w:p>
    <w:p w:rsidR="00AF54FF" w:rsidRDefault="00AF54FF">
      <w:pPr>
        <w:pStyle w:val="ConsPlusNormal"/>
        <w:jc w:val="right"/>
      </w:pPr>
      <w:r>
        <w:t>Республики Алтай</w:t>
      </w:r>
    </w:p>
    <w:p w:rsidR="00AF54FF" w:rsidRDefault="00AF54FF">
      <w:pPr>
        <w:pStyle w:val="ConsPlusNormal"/>
        <w:jc w:val="right"/>
      </w:pPr>
      <w:r>
        <w:t>Н.М.ЕКЕЕВА</w:t>
      </w: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right"/>
        <w:outlineLvl w:val="0"/>
      </w:pPr>
      <w:r>
        <w:t>Утвержден</w:t>
      </w:r>
    </w:p>
    <w:p w:rsidR="00AF54FF" w:rsidRDefault="00AF54FF">
      <w:pPr>
        <w:pStyle w:val="ConsPlusNormal"/>
        <w:jc w:val="right"/>
      </w:pPr>
      <w:r>
        <w:t>Постановлением</w:t>
      </w:r>
    </w:p>
    <w:p w:rsidR="00AF54FF" w:rsidRDefault="00AF54FF">
      <w:pPr>
        <w:pStyle w:val="ConsPlusNormal"/>
        <w:jc w:val="right"/>
      </w:pPr>
      <w:r>
        <w:t>Правительства Республики Алтай</w:t>
      </w:r>
    </w:p>
    <w:p w:rsidR="00AF54FF" w:rsidRDefault="00AF54FF">
      <w:pPr>
        <w:pStyle w:val="ConsPlusNormal"/>
        <w:jc w:val="right"/>
      </w:pPr>
      <w:r>
        <w:t>от 15 октября 2015 г. N 343</w:t>
      </w: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Title"/>
        <w:jc w:val="center"/>
      </w:pPr>
      <w:bookmarkStart w:id="0" w:name="P31"/>
      <w:bookmarkEnd w:id="0"/>
      <w:r>
        <w:t>ПОРЯДОК</w:t>
      </w:r>
    </w:p>
    <w:p w:rsidR="00AF54FF" w:rsidRDefault="00AF54FF">
      <w:pPr>
        <w:pStyle w:val="ConsPlusTitle"/>
        <w:jc w:val="center"/>
      </w:pPr>
      <w:r>
        <w:t>МОНИТОРИНГА И КОНТРОЛЯ РЕАЛИЗАЦИИ ДОКУМЕНТОВ</w:t>
      </w:r>
    </w:p>
    <w:p w:rsidR="00AF54FF" w:rsidRDefault="00AF54FF">
      <w:pPr>
        <w:pStyle w:val="ConsPlusTitle"/>
        <w:jc w:val="center"/>
      </w:pPr>
      <w:r>
        <w:t>СТРАТЕГИЧЕСКОГО ПЛАНИРОВАНИЯ РЕСПУБЛИКИ АЛТАЙ</w:t>
      </w:r>
    </w:p>
    <w:p w:rsidR="00AF54FF" w:rsidRDefault="00AF54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4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F54FF" w:rsidRDefault="00AF5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1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05.02.2020 </w:t>
            </w:r>
            <w:hyperlink r:id="rId1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FF" w:rsidRDefault="00AF54FF">
            <w:pPr>
              <w:spacing w:after="1" w:line="0" w:lineRule="atLeast"/>
            </w:pPr>
          </w:p>
        </w:tc>
      </w:tr>
    </w:tbl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ind w:firstLine="540"/>
        <w:jc w:val="both"/>
      </w:pPr>
      <w:r>
        <w:t>1. Настоящий Порядок устанавливает распределение функций участников и правила осуществления мониторинга и контроля реализации документов стратегического планирования Республики Алтай (далее - документы стратегического планирования), утвержденных (одобренных) Правительством Республики Алтай.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 xml:space="preserve">2. Участниками осуществления мониторинга и контроля реализации документов </w:t>
      </w:r>
      <w:r>
        <w:lastRenderedPageBreak/>
        <w:t>стратегического планирования являются Министерство экономического развития Республики Алтай, Министерство финансов Республики Алтай, Министерство регионального развития Республики Алтай (далее - участники).</w:t>
      </w:r>
    </w:p>
    <w:p w:rsidR="00AF54FF" w:rsidRDefault="00AF54FF">
      <w:pPr>
        <w:pStyle w:val="ConsPlusNormal"/>
        <w:jc w:val="both"/>
      </w:pPr>
      <w:r>
        <w:t xml:space="preserve">(в ред. Постановлений Правительства Республики Алтай от 18.04.2019 </w:t>
      </w:r>
      <w:hyperlink r:id="rId14" w:history="1">
        <w:r>
          <w:rPr>
            <w:color w:val="0000FF"/>
          </w:rPr>
          <w:t>N 107</w:t>
        </w:r>
      </w:hyperlink>
      <w:r>
        <w:t xml:space="preserve">, от 05.02.2020 </w:t>
      </w:r>
      <w:hyperlink r:id="rId15" w:history="1">
        <w:r>
          <w:rPr>
            <w:color w:val="0000FF"/>
          </w:rPr>
          <w:t>N 26</w:t>
        </w:r>
      </w:hyperlink>
      <w:r>
        <w:t>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3. В целях осуществления мониторинга и контроля реализации документов стратегического планирования участники: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разрабатывают и утверждают формы отчетов о реализации документов стратегического планирования;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организуют сбор и обобщение информации о реализации документов стратегического планирования;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осуществляют запросы в исполнительные органы государственной власти Республики Алтай и органы местного самоуправления в Республике Алтай о предоставлении данных о реализации документов стратегического планирования, в соответствии с их сферой ведения.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4. Для осуществления мониторинга и контроля реализации документов стратегического планирования участники могут использовать автоматизированные информационные системы.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5. Результаты мониторинга реализации документов стратегического планирования отражаются в ежегодном отчете Главы Республики Алтай, Председателя Правительства Республики Алтай о результатах деятельности Правительства Республики Алтай и сводном годовом докладе о ходе реализации и об оценке эффективности государственных программ Республики Алтай.</w:t>
      </w:r>
    </w:p>
    <w:p w:rsidR="00AF54FF" w:rsidRDefault="00AF54FF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23.12.2021 N 407)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6. По результатам контроля реализации документов стратегического планирования участники, при необходимости, направляют исполнительным органам государственной власти Республики Алтай, ответственным за проведение мероприятий или достижение показателей, запланированных в документах стратегического планирования, соответствующую информацию не позднее 1 июня года, следующего за отчетным.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7. Министерство экономического развития Республики Алтай осуществляет мониторинг и контроль реализации документов стратегического планирования Республики Алтай, за исключением схемы территориального планирования Республики Алтай и бюджетного прогноза Республики Алтай на долгосрочный период.</w:t>
      </w:r>
    </w:p>
    <w:p w:rsidR="00AF54FF" w:rsidRDefault="00AF54FF">
      <w:pPr>
        <w:pStyle w:val="ConsPlusNormal"/>
        <w:jc w:val="both"/>
      </w:pPr>
      <w:r>
        <w:t xml:space="preserve">(в ред. Постановлений Правительства Республики Алтай от 18.04.2019 </w:t>
      </w:r>
      <w:hyperlink r:id="rId17" w:history="1">
        <w:r>
          <w:rPr>
            <w:color w:val="0000FF"/>
          </w:rPr>
          <w:t>N 107</w:t>
        </w:r>
      </w:hyperlink>
      <w:r>
        <w:t xml:space="preserve">, от 05.02.2020 </w:t>
      </w:r>
      <w:hyperlink r:id="rId18" w:history="1">
        <w:r>
          <w:rPr>
            <w:color w:val="0000FF"/>
          </w:rPr>
          <w:t>N 26</w:t>
        </w:r>
      </w:hyperlink>
      <w:r>
        <w:t>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8. Мониторинг и контроль реализации прогнозов социально-экономического развития Республики Алтай осуществляется на основе данных официальных статистических наблюдений и содержит оценку степени достижения запланированных показателей, влияния внутренних и внешних условий на достижение выполнения показателей, уровня социально-экономического развития Республики Алтай, проведения анализа, выявление возможных рисков.</w:t>
      </w:r>
    </w:p>
    <w:p w:rsidR="00AF54FF" w:rsidRDefault="00AF54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23.12.2021 N 407)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9. Мониторинг и контроль реализации стратегии социально-экономического развития Республики Алтай осуществляются на основе данных официальных статистических наблюдений, ежегодных отчетов об исполнении плана мероприятий по реализации стратегии социально-экономического развития Республики Алтай (далее - план), о реализации и оценке эффективности государственных программ Республики Алтай, а также иной информации, представляемой исполнительными органами государственной власти Республики Алтай и органами местного самоуправления в Республике Алтай в соответствии с их сферой ведения.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 xml:space="preserve">10. Мониторинг и контроль исполнения плана осуществляется на основании отчетов о ходе реализации плана, представляемых исполнительными органами государственной власти </w:t>
      </w:r>
      <w:r>
        <w:lastRenderedPageBreak/>
        <w:t>Республики Алтай в Министерство экономического развития Республики Алтай в соответствии с порядком разработки и корректировки плана мероприятий по реализации Стратегии социально-экономического развития Республики Алтай, подготовки ежегодного отчета о ходе исполнения плана мероприятий по реализации Стратегии социально-экономического развития Республики Алтай, утверждаемым Правительством Республики Алтай.</w:t>
      </w:r>
    </w:p>
    <w:p w:rsidR="00AF54FF" w:rsidRDefault="00AF54FF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23.12.2021 N 407)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 xml:space="preserve">11. Мониторинг и контроль реализации государственных программ Республики Алтай осуществляется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Республики Алтай, утверждаемым Правительством Республики Алтай.</w:t>
      </w:r>
    </w:p>
    <w:p w:rsidR="00AF54FF" w:rsidRDefault="00AF54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18.04.2019 N 107)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12. Министерство финансов Республики Алтай осуществляет мониторинг и контроль реализации бюджетного прогноза Республики Алтай на долгосрочный период в соответствии с бюджетным законодательством Российской Федерации.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13. Мониторинг и контроль реализации иных документов стратегического планирования Министерство финансов Республики Алтай осуществляет с учетом исполнения параметров республиканского бюджета Республики Алтай.</w:t>
      </w:r>
    </w:p>
    <w:p w:rsidR="00AF54FF" w:rsidRDefault="00AF54FF">
      <w:pPr>
        <w:pStyle w:val="ConsPlusNormal"/>
        <w:spacing w:before="220"/>
        <w:ind w:firstLine="540"/>
        <w:jc w:val="both"/>
      </w:pPr>
      <w:r>
        <w:t>14. Мониторинг и контроль реализации схемы территориального планирования Республики Алтай осуществляет Министерство регионального развития Республики Алтай в соответствии с градостроительным законодательством Российской Федерации.</w:t>
      </w: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jc w:val="both"/>
      </w:pPr>
    </w:p>
    <w:p w:rsidR="00AF54FF" w:rsidRDefault="00AF5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090" w:rsidRDefault="00706090">
      <w:bookmarkStart w:id="1" w:name="_GoBack"/>
      <w:bookmarkEnd w:id="1"/>
    </w:p>
    <w:sectPr w:rsidR="00706090" w:rsidSect="002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FF"/>
    <w:rsid w:val="00706090"/>
    <w:rsid w:val="00A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A6ED-85FC-4256-87F0-572029F7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F481E9E79CBE0A1835E8A624BCBF029DFD034D970DD9FE534F5B011D32C7F35D39E3209336251327AC09389DB0963B5A6508B0435C83F63BD0Ab8d5L" TargetMode="External"/><Relationship Id="rId13" Type="http://schemas.openxmlformats.org/officeDocument/2006/relationships/hyperlink" Target="consultantplus://offline/ref=8E1F481E9E79CBE0A1835E8A624BCBF029DFD034D970DC98E834F5B011D32C7F35D39E3209336251327AC09889DB0963B5A6508B0435C83F63BD0Ab8d5L" TargetMode="External"/><Relationship Id="rId18" Type="http://schemas.openxmlformats.org/officeDocument/2006/relationships/hyperlink" Target="consultantplus://offline/ref=8E1F481E9E79CBE0A1835E8A624BCBF029DFD034D977DD9EE534F5B011D32C7F35D39E3209336251327AC09289DB0963B5A6508B0435C83F63BD0Ab8d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1F481E9E79CBE0A1835E8A624BCBF029DFD034D975DE9CE534F5B011D32C7F35D39E3209336251327AC39E89DB0963B5A6508B0435C83F63BD0Ab8d5L" TargetMode="External"/><Relationship Id="rId7" Type="http://schemas.openxmlformats.org/officeDocument/2006/relationships/hyperlink" Target="consultantplus://offline/ref=8E1F481E9E79CBE0A1835E8A624BCBF029DFD034D970DC98E834F5B011D32C7F35D39E3209336251327AC09889DB0963B5A6508B0435C83F63BD0Ab8d5L" TargetMode="External"/><Relationship Id="rId12" Type="http://schemas.openxmlformats.org/officeDocument/2006/relationships/hyperlink" Target="consultantplus://offline/ref=8E1F481E9E79CBE0A1835E8A624BCBF029DFD034D977DD9EE534F5B011D32C7F35D39E3209336251327AC09C89DB0963B5A6508B0435C83F63BD0Ab8d5L" TargetMode="External"/><Relationship Id="rId17" Type="http://schemas.openxmlformats.org/officeDocument/2006/relationships/hyperlink" Target="consultantplus://offline/ref=8E1F481E9E79CBE0A1835E8A624BCBF029DFD034DE70D297E634F5B011D32C7F35D39E3209336251327AC39C89DB0963B5A6508B0435C83F63BD0Ab8d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F481E9E79CBE0A1835E8A624BCBF029DFD034D970DC98E834F5B011D32C7F35D39E3209336251327AC09989DB0963B5A6508B0435C83F63BD0Ab8d5L" TargetMode="External"/><Relationship Id="rId20" Type="http://schemas.openxmlformats.org/officeDocument/2006/relationships/hyperlink" Target="consultantplus://offline/ref=8E1F481E9E79CBE0A1835E8A624BCBF029DFD034D970DC98E834F5B011D32C7F35D39E3209336251327AC09C89DB0963B5A6508B0435C83F63BD0Ab8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F481E9E79CBE0A1835E8A624BCBF029DFD034D977DD9EE534F5B011D32C7F35D39E3209336251327AC09C89DB0963B5A6508B0435C83F63BD0Ab8d5L" TargetMode="External"/><Relationship Id="rId11" Type="http://schemas.openxmlformats.org/officeDocument/2006/relationships/hyperlink" Target="consultantplus://offline/ref=8E1F481E9E79CBE0A1835E8A624BCBF029DFD034DE70D297E634F5B011D32C7F35D39E3209336251327AC39E89DB0963B5A6508B0435C83F63BD0Ab8d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E1F481E9E79CBE0A1835E8A624BCBF029DFD034DE70D297E634F5B011D32C7F35D39E3209336251327AC39E89DB0963B5A6508B0435C83F63BD0Ab8d5L" TargetMode="External"/><Relationship Id="rId15" Type="http://schemas.openxmlformats.org/officeDocument/2006/relationships/hyperlink" Target="consultantplus://offline/ref=8E1F481E9E79CBE0A1835E8A624BCBF029DFD034D977DD9EE534F5B011D32C7F35D39E3209336251327AC09D89DB0963B5A6508B0435C83F63BD0Ab8d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1F481E9E79CBE0A1835E8A624BCBF029DFD034D970DD9FE534F5B011D32C7F35D39E3209336251327AC59A89DB0963B5A6508B0435C83F63BD0Ab8d5L" TargetMode="External"/><Relationship Id="rId19" Type="http://schemas.openxmlformats.org/officeDocument/2006/relationships/hyperlink" Target="consultantplus://offline/ref=8E1F481E9E79CBE0A1835E8A624BCBF029DFD034D970DC98E834F5B011D32C7F35D39E3209336251327AC09F89DB0963B5A6508B0435C83F63BD0Ab8d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1F481E9E79CBE0A1835E8A624BCBF029DFD034D970DD9FE534F5B011D32C7F35D39E3209336251327AC29389DB0963B5A6508B0435C83F63BD0Ab8d5L" TargetMode="External"/><Relationship Id="rId14" Type="http://schemas.openxmlformats.org/officeDocument/2006/relationships/hyperlink" Target="consultantplus://offline/ref=8E1F481E9E79CBE0A1835E8A624BCBF029DFD034DE70D297E634F5B011D32C7F35D39E3209336251327AC39F89DB0963B5A6508B0435C83F63BD0Ab8d5L" TargetMode="External"/><Relationship Id="rId22" Type="http://schemas.openxmlformats.org/officeDocument/2006/relationships/hyperlink" Target="consultantplus://offline/ref=8E1F481E9E79CBE0A1835E8A624BCBF029DFD034DE70D297E634F5B011D32C7F35D39E3209336251327AC29A89DB0963B5A6508B0435C83F63BD0Ab8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2022-03-14T11:29:00Z</dcterms:created>
  <dcterms:modified xsi:type="dcterms:W3CDTF">2022-03-14T11:30:00Z</dcterms:modified>
</cp:coreProperties>
</file>