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E39EEAA" w14:textId="77777777" w:rsidR="00C2066F" w:rsidRDefault="00C2066F" w:rsidP="00A35414">
      <w:pPr>
        <w:jc w:val="center"/>
        <w:rPr>
          <w:b/>
          <w:sz w:val="26"/>
          <w:szCs w:val="26"/>
          <w:lang w:bidi="ru-RU"/>
        </w:rPr>
      </w:pPr>
      <w:bookmarkStart w:id="0" w:name="_GoBack"/>
      <w:bookmarkEnd w:id="0"/>
      <w:r w:rsidRPr="003F2CBB">
        <w:rPr>
          <w:b/>
          <w:sz w:val="26"/>
          <w:szCs w:val="26"/>
          <w:lang w:bidi="ru-RU"/>
        </w:rPr>
        <w:t xml:space="preserve">Требования к кандидатам </w:t>
      </w:r>
      <w:r w:rsidRPr="003F2CBB">
        <w:rPr>
          <w:b/>
          <w:sz w:val="26"/>
          <w:szCs w:val="26"/>
          <w:lang w:bidi="ru-RU"/>
        </w:rPr>
        <w:br/>
        <w:t>на должность общественного представителя</w:t>
      </w:r>
    </w:p>
    <w:p w14:paraId="7F85B0B8" w14:textId="77777777" w:rsidR="00C2066F" w:rsidRPr="003F2CBB" w:rsidRDefault="00C2066F" w:rsidP="00A35414">
      <w:pPr>
        <w:jc w:val="center"/>
        <w:rPr>
          <w:b/>
          <w:sz w:val="26"/>
          <w:szCs w:val="26"/>
          <w:lang w:bidi="ru-RU"/>
        </w:rPr>
      </w:pPr>
    </w:p>
    <w:p w14:paraId="46D96F31" w14:textId="6774CCFC" w:rsidR="00C2066F" w:rsidRDefault="00C2066F" w:rsidP="00C2066F">
      <w:pPr>
        <w:tabs>
          <w:tab w:val="left" w:pos="5387"/>
          <w:tab w:val="left" w:pos="6237"/>
          <w:tab w:val="left" w:pos="6585"/>
        </w:tabs>
        <w:spacing w:line="360" w:lineRule="auto"/>
        <w:ind w:firstLine="709"/>
        <w:jc w:val="both"/>
        <w:rPr>
          <w:sz w:val="26"/>
          <w:szCs w:val="26"/>
          <w:lang w:bidi="ru-RU"/>
        </w:rPr>
      </w:pPr>
      <w:r w:rsidRPr="003F2CBB">
        <w:rPr>
          <w:sz w:val="26"/>
          <w:szCs w:val="26"/>
        </w:rPr>
        <w:t>В соответствии с Положени</w:t>
      </w:r>
      <w:r>
        <w:rPr>
          <w:sz w:val="26"/>
          <w:szCs w:val="26"/>
        </w:rPr>
        <w:t>ем</w:t>
      </w:r>
      <w:r w:rsidRPr="003F2CBB">
        <w:rPr>
          <w:sz w:val="26"/>
          <w:szCs w:val="26"/>
        </w:rPr>
        <w:t xml:space="preserve"> </w:t>
      </w:r>
      <w:r w:rsidRPr="003F2CBB">
        <w:rPr>
          <w:sz w:val="26"/>
          <w:szCs w:val="26"/>
          <w:lang w:bidi="ru-RU"/>
        </w:rPr>
        <w:t>об общественных представителях Агентств</w:t>
      </w:r>
      <w:r>
        <w:rPr>
          <w:sz w:val="26"/>
          <w:szCs w:val="26"/>
          <w:lang w:bidi="ru-RU"/>
        </w:rPr>
        <w:t>а</w:t>
      </w:r>
      <w:r w:rsidRPr="003F2CBB">
        <w:rPr>
          <w:sz w:val="26"/>
          <w:szCs w:val="26"/>
          <w:lang w:bidi="ru-RU"/>
        </w:rPr>
        <w:t xml:space="preserve"> стратегических инициатив в субъектах Российской Федерации общественными представителями:</w:t>
      </w:r>
    </w:p>
    <w:p w14:paraId="1E8B7774" w14:textId="77777777" w:rsidR="00C2066F" w:rsidRPr="00977032" w:rsidRDefault="00C2066F" w:rsidP="00C2066F">
      <w:pPr>
        <w:pStyle w:val="aa"/>
        <w:tabs>
          <w:tab w:val="left" w:pos="1350"/>
          <w:tab w:val="left" w:pos="1559"/>
        </w:tabs>
        <w:spacing w:before="6" w:line="360" w:lineRule="auto"/>
        <w:ind w:left="851" w:right="106" w:firstLine="0"/>
        <w:jc w:val="both"/>
        <w:rPr>
          <w:rFonts w:cs="Times New Roman"/>
          <w:sz w:val="26"/>
          <w:szCs w:val="26"/>
          <w:lang w:val="ru-RU" w:eastAsia="ru-RU"/>
        </w:rPr>
      </w:pPr>
      <w:r>
        <w:rPr>
          <w:sz w:val="26"/>
          <w:szCs w:val="26"/>
          <w:lang w:bidi="ru-RU"/>
        </w:rPr>
        <w:t>1</w:t>
      </w:r>
      <w:r>
        <w:rPr>
          <w:sz w:val="26"/>
          <w:szCs w:val="26"/>
        </w:rPr>
        <w:t xml:space="preserve">. </w:t>
      </w:r>
      <w:proofErr w:type="spellStart"/>
      <w:r>
        <w:rPr>
          <w:sz w:val="26"/>
          <w:szCs w:val="26"/>
        </w:rPr>
        <w:t>Могут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являться</w:t>
      </w:r>
      <w:proofErr w:type="spellEnd"/>
      <w:r w:rsidRPr="00977032">
        <w:rPr>
          <w:rFonts w:cs="Times New Roman"/>
          <w:sz w:val="26"/>
          <w:szCs w:val="26"/>
          <w:lang w:val="ru-RU" w:eastAsia="ru-RU"/>
        </w:rPr>
        <w:t>:</w:t>
      </w:r>
    </w:p>
    <w:p w14:paraId="67727002" w14:textId="7A79E006" w:rsidR="00C2066F" w:rsidRDefault="00C2066F" w:rsidP="00C2066F">
      <w:pPr>
        <w:pStyle w:val="aa"/>
        <w:numPr>
          <w:ilvl w:val="0"/>
          <w:numId w:val="1"/>
        </w:numPr>
        <w:tabs>
          <w:tab w:val="left" w:pos="1350"/>
          <w:tab w:val="left" w:pos="1559"/>
        </w:tabs>
        <w:spacing w:before="6" w:line="360" w:lineRule="auto"/>
        <w:ind w:left="0" w:right="106" w:firstLine="851"/>
        <w:jc w:val="both"/>
        <w:rPr>
          <w:rFonts w:cs="Times New Roman"/>
          <w:sz w:val="26"/>
          <w:szCs w:val="26"/>
          <w:lang w:val="ru-RU" w:eastAsia="ru-RU"/>
        </w:rPr>
      </w:pPr>
      <w:r w:rsidRPr="00977032">
        <w:rPr>
          <w:rFonts w:cs="Times New Roman"/>
          <w:sz w:val="26"/>
          <w:szCs w:val="26"/>
          <w:lang w:val="ru-RU" w:eastAsia="ru-RU"/>
        </w:rPr>
        <w:t>граждане Российской Федерации, достигшие возраста двадцати одного года;</w:t>
      </w:r>
    </w:p>
    <w:p w14:paraId="2C3FF8E2" w14:textId="77777777" w:rsidR="00C2066F" w:rsidRPr="00977032" w:rsidRDefault="00C2066F" w:rsidP="00C2066F">
      <w:pPr>
        <w:pStyle w:val="aa"/>
        <w:numPr>
          <w:ilvl w:val="0"/>
          <w:numId w:val="1"/>
        </w:numPr>
        <w:tabs>
          <w:tab w:val="left" w:pos="1350"/>
          <w:tab w:val="left" w:pos="1559"/>
        </w:tabs>
        <w:spacing w:before="6" w:line="360" w:lineRule="auto"/>
        <w:ind w:left="0" w:right="106" w:firstLine="851"/>
        <w:jc w:val="both"/>
        <w:rPr>
          <w:rFonts w:cs="Times New Roman"/>
          <w:sz w:val="26"/>
          <w:szCs w:val="26"/>
          <w:lang w:val="ru-RU" w:eastAsia="ru-RU"/>
        </w:rPr>
      </w:pPr>
      <w:r w:rsidRPr="00977032">
        <w:rPr>
          <w:rFonts w:cs="Times New Roman"/>
          <w:sz w:val="26"/>
          <w:szCs w:val="26"/>
          <w:lang w:val="ru-RU" w:eastAsia="ru-RU"/>
        </w:rPr>
        <w:t>представители некоммерческих организаций и общественных объединений;</w:t>
      </w:r>
    </w:p>
    <w:p w14:paraId="2D3BCF1E" w14:textId="77777777" w:rsidR="00C2066F" w:rsidRPr="00977032" w:rsidRDefault="00C2066F" w:rsidP="00C2066F">
      <w:pPr>
        <w:pStyle w:val="aa"/>
        <w:numPr>
          <w:ilvl w:val="0"/>
          <w:numId w:val="1"/>
        </w:numPr>
        <w:tabs>
          <w:tab w:val="left" w:pos="1350"/>
          <w:tab w:val="left" w:pos="1559"/>
        </w:tabs>
        <w:spacing w:before="6" w:line="360" w:lineRule="auto"/>
        <w:ind w:left="0" w:right="106" w:firstLine="851"/>
        <w:jc w:val="both"/>
        <w:rPr>
          <w:rFonts w:cs="Times New Roman"/>
          <w:sz w:val="26"/>
          <w:szCs w:val="26"/>
          <w:lang w:val="ru-RU" w:eastAsia="ru-RU"/>
        </w:rPr>
      </w:pPr>
      <w:r w:rsidRPr="00977032">
        <w:rPr>
          <w:rFonts w:cs="Times New Roman"/>
          <w:sz w:val="26"/>
          <w:szCs w:val="26"/>
          <w:lang w:val="ru-RU" w:eastAsia="ru-RU"/>
        </w:rPr>
        <w:t>представители предпринимательского сообщества субъекта Российской Федерации (физические лица, индивидуальные предприниматели, осуществляющие свою деятельность на территории данного субъекта Российской Федерации);</w:t>
      </w:r>
    </w:p>
    <w:p w14:paraId="6A8583A5" w14:textId="77777777" w:rsidR="00C2066F" w:rsidRPr="00977032" w:rsidRDefault="00C2066F" w:rsidP="00C2066F">
      <w:pPr>
        <w:pStyle w:val="aa"/>
        <w:numPr>
          <w:ilvl w:val="0"/>
          <w:numId w:val="1"/>
        </w:numPr>
        <w:tabs>
          <w:tab w:val="left" w:pos="1350"/>
          <w:tab w:val="left" w:pos="1559"/>
        </w:tabs>
        <w:spacing w:before="6" w:line="360" w:lineRule="auto"/>
        <w:ind w:left="0" w:right="106" w:firstLine="851"/>
        <w:jc w:val="both"/>
        <w:rPr>
          <w:rFonts w:cs="Times New Roman"/>
          <w:sz w:val="26"/>
          <w:szCs w:val="26"/>
          <w:lang w:val="ru-RU" w:eastAsia="ru-RU"/>
        </w:rPr>
      </w:pPr>
      <w:r w:rsidRPr="00977032">
        <w:rPr>
          <w:rFonts w:cs="Times New Roman"/>
          <w:sz w:val="26"/>
          <w:szCs w:val="26"/>
          <w:lang w:val="ru-RU" w:eastAsia="ru-RU"/>
        </w:rPr>
        <w:t>представители образовательных организаций, фондов, институтов развития, объединений работодателей, а также иных юридических лиц, осуществляющих деятельность на территории данного субъекта Российской Федерации;</w:t>
      </w:r>
    </w:p>
    <w:p w14:paraId="1F18314D" w14:textId="77777777" w:rsidR="00C2066F" w:rsidRPr="00977032" w:rsidRDefault="00C2066F" w:rsidP="00C2066F">
      <w:pPr>
        <w:pStyle w:val="aa"/>
        <w:numPr>
          <w:ilvl w:val="0"/>
          <w:numId w:val="1"/>
        </w:numPr>
        <w:tabs>
          <w:tab w:val="left" w:pos="1350"/>
          <w:tab w:val="left" w:pos="1559"/>
        </w:tabs>
        <w:spacing w:line="360" w:lineRule="auto"/>
        <w:ind w:left="0" w:right="108" w:firstLine="851"/>
        <w:jc w:val="both"/>
        <w:rPr>
          <w:rFonts w:cs="Times New Roman"/>
          <w:sz w:val="26"/>
          <w:szCs w:val="26"/>
          <w:lang w:val="ru-RU" w:eastAsia="ru-RU"/>
        </w:rPr>
      </w:pPr>
      <w:r w:rsidRPr="00977032">
        <w:rPr>
          <w:rFonts w:cs="Times New Roman"/>
          <w:sz w:val="26"/>
          <w:szCs w:val="26"/>
          <w:lang w:val="ru-RU" w:eastAsia="ru-RU"/>
        </w:rPr>
        <w:t xml:space="preserve">представители научных и экспертных организаций, а также независимые эксперты, обладающие специальными компетенциями в предметной области </w:t>
      </w:r>
      <w:r w:rsidRPr="00977032">
        <w:rPr>
          <w:rFonts w:cs="Times New Roman"/>
          <w:sz w:val="26"/>
          <w:szCs w:val="26"/>
          <w:lang w:val="ru-RU" w:eastAsia="ru-RU"/>
        </w:rPr>
        <w:br/>
        <w:t>по проектам, программам, инициативам Агентства;</w:t>
      </w:r>
    </w:p>
    <w:p w14:paraId="7E282113" w14:textId="77777777" w:rsidR="00C2066F" w:rsidRPr="00977032" w:rsidRDefault="00C2066F" w:rsidP="00C2066F">
      <w:pPr>
        <w:pStyle w:val="aa"/>
        <w:numPr>
          <w:ilvl w:val="0"/>
          <w:numId w:val="1"/>
        </w:numPr>
        <w:tabs>
          <w:tab w:val="left" w:pos="1350"/>
          <w:tab w:val="left" w:pos="1559"/>
        </w:tabs>
        <w:spacing w:before="4" w:line="359" w:lineRule="auto"/>
        <w:ind w:left="0" w:right="101" w:firstLine="851"/>
        <w:jc w:val="both"/>
        <w:rPr>
          <w:rFonts w:cs="Times New Roman"/>
          <w:sz w:val="26"/>
          <w:szCs w:val="26"/>
          <w:lang w:val="ru-RU" w:eastAsia="ru-RU"/>
        </w:rPr>
      </w:pPr>
      <w:r w:rsidRPr="00977032">
        <w:rPr>
          <w:rFonts w:cs="Times New Roman"/>
          <w:sz w:val="26"/>
          <w:szCs w:val="26"/>
          <w:lang w:val="ru-RU" w:eastAsia="ru-RU"/>
        </w:rPr>
        <w:t>лидеры региональной экосистемы Агентства (в том числе вузы-партнеры, программные директора «Точек кипения»);</w:t>
      </w:r>
    </w:p>
    <w:p w14:paraId="6489C864" w14:textId="77777777" w:rsidR="00C2066F" w:rsidRPr="00977032" w:rsidRDefault="00C2066F" w:rsidP="00C2066F">
      <w:pPr>
        <w:pStyle w:val="aa"/>
        <w:numPr>
          <w:ilvl w:val="0"/>
          <w:numId w:val="1"/>
        </w:numPr>
        <w:tabs>
          <w:tab w:val="left" w:pos="1350"/>
          <w:tab w:val="left" w:pos="1559"/>
        </w:tabs>
        <w:spacing w:before="4" w:line="359" w:lineRule="auto"/>
        <w:ind w:left="0" w:right="101" w:firstLine="851"/>
        <w:jc w:val="both"/>
        <w:rPr>
          <w:rFonts w:cs="Times New Roman"/>
          <w:sz w:val="26"/>
          <w:szCs w:val="26"/>
          <w:lang w:val="ru-RU" w:eastAsia="ru-RU"/>
        </w:rPr>
      </w:pPr>
      <w:r w:rsidRPr="00977032">
        <w:rPr>
          <w:rFonts w:cs="Times New Roman"/>
          <w:sz w:val="26"/>
          <w:szCs w:val="26"/>
          <w:lang w:val="ru-RU" w:eastAsia="ru-RU"/>
        </w:rPr>
        <w:t>лидеры значимых региональных общественных и благотворительных инициатив.</w:t>
      </w:r>
    </w:p>
    <w:p w14:paraId="14D99326" w14:textId="77777777" w:rsidR="00C2066F" w:rsidRPr="00977032" w:rsidRDefault="00C2066F" w:rsidP="00C2066F">
      <w:pPr>
        <w:pStyle w:val="aa"/>
        <w:tabs>
          <w:tab w:val="left" w:pos="1350"/>
          <w:tab w:val="left" w:pos="1559"/>
        </w:tabs>
        <w:spacing w:before="4" w:line="359" w:lineRule="auto"/>
        <w:ind w:left="851" w:right="101" w:firstLine="0"/>
        <w:jc w:val="both"/>
        <w:rPr>
          <w:rFonts w:cs="Times New Roman"/>
          <w:sz w:val="26"/>
          <w:szCs w:val="26"/>
          <w:lang w:val="ru-RU"/>
        </w:rPr>
      </w:pPr>
      <w:r>
        <w:rPr>
          <w:spacing w:val="-1"/>
          <w:sz w:val="26"/>
          <w:szCs w:val="26"/>
          <w:lang w:val="ru-RU"/>
        </w:rPr>
        <w:t>2. Не могут являться:</w:t>
      </w:r>
    </w:p>
    <w:p w14:paraId="79EEE514" w14:textId="77777777" w:rsidR="00C2066F" w:rsidRPr="003F2CBB" w:rsidRDefault="00C2066F" w:rsidP="00C2066F">
      <w:pPr>
        <w:pStyle w:val="ae"/>
        <w:tabs>
          <w:tab w:val="left" w:pos="1350"/>
        </w:tabs>
        <w:ind w:left="0" w:firstLine="851"/>
        <w:rPr>
          <w:rFonts w:ascii="Times New Roman" w:hAnsi="Times New Roman"/>
          <w:sz w:val="26"/>
          <w:szCs w:val="26"/>
        </w:rPr>
      </w:pPr>
      <w:r w:rsidRPr="003F2CBB">
        <w:rPr>
          <w:rFonts w:ascii="Times New Roman" w:hAnsi="Times New Roman"/>
          <w:sz w:val="26"/>
          <w:szCs w:val="26"/>
        </w:rPr>
        <w:t xml:space="preserve">1) лица, замещающие государственные должности Российской Федерации, лица, замещающие должности федеральной государственной службы, государственные должности субъектов Российской Федерации, должности государственной гражданской службы субъектов Российской Федерации, должности муниципальной службы, </w:t>
      </w:r>
      <w:r>
        <w:rPr>
          <w:rFonts w:ascii="Times New Roman" w:hAnsi="Times New Roman"/>
          <w:sz w:val="26"/>
          <w:szCs w:val="26"/>
        </w:rPr>
        <w:br/>
      </w:r>
      <w:r w:rsidRPr="003F2CBB">
        <w:rPr>
          <w:rFonts w:ascii="Times New Roman" w:hAnsi="Times New Roman"/>
          <w:sz w:val="26"/>
          <w:szCs w:val="26"/>
        </w:rPr>
        <w:t>а также лица, замещающие выборные должности в органах местного самоуправления;</w:t>
      </w:r>
    </w:p>
    <w:p w14:paraId="5CD72D05" w14:textId="77777777" w:rsidR="00C2066F" w:rsidRPr="003F2CBB" w:rsidRDefault="00C2066F" w:rsidP="00C2066F">
      <w:pPr>
        <w:pStyle w:val="ae"/>
        <w:tabs>
          <w:tab w:val="left" w:pos="1350"/>
        </w:tabs>
        <w:ind w:left="0" w:firstLine="851"/>
        <w:rPr>
          <w:rFonts w:ascii="Times New Roman" w:hAnsi="Times New Roman"/>
          <w:sz w:val="26"/>
          <w:szCs w:val="26"/>
        </w:rPr>
      </w:pPr>
      <w:r w:rsidRPr="003F2CBB">
        <w:rPr>
          <w:rFonts w:ascii="Times New Roman" w:hAnsi="Times New Roman"/>
          <w:sz w:val="26"/>
          <w:szCs w:val="26"/>
        </w:rPr>
        <w:t>2) лица, признанные недееспособными на основании решения суда;</w:t>
      </w:r>
    </w:p>
    <w:p w14:paraId="45E7034A" w14:textId="77777777" w:rsidR="00C2066F" w:rsidRPr="003F2CBB" w:rsidRDefault="00C2066F" w:rsidP="00C2066F">
      <w:pPr>
        <w:pStyle w:val="ae"/>
        <w:tabs>
          <w:tab w:val="left" w:pos="1350"/>
        </w:tabs>
        <w:ind w:left="0" w:firstLine="851"/>
        <w:rPr>
          <w:rFonts w:ascii="Times New Roman" w:hAnsi="Times New Roman"/>
          <w:sz w:val="26"/>
          <w:szCs w:val="26"/>
        </w:rPr>
      </w:pPr>
      <w:r w:rsidRPr="003F2CBB">
        <w:rPr>
          <w:rFonts w:ascii="Times New Roman" w:hAnsi="Times New Roman"/>
          <w:sz w:val="26"/>
          <w:szCs w:val="26"/>
        </w:rPr>
        <w:t>3) лица, имеющие непогашенную или неснятую судимость;</w:t>
      </w:r>
    </w:p>
    <w:p w14:paraId="4A760BFE" w14:textId="77777777" w:rsidR="00C2066F" w:rsidRPr="003F2CBB" w:rsidRDefault="00C2066F" w:rsidP="00C2066F">
      <w:pPr>
        <w:pStyle w:val="ae"/>
        <w:tabs>
          <w:tab w:val="left" w:pos="1350"/>
        </w:tabs>
        <w:ind w:left="0" w:firstLine="851"/>
        <w:rPr>
          <w:rFonts w:ascii="Times New Roman" w:hAnsi="Times New Roman"/>
          <w:sz w:val="26"/>
          <w:szCs w:val="26"/>
        </w:rPr>
      </w:pPr>
      <w:r w:rsidRPr="003F2CBB">
        <w:rPr>
          <w:rFonts w:ascii="Times New Roman" w:hAnsi="Times New Roman"/>
          <w:sz w:val="26"/>
          <w:szCs w:val="26"/>
        </w:rPr>
        <w:t>4) лица, имеющие двойное гражданство;</w:t>
      </w:r>
    </w:p>
    <w:p w14:paraId="2DB6EE82" w14:textId="77777777" w:rsidR="00C2066F" w:rsidRPr="003F2CBB" w:rsidRDefault="00C2066F" w:rsidP="00C2066F">
      <w:pPr>
        <w:pStyle w:val="ae"/>
        <w:tabs>
          <w:tab w:val="left" w:pos="1350"/>
        </w:tabs>
        <w:ind w:left="0" w:firstLine="851"/>
        <w:rPr>
          <w:rFonts w:ascii="Times New Roman" w:hAnsi="Times New Roman"/>
          <w:sz w:val="26"/>
          <w:szCs w:val="26"/>
        </w:rPr>
      </w:pPr>
      <w:r w:rsidRPr="003F2CBB">
        <w:rPr>
          <w:rFonts w:ascii="Times New Roman" w:hAnsi="Times New Roman"/>
          <w:sz w:val="26"/>
          <w:szCs w:val="26"/>
        </w:rPr>
        <w:t>5) лица, включенные в реестр иностранных агентов и в единый реестр физических лиц, аффилированных с иностранными агентами;</w:t>
      </w:r>
    </w:p>
    <w:p w14:paraId="5DE8C5E5" w14:textId="77777777" w:rsidR="00C2066F" w:rsidRPr="003F2CBB" w:rsidRDefault="00C2066F" w:rsidP="00C2066F">
      <w:pPr>
        <w:pStyle w:val="ae"/>
        <w:tabs>
          <w:tab w:val="left" w:pos="1350"/>
        </w:tabs>
        <w:ind w:left="0" w:firstLine="851"/>
        <w:rPr>
          <w:rFonts w:ascii="Times New Roman" w:hAnsi="Times New Roman"/>
          <w:sz w:val="26"/>
          <w:szCs w:val="26"/>
        </w:rPr>
      </w:pPr>
      <w:r w:rsidRPr="003F2CBB">
        <w:rPr>
          <w:rFonts w:ascii="Times New Roman" w:hAnsi="Times New Roman"/>
          <w:sz w:val="26"/>
          <w:szCs w:val="26"/>
        </w:rPr>
        <w:lastRenderedPageBreak/>
        <w:t>6) лица, состоящие в близких родственных связях с сотрудниками Агентства;</w:t>
      </w:r>
    </w:p>
    <w:p w14:paraId="45FCC5C5" w14:textId="77777777" w:rsidR="00C2066F" w:rsidRPr="003F2CBB" w:rsidRDefault="00C2066F" w:rsidP="00C2066F">
      <w:pPr>
        <w:pStyle w:val="ae"/>
        <w:tabs>
          <w:tab w:val="left" w:pos="1350"/>
        </w:tabs>
        <w:ind w:left="0" w:firstLine="851"/>
        <w:rPr>
          <w:rFonts w:ascii="Times New Roman" w:hAnsi="Times New Roman"/>
          <w:sz w:val="26"/>
          <w:szCs w:val="26"/>
        </w:rPr>
      </w:pPr>
      <w:r w:rsidRPr="003F2CBB">
        <w:rPr>
          <w:rFonts w:ascii="Times New Roman" w:hAnsi="Times New Roman"/>
          <w:sz w:val="26"/>
          <w:szCs w:val="26"/>
        </w:rPr>
        <w:t xml:space="preserve">7) лица, имеющие (по данным предпринимательского сообщества, независимых экспертов, исполнительных органов власти или прочих независимых источников информации) негативную репутацию в деловой среде субъекта Российской Федерации, </w:t>
      </w:r>
      <w:r>
        <w:rPr>
          <w:rFonts w:ascii="Times New Roman" w:hAnsi="Times New Roman"/>
          <w:sz w:val="26"/>
          <w:szCs w:val="26"/>
        </w:rPr>
        <w:br/>
      </w:r>
      <w:r w:rsidRPr="003F2CBB">
        <w:rPr>
          <w:rFonts w:ascii="Times New Roman" w:hAnsi="Times New Roman"/>
          <w:sz w:val="26"/>
          <w:szCs w:val="26"/>
        </w:rPr>
        <w:t>в связи с которой участие данных лиц может поставить под сомнение репутацию Агентства;</w:t>
      </w:r>
    </w:p>
    <w:p w14:paraId="0D3BFFC5" w14:textId="77777777" w:rsidR="00C2066F" w:rsidRDefault="00C2066F" w:rsidP="00C2066F">
      <w:pPr>
        <w:pStyle w:val="ae"/>
        <w:tabs>
          <w:tab w:val="left" w:pos="1350"/>
        </w:tabs>
        <w:ind w:left="0" w:firstLine="851"/>
        <w:rPr>
          <w:rFonts w:ascii="Times New Roman" w:hAnsi="Times New Roman"/>
          <w:sz w:val="26"/>
          <w:szCs w:val="26"/>
        </w:rPr>
      </w:pPr>
      <w:r w:rsidRPr="003F2CBB">
        <w:rPr>
          <w:rFonts w:ascii="Times New Roman" w:hAnsi="Times New Roman"/>
          <w:sz w:val="26"/>
          <w:szCs w:val="26"/>
        </w:rPr>
        <w:t>8) руководители региональных экспертных групп Национальной социальной инициативы и креативных индустрий, а также региональные сервисные уполномоченные.</w:t>
      </w:r>
    </w:p>
    <w:p w14:paraId="51CFDCF1" w14:textId="4F9A3431" w:rsidR="00C2066F" w:rsidRDefault="00C2066F" w:rsidP="00C2066F">
      <w:pPr>
        <w:spacing w:after="160" w:line="259" w:lineRule="auto"/>
        <w:rPr>
          <w:sz w:val="26"/>
          <w:szCs w:val="26"/>
        </w:rPr>
      </w:pPr>
    </w:p>
    <w:sectPr w:rsidR="00C2066F" w:rsidSect="00A35414">
      <w:headerReference w:type="default" r:id="rId8"/>
      <w:pgSz w:w="11906" w:h="16838" w:code="9"/>
      <w:pgMar w:top="1134" w:right="851" w:bottom="1134" w:left="1134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C1ECBB0" w14:textId="77777777" w:rsidR="000D7830" w:rsidRDefault="000D7830" w:rsidP="00962EA0">
      <w:r>
        <w:separator/>
      </w:r>
    </w:p>
  </w:endnote>
  <w:endnote w:type="continuationSeparator" w:id="0">
    <w:p w14:paraId="790D8B1C" w14:textId="77777777" w:rsidR="000D7830" w:rsidRDefault="000D7830" w:rsidP="00962E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CECB537" w14:textId="77777777" w:rsidR="000D7830" w:rsidRDefault="000D7830" w:rsidP="00962EA0">
      <w:r>
        <w:separator/>
      </w:r>
    </w:p>
  </w:footnote>
  <w:footnote w:type="continuationSeparator" w:id="0">
    <w:p w14:paraId="2267E83E" w14:textId="77777777" w:rsidR="000D7830" w:rsidRDefault="000D7830" w:rsidP="00962EA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977373448"/>
      <w:docPartObj>
        <w:docPartGallery w:val="Page Numbers (Top of Page)"/>
        <w:docPartUnique/>
      </w:docPartObj>
    </w:sdtPr>
    <w:sdtEndPr>
      <w:rPr>
        <w:sz w:val="20"/>
      </w:rPr>
    </w:sdtEndPr>
    <w:sdtContent>
      <w:p w14:paraId="5D4B10E6" w14:textId="7ADBEF0D" w:rsidR="00952747" w:rsidRPr="00962EA0" w:rsidRDefault="00952747" w:rsidP="00962EA0">
        <w:pPr>
          <w:pStyle w:val="a4"/>
          <w:spacing w:line="240" w:lineRule="exact"/>
          <w:jc w:val="center"/>
          <w:rPr>
            <w:sz w:val="20"/>
          </w:rPr>
        </w:pPr>
        <w:r w:rsidRPr="00962EA0">
          <w:rPr>
            <w:sz w:val="20"/>
          </w:rPr>
          <w:fldChar w:fldCharType="begin"/>
        </w:r>
        <w:r w:rsidRPr="00962EA0">
          <w:rPr>
            <w:sz w:val="20"/>
          </w:rPr>
          <w:instrText>PAGE   \* MERGEFORMAT</w:instrText>
        </w:r>
        <w:r w:rsidRPr="00962EA0">
          <w:rPr>
            <w:sz w:val="20"/>
          </w:rPr>
          <w:fldChar w:fldCharType="separate"/>
        </w:r>
        <w:r w:rsidR="000012FD">
          <w:rPr>
            <w:noProof/>
            <w:sz w:val="20"/>
          </w:rPr>
          <w:t>2</w:t>
        </w:r>
        <w:r w:rsidRPr="00962EA0">
          <w:rPr>
            <w:sz w:val="20"/>
          </w:rPr>
          <w:fldChar w:fldCharType="end"/>
        </w:r>
      </w:p>
    </w:sdtContent>
  </w:sdt>
  <w:p w14:paraId="23D4249E" w14:textId="77777777" w:rsidR="00952747" w:rsidRDefault="00952747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EA1A81"/>
    <w:multiLevelType w:val="hybridMultilevel"/>
    <w:tmpl w:val="E384F21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877117A"/>
    <w:multiLevelType w:val="hybridMultilevel"/>
    <w:tmpl w:val="FFFFFFFF"/>
    <w:lvl w:ilvl="0" w:tplc="D5C2047C">
      <w:start w:val="1"/>
      <w:numFmt w:val="bullet"/>
      <w:lvlText w:val=""/>
      <w:lvlJc w:val="left"/>
      <w:pPr>
        <w:ind w:left="720" w:hanging="360"/>
      </w:pPr>
      <w:rPr>
        <w:rFonts w:ascii="Wingdings 2" w:hAnsi="Wingdings 2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F1B33F6"/>
    <w:multiLevelType w:val="hybridMultilevel"/>
    <w:tmpl w:val="AFC48314"/>
    <w:lvl w:ilvl="0" w:tplc="28826F10">
      <w:start w:val="1"/>
      <w:numFmt w:val="decimal"/>
      <w:lvlText w:val="%1)"/>
      <w:lvlJc w:val="left"/>
      <w:pPr>
        <w:ind w:left="118" w:hanging="732"/>
      </w:pPr>
      <w:rPr>
        <w:rFonts w:ascii="Times New Roman" w:eastAsia="Times New Roman" w:hAnsi="Times New Roman" w:hint="default"/>
        <w:spacing w:val="1"/>
        <w:sz w:val="26"/>
        <w:szCs w:val="26"/>
      </w:rPr>
    </w:lvl>
    <w:lvl w:ilvl="1" w:tplc="D790618A">
      <w:start w:val="1"/>
      <w:numFmt w:val="bullet"/>
      <w:lvlText w:val="•"/>
      <w:lvlJc w:val="left"/>
      <w:pPr>
        <w:ind w:left="1082" w:hanging="732"/>
      </w:pPr>
      <w:rPr>
        <w:rFonts w:hint="default"/>
      </w:rPr>
    </w:lvl>
    <w:lvl w:ilvl="2" w:tplc="59E41D84">
      <w:start w:val="1"/>
      <w:numFmt w:val="bullet"/>
      <w:lvlText w:val="•"/>
      <w:lvlJc w:val="left"/>
      <w:pPr>
        <w:ind w:left="2045" w:hanging="732"/>
      </w:pPr>
      <w:rPr>
        <w:rFonts w:hint="default"/>
      </w:rPr>
    </w:lvl>
    <w:lvl w:ilvl="3" w:tplc="C960FFB4">
      <w:start w:val="1"/>
      <w:numFmt w:val="bullet"/>
      <w:lvlText w:val="•"/>
      <w:lvlJc w:val="left"/>
      <w:pPr>
        <w:ind w:left="3008" w:hanging="732"/>
      </w:pPr>
      <w:rPr>
        <w:rFonts w:hint="default"/>
      </w:rPr>
    </w:lvl>
    <w:lvl w:ilvl="4" w:tplc="5426BFF6">
      <w:start w:val="1"/>
      <w:numFmt w:val="bullet"/>
      <w:lvlText w:val="•"/>
      <w:lvlJc w:val="left"/>
      <w:pPr>
        <w:ind w:left="3971" w:hanging="732"/>
      </w:pPr>
      <w:rPr>
        <w:rFonts w:hint="default"/>
      </w:rPr>
    </w:lvl>
    <w:lvl w:ilvl="5" w:tplc="CB28518A">
      <w:start w:val="1"/>
      <w:numFmt w:val="bullet"/>
      <w:lvlText w:val="•"/>
      <w:lvlJc w:val="left"/>
      <w:pPr>
        <w:ind w:left="4935" w:hanging="732"/>
      </w:pPr>
      <w:rPr>
        <w:rFonts w:hint="default"/>
      </w:rPr>
    </w:lvl>
    <w:lvl w:ilvl="6" w:tplc="91608F54">
      <w:start w:val="1"/>
      <w:numFmt w:val="bullet"/>
      <w:lvlText w:val="•"/>
      <w:lvlJc w:val="left"/>
      <w:pPr>
        <w:ind w:left="5898" w:hanging="732"/>
      </w:pPr>
      <w:rPr>
        <w:rFonts w:hint="default"/>
      </w:rPr>
    </w:lvl>
    <w:lvl w:ilvl="7" w:tplc="2C42535C">
      <w:start w:val="1"/>
      <w:numFmt w:val="bullet"/>
      <w:lvlText w:val="•"/>
      <w:lvlJc w:val="left"/>
      <w:pPr>
        <w:ind w:left="6861" w:hanging="732"/>
      </w:pPr>
      <w:rPr>
        <w:rFonts w:hint="default"/>
      </w:rPr>
    </w:lvl>
    <w:lvl w:ilvl="8" w:tplc="8028E5AA">
      <w:start w:val="1"/>
      <w:numFmt w:val="bullet"/>
      <w:lvlText w:val="•"/>
      <w:lvlJc w:val="left"/>
      <w:pPr>
        <w:ind w:left="7824" w:hanging="732"/>
      </w:pPr>
      <w:rPr>
        <w:rFonts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69AC"/>
    <w:rsid w:val="000012FD"/>
    <w:rsid w:val="00001A8E"/>
    <w:rsid w:val="00003046"/>
    <w:rsid w:val="00015C65"/>
    <w:rsid w:val="00016E8E"/>
    <w:rsid w:val="00024CB7"/>
    <w:rsid w:val="000464DD"/>
    <w:rsid w:val="00054EBE"/>
    <w:rsid w:val="00063199"/>
    <w:rsid w:val="000C1175"/>
    <w:rsid w:val="000D5480"/>
    <w:rsid w:val="000D7830"/>
    <w:rsid w:val="000E5EFC"/>
    <w:rsid w:val="0010522B"/>
    <w:rsid w:val="00116F5E"/>
    <w:rsid w:val="00124FB4"/>
    <w:rsid w:val="00197EE5"/>
    <w:rsid w:val="001B6B9C"/>
    <w:rsid w:val="001C77B8"/>
    <w:rsid w:val="001F1EC4"/>
    <w:rsid w:val="002052CB"/>
    <w:rsid w:val="00207E3F"/>
    <w:rsid w:val="00211545"/>
    <w:rsid w:val="002207C9"/>
    <w:rsid w:val="00221911"/>
    <w:rsid w:val="00247964"/>
    <w:rsid w:val="00264A7B"/>
    <w:rsid w:val="002705D6"/>
    <w:rsid w:val="002708E3"/>
    <w:rsid w:val="00277023"/>
    <w:rsid w:val="002833AA"/>
    <w:rsid w:val="002D4DAE"/>
    <w:rsid w:val="00331DBC"/>
    <w:rsid w:val="003349BA"/>
    <w:rsid w:val="003643D0"/>
    <w:rsid w:val="00386CFD"/>
    <w:rsid w:val="00396EFD"/>
    <w:rsid w:val="003A369F"/>
    <w:rsid w:val="003B60EE"/>
    <w:rsid w:val="003C03AB"/>
    <w:rsid w:val="003D46DC"/>
    <w:rsid w:val="003D69AC"/>
    <w:rsid w:val="003F3713"/>
    <w:rsid w:val="003F4F67"/>
    <w:rsid w:val="004002FA"/>
    <w:rsid w:val="004058A3"/>
    <w:rsid w:val="004251E5"/>
    <w:rsid w:val="00427F54"/>
    <w:rsid w:val="00432745"/>
    <w:rsid w:val="00433B1C"/>
    <w:rsid w:val="00442784"/>
    <w:rsid w:val="0044341C"/>
    <w:rsid w:val="004479D3"/>
    <w:rsid w:val="004800AB"/>
    <w:rsid w:val="0049050C"/>
    <w:rsid w:val="004B08AA"/>
    <w:rsid w:val="004B112C"/>
    <w:rsid w:val="004C1025"/>
    <w:rsid w:val="004C50B6"/>
    <w:rsid w:val="004C5F29"/>
    <w:rsid w:val="004F500A"/>
    <w:rsid w:val="005175EC"/>
    <w:rsid w:val="00525193"/>
    <w:rsid w:val="00547328"/>
    <w:rsid w:val="00586B76"/>
    <w:rsid w:val="005A1C6C"/>
    <w:rsid w:val="005A36EE"/>
    <w:rsid w:val="005A6BCE"/>
    <w:rsid w:val="005D75C9"/>
    <w:rsid w:val="005E13DF"/>
    <w:rsid w:val="005E2303"/>
    <w:rsid w:val="005F38E7"/>
    <w:rsid w:val="006234B6"/>
    <w:rsid w:val="006274C5"/>
    <w:rsid w:val="00652163"/>
    <w:rsid w:val="00671124"/>
    <w:rsid w:val="00672656"/>
    <w:rsid w:val="00682BA8"/>
    <w:rsid w:val="006A2ADD"/>
    <w:rsid w:val="006B70F7"/>
    <w:rsid w:val="006B7CB1"/>
    <w:rsid w:val="006C1581"/>
    <w:rsid w:val="006F62CE"/>
    <w:rsid w:val="00707387"/>
    <w:rsid w:val="00730142"/>
    <w:rsid w:val="00736314"/>
    <w:rsid w:val="00744A44"/>
    <w:rsid w:val="00746883"/>
    <w:rsid w:val="0075427E"/>
    <w:rsid w:val="00776F6F"/>
    <w:rsid w:val="00785C07"/>
    <w:rsid w:val="00795ED0"/>
    <w:rsid w:val="007B6450"/>
    <w:rsid w:val="007C2320"/>
    <w:rsid w:val="007C266A"/>
    <w:rsid w:val="00814C02"/>
    <w:rsid w:val="00836484"/>
    <w:rsid w:val="00844E38"/>
    <w:rsid w:val="0086397D"/>
    <w:rsid w:val="00866E30"/>
    <w:rsid w:val="00874153"/>
    <w:rsid w:val="008B0960"/>
    <w:rsid w:val="008C36E3"/>
    <w:rsid w:val="008C7919"/>
    <w:rsid w:val="008F5237"/>
    <w:rsid w:val="00904691"/>
    <w:rsid w:val="00904D48"/>
    <w:rsid w:val="00914296"/>
    <w:rsid w:val="00946138"/>
    <w:rsid w:val="00950B56"/>
    <w:rsid w:val="00952747"/>
    <w:rsid w:val="00962EA0"/>
    <w:rsid w:val="009D5120"/>
    <w:rsid w:val="009F2E7D"/>
    <w:rsid w:val="00A0598A"/>
    <w:rsid w:val="00A32BAB"/>
    <w:rsid w:val="00A35414"/>
    <w:rsid w:val="00A414E6"/>
    <w:rsid w:val="00A756FD"/>
    <w:rsid w:val="00A80696"/>
    <w:rsid w:val="00AA5E46"/>
    <w:rsid w:val="00AF6A24"/>
    <w:rsid w:val="00B36DC0"/>
    <w:rsid w:val="00B4719C"/>
    <w:rsid w:val="00BB62E1"/>
    <w:rsid w:val="00BD6111"/>
    <w:rsid w:val="00BD736E"/>
    <w:rsid w:val="00BE64D6"/>
    <w:rsid w:val="00BE6733"/>
    <w:rsid w:val="00C10C3F"/>
    <w:rsid w:val="00C2066F"/>
    <w:rsid w:val="00C27181"/>
    <w:rsid w:val="00C4367D"/>
    <w:rsid w:val="00C53591"/>
    <w:rsid w:val="00CC75E5"/>
    <w:rsid w:val="00CE2352"/>
    <w:rsid w:val="00CF4D9E"/>
    <w:rsid w:val="00D320A1"/>
    <w:rsid w:val="00D40121"/>
    <w:rsid w:val="00D745C6"/>
    <w:rsid w:val="00DB1BD2"/>
    <w:rsid w:val="00DD42B6"/>
    <w:rsid w:val="00DE3B8E"/>
    <w:rsid w:val="00DF36C8"/>
    <w:rsid w:val="00E04676"/>
    <w:rsid w:val="00E101A0"/>
    <w:rsid w:val="00E11651"/>
    <w:rsid w:val="00E34CFA"/>
    <w:rsid w:val="00E34D0C"/>
    <w:rsid w:val="00E37323"/>
    <w:rsid w:val="00E62C0E"/>
    <w:rsid w:val="00E75343"/>
    <w:rsid w:val="00E85BEF"/>
    <w:rsid w:val="00EE26BB"/>
    <w:rsid w:val="00F01F19"/>
    <w:rsid w:val="00F13897"/>
    <w:rsid w:val="00F1722B"/>
    <w:rsid w:val="00F55A20"/>
    <w:rsid w:val="00F618D4"/>
    <w:rsid w:val="00F77B34"/>
    <w:rsid w:val="00F827AC"/>
    <w:rsid w:val="00F87F2E"/>
    <w:rsid w:val="00FA5D0E"/>
    <w:rsid w:val="00FD161D"/>
    <w:rsid w:val="00FF1A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176219"/>
  <w15:chartTrackingRefBased/>
  <w15:docId w15:val="{11E55F11-EBE6-40AE-AF3B-A5295096DD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96EF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3D69AC"/>
    <w:pPr>
      <w:spacing w:after="0" w:line="240" w:lineRule="auto"/>
    </w:pPr>
    <w:rPr>
      <w:rFonts w:ascii="Times New Roman" w:hAnsi="Times New Roman" w:cs="Times New Roman"/>
      <w:sz w:val="28"/>
      <w:szCs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39"/>
    <w:rsid w:val="003D69A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962EA0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962EA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962EA0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962EA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Placeholder Text"/>
    <w:basedOn w:val="a0"/>
    <w:uiPriority w:val="99"/>
    <w:semiHidden/>
    <w:rsid w:val="00AF6A24"/>
    <w:rPr>
      <w:color w:val="808080"/>
    </w:rPr>
  </w:style>
  <w:style w:type="paragraph" w:customStyle="1" w:styleId="6">
    <w:name w:val="Основной текст (6)"/>
    <w:basedOn w:val="a"/>
    <w:rsid w:val="00866E30"/>
    <w:pPr>
      <w:widowControl w:val="0"/>
      <w:shd w:val="clear" w:color="auto" w:fill="FFFFFF"/>
      <w:suppressAutoHyphens/>
      <w:overflowPunct w:val="0"/>
      <w:autoSpaceDN w:val="0"/>
      <w:spacing w:after="30" w:line="244" w:lineRule="auto"/>
      <w:ind w:left="2610"/>
      <w:textAlignment w:val="baseline"/>
    </w:pPr>
    <w:rPr>
      <w:b/>
      <w:bCs/>
      <w:color w:val="000000"/>
      <w:sz w:val="18"/>
      <w:szCs w:val="18"/>
    </w:rPr>
  </w:style>
  <w:style w:type="paragraph" w:customStyle="1" w:styleId="5">
    <w:name w:val="Основной текст (5)"/>
    <w:basedOn w:val="a"/>
    <w:rsid w:val="009D5120"/>
    <w:pPr>
      <w:widowControl w:val="0"/>
      <w:shd w:val="clear" w:color="auto" w:fill="FFFFFF"/>
      <w:suppressAutoHyphens/>
      <w:overflowPunct w:val="0"/>
      <w:autoSpaceDN w:val="0"/>
      <w:spacing w:line="300" w:lineRule="auto"/>
      <w:textAlignment w:val="baseline"/>
    </w:pPr>
    <w:rPr>
      <w:color w:val="000000"/>
      <w:sz w:val="16"/>
      <w:szCs w:val="16"/>
    </w:rPr>
  </w:style>
  <w:style w:type="character" w:customStyle="1" w:styleId="2">
    <w:name w:val="штамп2"/>
    <w:basedOn w:val="a0"/>
    <w:uiPriority w:val="1"/>
    <w:rsid w:val="00D320A1"/>
    <w:rPr>
      <w:rFonts w:ascii="Times New Roman" w:hAnsi="Times New Roman"/>
      <w:sz w:val="20"/>
    </w:rPr>
  </w:style>
  <w:style w:type="character" w:customStyle="1" w:styleId="50">
    <w:name w:val="Стиль5"/>
    <w:basedOn w:val="a0"/>
    <w:uiPriority w:val="1"/>
    <w:rsid w:val="00D320A1"/>
    <w:rPr>
      <w:rFonts w:ascii="Times New Roman" w:hAnsi="Times New Roman"/>
      <w:sz w:val="20"/>
    </w:rPr>
  </w:style>
  <w:style w:type="character" w:customStyle="1" w:styleId="60">
    <w:name w:val="Стиль6"/>
    <w:basedOn w:val="a0"/>
    <w:uiPriority w:val="1"/>
    <w:rsid w:val="00D320A1"/>
    <w:rPr>
      <w:rFonts w:ascii="Times New Roman" w:hAnsi="Times New Roman"/>
      <w:color w:val="auto"/>
      <w:sz w:val="20"/>
    </w:rPr>
  </w:style>
  <w:style w:type="character" w:styleId="a9">
    <w:name w:val="Hyperlink"/>
    <w:basedOn w:val="a0"/>
    <w:uiPriority w:val="99"/>
    <w:unhideWhenUsed/>
    <w:rsid w:val="00D320A1"/>
    <w:rPr>
      <w:color w:val="0563C1" w:themeColor="hyperlink"/>
      <w:u w:val="single"/>
    </w:rPr>
  </w:style>
  <w:style w:type="paragraph" w:styleId="aa">
    <w:name w:val="Body Text"/>
    <w:basedOn w:val="a"/>
    <w:link w:val="ab"/>
    <w:uiPriority w:val="1"/>
    <w:qFormat/>
    <w:rsid w:val="00C2066F"/>
    <w:pPr>
      <w:widowControl w:val="0"/>
      <w:spacing w:before="5"/>
      <w:ind w:left="118" w:firstLine="708"/>
    </w:pPr>
    <w:rPr>
      <w:rFonts w:cstheme="minorBidi"/>
      <w:sz w:val="28"/>
      <w:szCs w:val="28"/>
      <w:lang w:val="en-US" w:eastAsia="en-US"/>
    </w:rPr>
  </w:style>
  <w:style w:type="character" w:customStyle="1" w:styleId="ab">
    <w:name w:val="Основной текст Знак"/>
    <w:basedOn w:val="a0"/>
    <w:link w:val="aa"/>
    <w:uiPriority w:val="1"/>
    <w:rsid w:val="00C2066F"/>
    <w:rPr>
      <w:rFonts w:ascii="Times New Roman" w:eastAsia="Times New Roman" w:hAnsi="Times New Roman"/>
      <w:sz w:val="28"/>
      <w:szCs w:val="28"/>
      <w:lang w:val="en-US"/>
    </w:rPr>
  </w:style>
  <w:style w:type="paragraph" w:styleId="ac">
    <w:name w:val="Balloon Text"/>
    <w:basedOn w:val="a"/>
    <w:link w:val="ad"/>
    <w:uiPriority w:val="99"/>
    <w:semiHidden/>
    <w:unhideWhenUsed/>
    <w:rsid w:val="00C2066F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C2066F"/>
    <w:rPr>
      <w:rFonts w:ascii="Segoe UI" w:eastAsia="Times New Roman" w:hAnsi="Segoe UI" w:cs="Segoe UI"/>
      <w:sz w:val="18"/>
      <w:szCs w:val="18"/>
      <w:lang w:eastAsia="ru-RU"/>
    </w:rPr>
  </w:style>
  <w:style w:type="paragraph" w:styleId="ae">
    <w:name w:val="List Paragraph"/>
    <w:basedOn w:val="a"/>
    <w:link w:val="af"/>
    <w:uiPriority w:val="34"/>
    <w:qFormat/>
    <w:rsid w:val="00C2066F"/>
    <w:pPr>
      <w:spacing w:after="240" w:line="360" w:lineRule="auto"/>
      <w:ind w:left="720"/>
      <w:contextualSpacing/>
      <w:jc w:val="both"/>
    </w:pPr>
    <w:rPr>
      <w:rFonts w:ascii="Calibri" w:hAnsi="Calibri"/>
      <w:sz w:val="22"/>
      <w:szCs w:val="22"/>
    </w:rPr>
  </w:style>
  <w:style w:type="character" w:customStyle="1" w:styleId="af">
    <w:name w:val="Абзац списка Знак"/>
    <w:link w:val="ae"/>
    <w:uiPriority w:val="34"/>
    <w:rsid w:val="00C2066F"/>
    <w:rPr>
      <w:rFonts w:ascii="Calibri" w:eastAsia="Times New Roman" w:hAnsi="Calibri" w:cs="Times New Roman"/>
      <w:lang w:eastAsia="ru-RU"/>
    </w:rPr>
  </w:style>
  <w:style w:type="table" w:customStyle="1" w:styleId="20">
    <w:name w:val="Сетка таблицы2"/>
    <w:basedOn w:val="a1"/>
    <w:next w:val="a3"/>
    <w:rsid w:val="00C2066F"/>
    <w:pPr>
      <w:widowControl w:val="0"/>
      <w:overflowPunct w:val="0"/>
      <w:autoSpaceDE w:val="0"/>
      <w:autoSpaceDN w:val="0"/>
      <w:adjustRightInd w:val="0"/>
      <w:spacing w:before="60" w:after="0" w:line="240" w:lineRule="auto"/>
      <w:jc w:val="both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Normal">
    <w:name w:val="ConsNormal"/>
    <w:rsid w:val="00C2066F"/>
    <w:pPr>
      <w:autoSpaceDE w:val="0"/>
      <w:autoSpaceDN w:val="0"/>
      <w:adjustRightInd w:val="0"/>
      <w:spacing w:after="0" w:line="240" w:lineRule="auto"/>
      <w:jc w:val="both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PlusNormal">
    <w:name w:val="ConsPlusNormal"/>
    <w:rsid w:val="00C2066F"/>
    <w:pPr>
      <w:widowControl w:val="0"/>
      <w:autoSpaceDE w:val="0"/>
      <w:autoSpaceDN w:val="0"/>
      <w:spacing w:after="0" w:line="240" w:lineRule="auto"/>
    </w:pPr>
    <w:rPr>
      <w:rFonts w:ascii="Times New Roman" w:eastAsiaTheme="minorEastAsia" w:hAnsi="Times New Roman" w:cs="Times New Roman"/>
      <w:sz w:val="24"/>
      <w:lang w:eastAsia="ru-RU"/>
    </w:rPr>
  </w:style>
  <w:style w:type="character" w:styleId="af0">
    <w:name w:val="annotation reference"/>
    <w:basedOn w:val="a0"/>
    <w:uiPriority w:val="99"/>
    <w:semiHidden/>
    <w:unhideWhenUsed/>
    <w:rsid w:val="00952747"/>
    <w:rPr>
      <w:sz w:val="16"/>
      <w:szCs w:val="16"/>
    </w:rPr>
  </w:style>
  <w:style w:type="paragraph" w:styleId="af1">
    <w:name w:val="annotation text"/>
    <w:basedOn w:val="a"/>
    <w:link w:val="af2"/>
    <w:uiPriority w:val="99"/>
    <w:semiHidden/>
    <w:unhideWhenUsed/>
    <w:rsid w:val="00952747"/>
    <w:rPr>
      <w:sz w:val="20"/>
      <w:szCs w:val="20"/>
    </w:rPr>
  </w:style>
  <w:style w:type="character" w:customStyle="1" w:styleId="af2">
    <w:name w:val="Текст примечания Знак"/>
    <w:basedOn w:val="a0"/>
    <w:link w:val="af1"/>
    <w:uiPriority w:val="99"/>
    <w:semiHidden/>
    <w:rsid w:val="0095274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952747"/>
    <w:rPr>
      <w:b/>
      <w:bCs/>
    </w:rPr>
  </w:style>
  <w:style w:type="character" w:customStyle="1" w:styleId="af4">
    <w:name w:val="Тема примечания Знак"/>
    <w:basedOn w:val="af2"/>
    <w:link w:val="af3"/>
    <w:uiPriority w:val="99"/>
    <w:semiHidden/>
    <w:rsid w:val="00952747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270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8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846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7513F8C-C82C-4247-B0E9-9607F286F0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357</Words>
  <Characters>2040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Калинина Маргарита Георгиевна</dc:creator>
  <cp:keywords/>
  <dc:description/>
  <cp:lastModifiedBy>Петрова Маргарита Дмитриевна</cp:lastModifiedBy>
  <cp:revision>9</cp:revision>
  <cp:lastPrinted>2026-03-19T11:12:00Z</cp:lastPrinted>
  <dcterms:created xsi:type="dcterms:W3CDTF">2026-03-19T10:47:00Z</dcterms:created>
  <dcterms:modified xsi:type="dcterms:W3CDTF">2026-03-19T12:19:00Z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PL_Ответ на вх.№">
    <vt:lpwstr>ezhjMTViYmQ3LTgzMDQtNGMyOC1iNDJhLTE5NDM4NTEwMGM5Mjo4ZDRhMTM5YS05MWQyLTRmNTYtYTkzNy0zODdhZTE2ZmQ3NWV9LT57NzczMDBjNjUtNGRiMS00YmFmLTkzMjEtN2U4ZWZiNzgwNWNiOjQ4MTFmZDllLWY1ZDItNGFlYy05MzA0LWRlZGJhYzczYWEzNX0=</vt:lpwstr>
  </property>
  <property fmtid="{D5CDD505-2E9C-101B-9397-08002B2CF9AE}" pid="3" name="TPL_Дата вх. документа">
    <vt:lpwstr>ezhjMTViYmQ3LTgzMDQtNGMyOC1iNDJhLTE5NDM4NTEwMGM5Mjo4ZDRhMTM5YS05MWQyLTRmNTYtYTkzNy0zODdhZTE2ZmQ3NWV9LT57NzczMDBjNjUtNGRiMS00YmFmLTkzMjEtN2U4ZWZiNzgwNWNiOmZkNzZlYmRiLWE4MDAtNDZlMC1iNDkxLThlMGUzZmE5OWNhNn0=</vt:lpwstr>
  </property>
  <property fmtid="{D5CDD505-2E9C-101B-9397-08002B2CF9AE}" pid="4" name="TPL_Должность адресата">
    <vt:lpwstr>ezhjMTViYmQ3LTgzMDQtNGMyOC1iNDJhLTE5NDM4NTEwMGM5MjpiMDIyYWE5OC1hMTY5LTRjYjItOGMwNi0xYmJjMGQwZTYwN2N9LT57YzhkYWFlZjktYTY3OS00YTI5LWFjMDEtYjkzYzE2MzdjNzJlOjM4NDk3Yzg3LWIwMGYtNGJjNC1iMzI3LWViYjYxMTQ0NWEwMH0tPkRhdGl2ZQ==</vt:lpwstr>
  </property>
  <property fmtid="{D5CDD505-2E9C-101B-9397-08002B2CF9AE}" pid="5" name="TPL_И.О. Фамилия Адресата">
    <vt:lpwstr>ezhjMTViYmQ3LTgzMDQtNGMyOC1iNDJhLTE5NDM4NTEwMGM5MjpiMDIyYWE5OC1hMTY5LTRjYjItOGMwNi0xYmJjMGQwZTYwN2N9LT5Jbml0aWFsc0FuZExhc3ROYW1lLT5EYXRpdmU=</vt:lpwstr>
  </property>
  <property fmtid="{D5CDD505-2E9C-101B-9397-08002B2CF9AE}" pid="6" name="TPL_Краткое содержание">
    <vt:lpwstr>ezhjMTViYmQ3LTgzMDQtNGMyOC1iNDJhLTE5NDM4NTEwMGM5Mjo0YmMzOWVmYi0xZjQ2LTRhMWUtOGI4Yy0wNGYyYjkwZDZhOGJ9</vt:lpwstr>
  </property>
  <property fmtid="{D5CDD505-2E9C-101B-9397-08002B2CF9AE}" pid="7" name="TPL_Имя, Отчество Адресата">
    <vt:lpwstr>ezhjMTViYmQ3LTgzMDQtNGMyOC1iNDJhLTE5NDM4NTEwMGM5MjpiMDIyYWE5OC1hMTY5LTRjYjItOGMwNi0xYmJjMGQwZTYwN2N9LT57YzhkYWFlZjktYTY3OS00YTI5LWFjMDEtYjkzYzE2MzdjNzJlOjQwMzg0Yzk4LTZhMDQtNGRkNy1iNGE1LTA0MmVjODlmZDNkM30=</vt:lpwstr>
  </property>
  <property fmtid="{D5CDD505-2E9C-101B-9397-08002B2CF9AE}" pid="8" name="TPL_Приложение к исх. письму на л. в экз.">
    <vt:lpwstr>QWRkZW5kYQ==</vt:lpwstr>
  </property>
  <property fmtid="{D5CDD505-2E9C-101B-9397-08002B2CF9AE}" pid="9" name="TPL_Должность подписанта">
    <vt:lpwstr>ezhjMTViYmQ3LTgzMDQtNGMyOC1iNDJhLTE5NDM4NTEwMGM5MjphOGNjNWMyYS1jZjg5LTQ2MTEtYTRmNC01MjQ5NzVhZDZhYmJ9LT57Yjc5MDU1MTYtMmJlNS00OTMxLTk2MWMtY2IzOGQ1Njc3NTY1OmI2MWVlNDk4LWZkYzctNDAwOS04NTdiLTRkNzcwMjBkYWJmOH0=</vt:lpwstr>
  </property>
  <property fmtid="{D5CDD505-2E9C-101B-9397-08002B2CF9AE}" pid="10" name="TPL_И.О. Фамилия Подписанта">
    <vt:lpwstr>ezhjMTViYmQ3LTgzMDQtNGMyOC1iNDJhLTE5NDM4NTEwMGM5MjphOGNjNWMyYS1jZjg5LTQ2MTEtYTRmNC01MjQ5NzVhZDZhYmJ9LT5MYXN0TmFtZUFuZEluaXRpYWxz</vt:lpwstr>
  </property>
  <property fmtid="{D5CDD505-2E9C-101B-9397-08002B2CF9AE}" pid="11" name="TPL_ФИО Исполнителя">
    <vt:lpwstr>ezhjMTViYmQ3LTgzMDQtNGMyOC1iNDJhLTE5NDM4NTEwMGM5Mjo3MzYxMDVmYy1lYzJlLTQ4MmItYjdhOC0yM2E0NWVhNGUyODh9LT5GdWxsTmFtZQ==</vt:lpwstr>
  </property>
  <property fmtid="{D5CDD505-2E9C-101B-9397-08002B2CF9AE}" pid="12" name="TPL_Должность Исполнителя">
    <vt:lpwstr>ezhjMTViYmQ3LTgzMDQtNGMyOC1iNDJhLTE5NDM4NTEwMGM5Mjo3MzYxMDVmYy1lYzJlLTQ4MmItYjdhOC0yM2E0NWVhNGUyODh9LT57Yjc5MDU1MTYtMmJlNS00OTMxLTk2MWMtY2IzOGQ1Njc3NTY1OmI2MWVlNDk4LWZkYzctNDAwOS04NTdiLTRkNzcwMjBkYWJmOH0=</vt:lpwstr>
  </property>
  <property fmtid="{D5CDD505-2E9C-101B-9397-08002B2CF9AE}" pid="13" name="TPL_Подразделение Исполнителя">
    <vt:lpwstr>ezhjMTViYmQ3LTgzMDQtNGMyOC1iNDJhLTE5NDM4NTEwMGM5Mjo3MzYxMDVmYy1lYzJlLTQ4MmItYjdhOC0yM2E0NWVhNGUyODh9LT57Yjc5MDU1MTYtMmJlNS00OTMxLTk2MWMtY2IzOGQ1Njc3NTY1Ojk4YTdjYjJmLWM2NzQtNDZhMy1hYTBhLWUwNGNhY2ExOWEyZX0=</vt:lpwstr>
  </property>
  <property fmtid="{D5CDD505-2E9C-101B-9397-08002B2CF9AE}" pid="14" name="TPL_Телефон Исполнителя">
    <vt:lpwstr>ezhjMTViYmQ3LTgzMDQtNGMyOC1iNDJhLTE5NDM4NTEwMGM5Mjo3MzYxMDVmYy1lYzJlLTQ4MmItYjdhOC0yM2E0NWVhNGUyODh9LT57Yjc5MDU1MTYtMmJlNS00OTMxLTk2MWMtY2IzOGQ1Njc3NTY1OjRhNTIzNjJlLTAyNWQtNDA2MS05NmVjLTZiNmVlNjc5MTIyN30=</vt:lpwstr>
  </property>
  <property fmtid="{D5CDD505-2E9C-101B-9397-08002B2CF9AE}" pid="15" name="TPL_Эл. почта Исполнителя">
    <vt:lpwstr>ezhjMTViYmQ3LTgzMDQtNGMyOC1iNDJhLTE5NDM4NTEwMGM5Mjo3MzYxMDVmYy1lYzJlLTQ4MmItYjdhOC0yM2E0NWVhNGUyODh9LT57Yjc5MDU1MTYtMmJlNS00OTMxLTk2MWMtY2IzOGQ1Njc3NTY1OjFjMzg0YjJkLWJmMGItNDlkZi04YmNlLWFiMTAyZDcwODIxYX0=</vt:lpwstr>
  </property>
  <property fmtid="{D5CDD505-2E9C-101B-9397-08002B2CF9AE}" pid="16" name="TPL_Корреспондент">
    <vt:lpwstr>ezhjMTViYmQ3LTgzMDQtNGMyOC1iNDJhLTE5NDM4NTEwMGM5Mjo0MGU2YTVkMi03ZGY2LTRhYzYtYmM4NS04YzBiNWNkMTM5Zjh9LT57NzgyNzhkZDctZjBkMi00ZTM1LWI1NDMtMTNkMGJkNDYyY2Q2OjJjZjMxNTFmLWIwZjktNGNkYi04MjEzLTYxNDE1YTQ4OGRlM30tPkRhdGl2ZQ==</vt:lpwstr>
  </property>
</Properties>
</file>