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50" w:rsidRDefault="00017D5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7D50">
        <w:tc>
          <w:tcPr>
            <w:tcW w:w="4677" w:type="dxa"/>
            <w:tcBorders>
              <w:top w:val="nil"/>
              <w:left w:val="nil"/>
              <w:bottom w:val="nil"/>
              <w:right w:val="nil"/>
            </w:tcBorders>
          </w:tcPr>
          <w:p w:rsidR="00017D50" w:rsidRDefault="00017D50">
            <w:pPr>
              <w:pStyle w:val="ConsPlusNormal"/>
            </w:pPr>
            <w:r>
              <w:t>11 мая 2016 года</w:t>
            </w:r>
          </w:p>
        </w:tc>
        <w:tc>
          <w:tcPr>
            <w:tcW w:w="4677" w:type="dxa"/>
            <w:tcBorders>
              <w:top w:val="nil"/>
              <w:left w:val="nil"/>
              <w:bottom w:val="nil"/>
              <w:right w:val="nil"/>
            </w:tcBorders>
          </w:tcPr>
          <w:p w:rsidR="00017D50" w:rsidRDefault="00017D50">
            <w:pPr>
              <w:pStyle w:val="ConsPlusNormal"/>
              <w:jc w:val="right"/>
            </w:pPr>
            <w:r>
              <w:t>N 37-РЗ</w:t>
            </w:r>
          </w:p>
        </w:tc>
      </w:tr>
    </w:tbl>
    <w:p w:rsidR="00017D50" w:rsidRDefault="00017D50">
      <w:pPr>
        <w:pStyle w:val="ConsPlusNormal"/>
        <w:pBdr>
          <w:top w:val="single" w:sz="6" w:space="0" w:color="auto"/>
        </w:pBdr>
        <w:spacing w:before="100" w:after="100"/>
        <w:jc w:val="both"/>
        <w:rPr>
          <w:sz w:val="2"/>
          <w:szCs w:val="2"/>
        </w:rPr>
      </w:pPr>
    </w:p>
    <w:p w:rsidR="00017D50" w:rsidRDefault="00017D50">
      <w:pPr>
        <w:pStyle w:val="ConsPlusNormal"/>
        <w:jc w:val="both"/>
      </w:pPr>
    </w:p>
    <w:p w:rsidR="00017D50" w:rsidRDefault="00017D50">
      <w:pPr>
        <w:pStyle w:val="ConsPlusTitle"/>
        <w:jc w:val="center"/>
      </w:pPr>
      <w:r>
        <w:t>РЕСПУБЛИКА АЛТАЙ</w:t>
      </w:r>
    </w:p>
    <w:p w:rsidR="00017D50" w:rsidRDefault="00017D50">
      <w:pPr>
        <w:pStyle w:val="ConsPlusTitle"/>
        <w:jc w:val="center"/>
      </w:pPr>
    </w:p>
    <w:p w:rsidR="00017D50" w:rsidRDefault="00017D50">
      <w:pPr>
        <w:pStyle w:val="ConsPlusTitle"/>
        <w:jc w:val="center"/>
      </w:pPr>
      <w:r>
        <w:t>ЗАКОН</w:t>
      </w:r>
    </w:p>
    <w:p w:rsidR="00017D50" w:rsidRDefault="00017D50">
      <w:pPr>
        <w:pStyle w:val="ConsPlusTitle"/>
        <w:jc w:val="center"/>
      </w:pPr>
    </w:p>
    <w:p w:rsidR="00017D50" w:rsidRDefault="00017D50">
      <w:pPr>
        <w:pStyle w:val="ConsPlusTitle"/>
        <w:jc w:val="center"/>
      </w:pPr>
      <w:r>
        <w:t>ОБ УСТАНОВЛЕНИИ КРИТЕРИЕВ, КОТОРЫМ ДОЛЖНЫ СООТВЕТСТВОВАТЬ</w:t>
      </w:r>
    </w:p>
    <w:p w:rsidR="00017D50" w:rsidRDefault="00017D50">
      <w:pPr>
        <w:pStyle w:val="ConsPlusTitle"/>
        <w:jc w:val="center"/>
      </w:pPr>
      <w:r>
        <w:t>ОБЪЕКТЫ СОЦИАЛЬНО-КУЛЬТУРНОГО И КОММУНАЛЬНО-БЫТОВОГО</w:t>
      </w:r>
    </w:p>
    <w:p w:rsidR="00017D50" w:rsidRDefault="00017D50">
      <w:pPr>
        <w:pStyle w:val="ConsPlusTitle"/>
        <w:jc w:val="center"/>
      </w:pPr>
      <w:r>
        <w:t>НАЗНАЧЕНИЯ, МАСШТАБНЫЕ ИНВЕСТИЦИОННЫЕ ПРОЕКТЫ,</w:t>
      </w:r>
    </w:p>
    <w:p w:rsidR="00017D50" w:rsidRDefault="00017D50">
      <w:pPr>
        <w:pStyle w:val="ConsPlusTitle"/>
        <w:jc w:val="center"/>
      </w:pPr>
      <w:r>
        <w:t>ДЛЯ РАЗМЕЩЕНИЯ (РЕАЛИЗАЦИИ) КОТОРЫХ ДОПУСКАЕТСЯ</w:t>
      </w:r>
    </w:p>
    <w:p w:rsidR="00017D50" w:rsidRDefault="00017D50">
      <w:pPr>
        <w:pStyle w:val="ConsPlusTitle"/>
        <w:jc w:val="center"/>
      </w:pPr>
      <w:r>
        <w:t>ПРЕДОСТАВЛЕНИЕ ЗЕМЕЛЬНОГО УЧАСТКА, НАХОДЯЩЕГОСЯ</w:t>
      </w:r>
    </w:p>
    <w:p w:rsidR="00017D50" w:rsidRDefault="00017D50">
      <w:pPr>
        <w:pStyle w:val="ConsPlusTitle"/>
        <w:jc w:val="center"/>
      </w:pPr>
      <w:r>
        <w:t>В ГОСУДАРСТВЕННОЙ СОБСТВЕННОСТИ РЕСПУБЛИКИ АЛТАЙ,</w:t>
      </w:r>
    </w:p>
    <w:p w:rsidR="00017D50" w:rsidRDefault="00017D50">
      <w:pPr>
        <w:pStyle w:val="ConsPlusTitle"/>
        <w:jc w:val="center"/>
      </w:pPr>
      <w:r>
        <w:t>МУНИЦИПАЛЬНОЙ СОБСТВЕННОСТИ, А ТАКЖЕ ЗЕМЕЛЬНОГО</w:t>
      </w:r>
    </w:p>
    <w:p w:rsidR="00017D50" w:rsidRDefault="00017D50">
      <w:pPr>
        <w:pStyle w:val="ConsPlusTitle"/>
        <w:jc w:val="center"/>
      </w:pPr>
      <w:r>
        <w:t>УЧАСТКА, ГОСУДАРСТВЕННАЯ СОБСТВЕННОСТЬ НА КОТОРЫЙ</w:t>
      </w:r>
    </w:p>
    <w:p w:rsidR="00017D50" w:rsidRDefault="00017D50">
      <w:pPr>
        <w:pStyle w:val="ConsPlusTitle"/>
        <w:jc w:val="center"/>
      </w:pPr>
      <w:r>
        <w:t>НЕ РАЗГРАНИЧЕНА, В АРЕНДУ БЕЗ ТОРГОВ</w:t>
      </w:r>
    </w:p>
    <w:p w:rsidR="00017D50" w:rsidRDefault="00017D50">
      <w:pPr>
        <w:pStyle w:val="ConsPlusNormal"/>
        <w:jc w:val="both"/>
      </w:pPr>
    </w:p>
    <w:p w:rsidR="00017D50" w:rsidRDefault="00017D50">
      <w:pPr>
        <w:pStyle w:val="ConsPlusNormal"/>
      </w:pPr>
      <w:r>
        <w:t>Принят</w:t>
      </w:r>
    </w:p>
    <w:p w:rsidR="00017D50" w:rsidRDefault="00017D50">
      <w:pPr>
        <w:pStyle w:val="ConsPlusNormal"/>
        <w:spacing w:before="220"/>
      </w:pPr>
      <w:r>
        <w:t>Государственным Собранием -</w:t>
      </w:r>
    </w:p>
    <w:p w:rsidR="00017D50" w:rsidRDefault="00017D50">
      <w:pPr>
        <w:pStyle w:val="ConsPlusNormal"/>
        <w:spacing w:before="220"/>
      </w:pPr>
      <w:r>
        <w:t>Эл Курултай Республики Алтай</w:t>
      </w:r>
    </w:p>
    <w:p w:rsidR="00017D50" w:rsidRDefault="00017D50">
      <w:pPr>
        <w:pStyle w:val="ConsPlusNormal"/>
        <w:spacing w:before="220"/>
      </w:pPr>
      <w:r>
        <w:t>22 апреля 2016 года</w:t>
      </w:r>
    </w:p>
    <w:p w:rsidR="00017D50" w:rsidRDefault="00017D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D50">
        <w:trPr>
          <w:jc w:val="center"/>
        </w:trPr>
        <w:tc>
          <w:tcPr>
            <w:tcW w:w="9294" w:type="dxa"/>
            <w:tcBorders>
              <w:top w:val="nil"/>
              <w:left w:val="single" w:sz="24" w:space="0" w:color="CED3F1"/>
              <w:bottom w:val="nil"/>
              <w:right w:val="single" w:sz="24" w:space="0" w:color="F4F3F8"/>
            </w:tcBorders>
            <w:shd w:val="clear" w:color="auto" w:fill="F4F3F8"/>
          </w:tcPr>
          <w:p w:rsidR="00017D50" w:rsidRDefault="00017D50">
            <w:pPr>
              <w:pStyle w:val="ConsPlusNormal"/>
              <w:jc w:val="center"/>
            </w:pPr>
            <w:r>
              <w:rPr>
                <w:color w:val="392C69"/>
              </w:rPr>
              <w:t>Список изменяющих документов</w:t>
            </w:r>
          </w:p>
          <w:p w:rsidR="00017D50" w:rsidRDefault="00017D50">
            <w:pPr>
              <w:pStyle w:val="ConsPlusNormal"/>
              <w:jc w:val="center"/>
            </w:pPr>
            <w:r>
              <w:rPr>
                <w:color w:val="392C69"/>
              </w:rPr>
              <w:t>(в ред. Законов Республики Алтай</w:t>
            </w:r>
          </w:p>
          <w:p w:rsidR="00017D50" w:rsidRDefault="00017D50">
            <w:pPr>
              <w:pStyle w:val="ConsPlusNormal"/>
              <w:jc w:val="center"/>
            </w:pPr>
            <w:r>
              <w:rPr>
                <w:color w:val="392C69"/>
              </w:rPr>
              <w:t xml:space="preserve">от 06.07.2017 </w:t>
            </w:r>
            <w:hyperlink r:id="rId4" w:history="1">
              <w:r>
                <w:rPr>
                  <w:color w:val="0000FF"/>
                </w:rPr>
                <w:t>N 35-РЗ</w:t>
              </w:r>
            </w:hyperlink>
            <w:r>
              <w:rPr>
                <w:color w:val="392C69"/>
              </w:rPr>
              <w:t xml:space="preserve">, от 13.06.2018 </w:t>
            </w:r>
            <w:hyperlink r:id="rId5" w:history="1">
              <w:r>
                <w:rPr>
                  <w:color w:val="0000FF"/>
                </w:rPr>
                <w:t>N 30-РЗ</w:t>
              </w:r>
            </w:hyperlink>
            <w:r>
              <w:rPr>
                <w:color w:val="392C69"/>
              </w:rPr>
              <w:t>)</w:t>
            </w:r>
          </w:p>
        </w:tc>
      </w:tr>
    </w:tbl>
    <w:p w:rsidR="00017D50" w:rsidRDefault="00017D50">
      <w:pPr>
        <w:pStyle w:val="ConsPlusNormal"/>
        <w:jc w:val="both"/>
      </w:pPr>
    </w:p>
    <w:p w:rsidR="00017D50" w:rsidRDefault="00017D50">
      <w:pPr>
        <w:pStyle w:val="ConsPlusTitle"/>
        <w:ind w:firstLine="540"/>
        <w:jc w:val="both"/>
        <w:outlineLvl w:val="0"/>
      </w:pPr>
      <w:r>
        <w:t>Статья 1. Предмет регулирования настоящего Закона</w:t>
      </w:r>
    </w:p>
    <w:p w:rsidR="00017D50" w:rsidRDefault="00017D50">
      <w:pPr>
        <w:pStyle w:val="ConsPlusNormal"/>
        <w:jc w:val="both"/>
      </w:pPr>
    </w:p>
    <w:p w:rsidR="00017D50" w:rsidRDefault="00017D50">
      <w:pPr>
        <w:pStyle w:val="ConsPlusNormal"/>
        <w:ind w:firstLine="540"/>
        <w:jc w:val="both"/>
      </w:pPr>
      <w:r>
        <w:t xml:space="preserve">Настоящий Закон в соответствии с </w:t>
      </w:r>
      <w:hyperlink r:id="rId6" w:history="1">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(далее - объекты), масштабные инвестиционные проекты, для размещения (реализации) которых на территории Республики Алтай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юридическим лицам без проведения торгов.</w:t>
      </w:r>
    </w:p>
    <w:p w:rsidR="00017D50" w:rsidRDefault="00017D50">
      <w:pPr>
        <w:pStyle w:val="ConsPlusNormal"/>
        <w:jc w:val="both"/>
      </w:pPr>
    </w:p>
    <w:p w:rsidR="00017D50" w:rsidRDefault="00017D50">
      <w:pPr>
        <w:pStyle w:val="ConsPlusTitle"/>
        <w:ind w:firstLine="540"/>
        <w:jc w:val="both"/>
        <w:outlineLvl w:val="0"/>
      </w:pPr>
      <w:r>
        <w:t>Статья 2. Критерии, которым должны соответствовать объекты</w:t>
      </w:r>
    </w:p>
    <w:p w:rsidR="00017D50" w:rsidRDefault="00017D50">
      <w:pPr>
        <w:pStyle w:val="ConsPlusNormal"/>
        <w:jc w:val="both"/>
      </w:pPr>
    </w:p>
    <w:p w:rsidR="00017D50" w:rsidRDefault="00017D50">
      <w:pPr>
        <w:pStyle w:val="ConsPlusNormal"/>
        <w:ind w:firstLine="540"/>
        <w:jc w:val="both"/>
      </w:pPr>
      <w:bookmarkStart w:id="1" w:name="P32"/>
      <w:bookmarkEnd w:id="1"/>
      <w:r>
        <w:t>1.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целях размещения объекта осуществляется органом, уполномоченным на распоряжение такими земельными участками, в соответствии с распоряжением Главы Республики Алтай, Председателя Правительства Республики Алтай в аренду без проведения торгов при условии соответствия объекта одновременно следующим критериям:</w:t>
      </w:r>
    </w:p>
    <w:p w:rsidR="00017D50" w:rsidRDefault="00017D50">
      <w:pPr>
        <w:pStyle w:val="ConsPlusNormal"/>
        <w:spacing w:before="220"/>
        <w:ind w:firstLine="540"/>
        <w:jc w:val="both"/>
      </w:pPr>
      <w:r>
        <w:t>1) размещение объекта соответствует приоритетам и целям, определенным соответственно в стратегии социально-экономического развития Республики Алтай или в государственных программах Республики Алтай, в стратегии социально-экономического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w:t>
      </w:r>
    </w:p>
    <w:p w:rsidR="00017D50" w:rsidRDefault="00017D50">
      <w:pPr>
        <w:pStyle w:val="ConsPlusNormal"/>
        <w:spacing w:before="220"/>
        <w:ind w:firstLine="540"/>
        <w:jc w:val="both"/>
      </w:pPr>
      <w:r>
        <w:lastRenderedPageBreak/>
        <w:t>2) размещение объекта повлечет увеличение количества рабочих мест в муниципальном образовании в Республике Алтай, на территории которого он будет размещен, не менее чем на 5 рабочих мест;</w:t>
      </w:r>
    </w:p>
    <w:p w:rsidR="00017D50" w:rsidRDefault="00017D50">
      <w:pPr>
        <w:pStyle w:val="ConsPlusNormal"/>
        <w:spacing w:before="220"/>
        <w:ind w:firstLine="540"/>
        <w:jc w:val="both"/>
      </w:pPr>
      <w:r>
        <w:t>3) размещение объекта повлечет увеличение ежегодных поступлений от налогов, взимаемых на территории муниципального образования в Республике Алтай, на территории которого он будет размещен;</w:t>
      </w:r>
    </w:p>
    <w:p w:rsidR="00017D50" w:rsidRDefault="00017D50">
      <w:pPr>
        <w:pStyle w:val="ConsPlusNormal"/>
        <w:spacing w:before="220"/>
        <w:ind w:firstLine="540"/>
        <w:jc w:val="both"/>
      </w:pPr>
      <w:r>
        <w:t>4) объект относится к одному из объектов:</w:t>
      </w:r>
    </w:p>
    <w:p w:rsidR="00017D50" w:rsidRDefault="00017D50">
      <w:pPr>
        <w:pStyle w:val="ConsPlusNormal"/>
        <w:spacing w:before="220"/>
        <w:ind w:firstLine="540"/>
        <w:jc w:val="both"/>
      </w:pPr>
      <w:r>
        <w:t>а) культуры;</w:t>
      </w:r>
    </w:p>
    <w:p w:rsidR="00017D50" w:rsidRDefault="00017D50">
      <w:pPr>
        <w:pStyle w:val="ConsPlusNormal"/>
        <w:spacing w:before="220"/>
        <w:ind w:firstLine="540"/>
        <w:jc w:val="both"/>
      </w:pPr>
      <w:r>
        <w:t>б) спорта;</w:t>
      </w:r>
    </w:p>
    <w:p w:rsidR="00017D50" w:rsidRDefault="00017D50">
      <w:pPr>
        <w:pStyle w:val="ConsPlusNormal"/>
        <w:spacing w:before="220"/>
        <w:ind w:firstLine="540"/>
        <w:jc w:val="both"/>
      </w:pPr>
      <w:r>
        <w:t>в) здравоохранения;</w:t>
      </w:r>
    </w:p>
    <w:p w:rsidR="00017D50" w:rsidRDefault="00017D50">
      <w:pPr>
        <w:pStyle w:val="ConsPlusNormal"/>
        <w:spacing w:before="220"/>
        <w:ind w:firstLine="540"/>
        <w:jc w:val="both"/>
      </w:pPr>
      <w:r>
        <w:t>г) образования;</w:t>
      </w:r>
    </w:p>
    <w:p w:rsidR="00017D50" w:rsidRDefault="00017D50">
      <w:pPr>
        <w:pStyle w:val="ConsPlusNormal"/>
        <w:spacing w:before="220"/>
        <w:ind w:firstLine="540"/>
        <w:jc w:val="both"/>
      </w:pPr>
      <w:r>
        <w:t>д) социальной защиты;</w:t>
      </w:r>
    </w:p>
    <w:p w:rsidR="00017D50" w:rsidRDefault="00017D50">
      <w:pPr>
        <w:pStyle w:val="ConsPlusNormal"/>
        <w:spacing w:before="220"/>
        <w:ind w:firstLine="540"/>
        <w:jc w:val="both"/>
      </w:pPr>
      <w:r>
        <w:t>е) коммунального хозяйства.</w:t>
      </w:r>
    </w:p>
    <w:p w:rsidR="00017D50" w:rsidRDefault="00017D50">
      <w:pPr>
        <w:pStyle w:val="ConsPlusNormal"/>
        <w:spacing w:before="220"/>
        <w:ind w:firstLine="540"/>
        <w:jc w:val="both"/>
      </w:pPr>
      <w:r>
        <w:t xml:space="preserve">2.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целях размещения объектов, предусматривающих строительство индивидуальных жилых домов и (или) многоквартирных домов, которые или жилые помещения в которых будут переданы в собственность или социальный наем гражданам, лишившимся жилого помещения в результате чрезвычайных ситуаций, детям-сиротам и детям, оставшимся без попечения родителей, а также лицам из числа детей-сирот и детей, оставшихся без попечения родителей, гражданам, переселяемым из аварийного жилищного фонда, а также гражданам, отнесенным в соответствии с законодательством Российской Федерации к числу пострадавших, чьи денежные средства были привлечены для строительства многоквартирных домов и чьи права были нарушены, осуществляется без учета критериев, указанных в </w:t>
      </w:r>
      <w:hyperlink w:anchor="P32" w:history="1">
        <w:r>
          <w:rPr>
            <w:color w:val="0000FF"/>
          </w:rPr>
          <w:t>части 1</w:t>
        </w:r>
      </w:hyperlink>
      <w:r>
        <w:t xml:space="preserve"> настоящей статьи.</w:t>
      </w:r>
    </w:p>
    <w:p w:rsidR="00017D50" w:rsidRDefault="00017D50">
      <w:pPr>
        <w:pStyle w:val="ConsPlusNormal"/>
        <w:jc w:val="both"/>
      </w:pPr>
    </w:p>
    <w:p w:rsidR="00017D50" w:rsidRDefault="00017D50">
      <w:pPr>
        <w:pStyle w:val="ConsPlusTitle"/>
        <w:ind w:firstLine="540"/>
        <w:jc w:val="both"/>
        <w:outlineLvl w:val="0"/>
      </w:pPr>
      <w:r>
        <w:t>Статья 3. Критерии, которым должны соответствовать масштабные инвестиционные проекты</w:t>
      </w:r>
    </w:p>
    <w:p w:rsidR="00017D50" w:rsidRDefault="00017D50">
      <w:pPr>
        <w:pStyle w:val="ConsPlusNormal"/>
        <w:jc w:val="both"/>
      </w:pPr>
    </w:p>
    <w:p w:rsidR="00017D50" w:rsidRDefault="00017D50">
      <w:pPr>
        <w:pStyle w:val="ConsPlusNormal"/>
        <w:ind w:firstLine="540"/>
        <w:jc w:val="both"/>
      </w:pPr>
      <w:r>
        <w:t xml:space="preserve">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осуществляется органом, уполномоченным на распоряжение такими земельными участками, в аренду без проведения торгов в соответствии с распоряжением Главы Республики Алтай, Председателя Правительства Республики Алтай в целях реализации масштабных инвестиционных проектов в случае, если такие проекты в соответствии с </w:t>
      </w:r>
      <w:hyperlink r:id="rId7" w:history="1">
        <w:r>
          <w:rPr>
            <w:color w:val="0000FF"/>
          </w:rPr>
          <w:t>Законом</w:t>
        </w:r>
      </w:hyperlink>
      <w:r>
        <w:t xml:space="preserve"> Республики Алтай от 20 декабря 2017 года N 68-РЗ "Об инвестиционной деятельности в Республике Алтай и признании утратившими силу некоторых законодательных актов Республики Алтай" являются приоритетными инвестиционными проектами Республики Алтай" и предполагают реализацию масштабного инвестиционного проекта в одном из следующих направлений:</w:t>
      </w:r>
    </w:p>
    <w:p w:rsidR="00017D50" w:rsidRDefault="00017D50">
      <w:pPr>
        <w:pStyle w:val="ConsPlusNormal"/>
        <w:jc w:val="both"/>
      </w:pPr>
      <w:r>
        <w:t xml:space="preserve">(в ред. </w:t>
      </w:r>
      <w:hyperlink r:id="rId8" w:history="1">
        <w:r>
          <w:rPr>
            <w:color w:val="0000FF"/>
          </w:rPr>
          <w:t>Закона</w:t>
        </w:r>
      </w:hyperlink>
      <w:r>
        <w:t xml:space="preserve"> Республики Алтай от 13.06.2018 N 30-РЗ)</w:t>
      </w:r>
    </w:p>
    <w:p w:rsidR="00017D50" w:rsidRDefault="00017D50">
      <w:pPr>
        <w:pStyle w:val="ConsPlusNormal"/>
        <w:spacing w:before="220"/>
        <w:ind w:firstLine="540"/>
        <w:jc w:val="both"/>
      </w:pPr>
      <w:r>
        <w:t>а) развитие коммунального хозяйства;</w:t>
      </w:r>
    </w:p>
    <w:p w:rsidR="00017D50" w:rsidRDefault="00017D50">
      <w:pPr>
        <w:pStyle w:val="ConsPlusNormal"/>
        <w:spacing w:before="220"/>
        <w:ind w:firstLine="540"/>
        <w:jc w:val="both"/>
      </w:pPr>
      <w:r>
        <w:t>б) развитие обрабатывающих производств;</w:t>
      </w:r>
    </w:p>
    <w:p w:rsidR="00017D50" w:rsidRDefault="00017D50">
      <w:pPr>
        <w:pStyle w:val="ConsPlusNormal"/>
        <w:spacing w:before="220"/>
        <w:ind w:firstLine="540"/>
        <w:jc w:val="both"/>
      </w:pPr>
      <w:r>
        <w:t>в) развитие лесного хозяйства, рыбоводства;</w:t>
      </w:r>
    </w:p>
    <w:p w:rsidR="00017D50" w:rsidRDefault="00017D50">
      <w:pPr>
        <w:pStyle w:val="ConsPlusNormal"/>
        <w:spacing w:before="220"/>
        <w:ind w:firstLine="540"/>
        <w:jc w:val="both"/>
      </w:pPr>
      <w:r>
        <w:lastRenderedPageBreak/>
        <w:t>г) производство электроэнергии;</w:t>
      </w:r>
    </w:p>
    <w:p w:rsidR="00017D50" w:rsidRDefault="00017D50">
      <w:pPr>
        <w:pStyle w:val="ConsPlusNormal"/>
        <w:spacing w:before="220"/>
        <w:ind w:firstLine="540"/>
        <w:jc w:val="both"/>
      </w:pPr>
      <w:r>
        <w:t>д) развитие агропромышленного комплекса;</w:t>
      </w:r>
    </w:p>
    <w:p w:rsidR="00017D50" w:rsidRDefault="00017D50">
      <w:pPr>
        <w:pStyle w:val="ConsPlusNormal"/>
        <w:spacing w:before="220"/>
        <w:ind w:firstLine="540"/>
        <w:jc w:val="both"/>
      </w:pPr>
      <w:r>
        <w:t>е) развитие, строительство дорожной и транспортной инфраструктуры, транспортно-пересадочных узлов;</w:t>
      </w:r>
    </w:p>
    <w:p w:rsidR="00017D50" w:rsidRDefault="00017D50">
      <w:pPr>
        <w:pStyle w:val="ConsPlusNormal"/>
        <w:spacing w:before="220"/>
        <w:ind w:firstLine="540"/>
        <w:jc w:val="both"/>
      </w:pPr>
      <w:r>
        <w:t>ж) обращение с отходами производства и потребления;</w:t>
      </w:r>
    </w:p>
    <w:p w:rsidR="00017D50" w:rsidRDefault="00017D50">
      <w:pPr>
        <w:pStyle w:val="ConsPlusNormal"/>
        <w:spacing w:before="220"/>
        <w:ind w:firstLine="540"/>
        <w:jc w:val="both"/>
      </w:pPr>
      <w:r>
        <w:t>з) развитие санаторно-курортной деятельности.</w:t>
      </w:r>
    </w:p>
    <w:p w:rsidR="00017D50" w:rsidRDefault="00017D50">
      <w:pPr>
        <w:pStyle w:val="ConsPlusNormal"/>
        <w:jc w:val="both"/>
      </w:pPr>
      <w:r>
        <w:t>(</w:t>
      </w:r>
      <w:proofErr w:type="spellStart"/>
      <w:r>
        <w:t>пп</w:t>
      </w:r>
      <w:proofErr w:type="spellEnd"/>
      <w:r>
        <w:t xml:space="preserve">. "з" введен </w:t>
      </w:r>
      <w:hyperlink r:id="rId9" w:history="1">
        <w:r>
          <w:rPr>
            <w:color w:val="0000FF"/>
          </w:rPr>
          <w:t>Законом</w:t>
        </w:r>
      </w:hyperlink>
      <w:r>
        <w:t xml:space="preserve"> Республики Алтай от 06.07.2017 N 35-РЗ)</w:t>
      </w:r>
    </w:p>
    <w:p w:rsidR="00017D50" w:rsidRDefault="00017D50">
      <w:pPr>
        <w:pStyle w:val="ConsPlusNormal"/>
        <w:jc w:val="both"/>
      </w:pPr>
    </w:p>
    <w:p w:rsidR="00017D50" w:rsidRDefault="00017D50">
      <w:pPr>
        <w:pStyle w:val="ConsPlusTitle"/>
        <w:ind w:firstLine="540"/>
        <w:jc w:val="both"/>
        <w:outlineLvl w:val="0"/>
      </w:pPr>
      <w:r>
        <w:t>Статья 4. Порядок принятия решения о соответствии объектов, масштабных инвестиционных проектов критериям</w:t>
      </w:r>
    </w:p>
    <w:p w:rsidR="00017D50" w:rsidRDefault="00017D50">
      <w:pPr>
        <w:pStyle w:val="ConsPlusNormal"/>
        <w:jc w:val="both"/>
      </w:pPr>
    </w:p>
    <w:p w:rsidR="00017D50" w:rsidRDefault="00017D50">
      <w:pPr>
        <w:pStyle w:val="ConsPlusNormal"/>
        <w:ind w:firstLine="540"/>
        <w:jc w:val="both"/>
      </w:pPr>
      <w:r>
        <w:t xml:space="preserve">Решение о соответствии (несоответствии) объектов, масштабных инвестиционных проектов критериям, установленным настоящим Законом, принимается в </w:t>
      </w:r>
      <w:hyperlink r:id="rId10" w:history="1">
        <w:r>
          <w:rPr>
            <w:color w:val="0000FF"/>
          </w:rPr>
          <w:t>порядке</w:t>
        </w:r>
      </w:hyperlink>
      <w:r>
        <w:t>, установленном Правительством Республики Алтай.</w:t>
      </w:r>
    </w:p>
    <w:p w:rsidR="00017D50" w:rsidRDefault="00017D50">
      <w:pPr>
        <w:pStyle w:val="ConsPlusNormal"/>
        <w:spacing w:before="220"/>
        <w:ind w:firstLine="540"/>
        <w:jc w:val="both"/>
      </w:pPr>
      <w:r>
        <w:t>Решение о соответствии объектов, масштабных инвестиционных проектов критериям, установленным настоящим Законом, является основанием для издания Главой Республики Алтай, Председателем Правительства Республики Алтай распоряжения, подтверждающего право юридического лица на заключение договора аренды земельного участка для размещения объектов, реализации масштабных инвестиционных проектов без проведения торгов.</w:t>
      </w:r>
    </w:p>
    <w:p w:rsidR="00017D50" w:rsidRDefault="00017D50">
      <w:pPr>
        <w:pStyle w:val="ConsPlusNormal"/>
        <w:jc w:val="both"/>
      </w:pPr>
    </w:p>
    <w:p w:rsidR="00017D50" w:rsidRDefault="00017D50">
      <w:pPr>
        <w:pStyle w:val="ConsPlusTitle"/>
        <w:ind w:firstLine="540"/>
        <w:jc w:val="both"/>
        <w:outlineLvl w:val="0"/>
      </w:pPr>
      <w:r>
        <w:t>Статья 5. Вступление в силу настоящего Закона</w:t>
      </w:r>
    </w:p>
    <w:p w:rsidR="00017D50" w:rsidRDefault="00017D50">
      <w:pPr>
        <w:pStyle w:val="ConsPlusNormal"/>
        <w:jc w:val="both"/>
      </w:pPr>
    </w:p>
    <w:p w:rsidR="00017D50" w:rsidRDefault="00017D50">
      <w:pPr>
        <w:pStyle w:val="ConsPlusNormal"/>
        <w:ind w:firstLine="540"/>
        <w:jc w:val="both"/>
      </w:pPr>
      <w:r>
        <w:t>Настоящий Закон вступает в силу со дня его официального опубликования.</w:t>
      </w:r>
    </w:p>
    <w:p w:rsidR="00017D50" w:rsidRDefault="00017D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7D50">
        <w:tc>
          <w:tcPr>
            <w:tcW w:w="4677" w:type="dxa"/>
            <w:tcBorders>
              <w:top w:val="nil"/>
              <w:left w:val="nil"/>
              <w:bottom w:val="nil"/>
              <w:right w:val="nil"/>
            </w:tcBorders>
          </w:tcPr>
          <w:p w:rsidR="00017D50" w:rsidRDefault="00017D50">
            <w:pPr>
              <w:pStyle w:val="ConsPlusNormal"/>
            </w:pPr>
            <w:r>
              <w:t>Председатель</w:t>
            </w:r>
          </w:p>
          <w:p w:rsidR="00017D50" w:rsidRDefault="00017D50">
            <w:pPr>
              <w:pStyle w:val="ConsPlusNormal"/>
            </w:pPr>
            <w:r>
              <w:t>Государственного Собрания -</w:t>
            </w:r>
          </w:p>
          <w:p w:rsidR="00017D50" w:rsidRDefault="00017D50">
            <w:pPr>
              <w:pStyle w:val="ConsPlusNormal"/>
            </w:pPr>
            <w:r>
              <w:t>Эл Курултай Республики Алтай</w:t>
            </w:r>
          </w:p>
          <w:p w:rsidR="00017D50" w:rsidRDefault="00017D50">
            <w:pPr>
              <w:pStyle w:val="ConsPlusNormal"/>
            </w:pPr>
            <w:r>
              <w:t>И.И.БЕЛЕКОВ</w:t>
            </w:r>
          </w:p>
        </w:tc>
        <w:tc>
          <w:tcPr>
            <w:tcW w:w="4677" w:type="dxa"/>
            <w:tcBorders>
              <w:top w:val="nil"/>
              <w:left w:val="nil"/>
              <w:bottom w:val="nil"/>
              <w:right w:val="nil"/>
            </w:tcBorders>
          </w:tcPr>
          <w:p w:rsidR="00017D50" w:rsidRDefault="00017D50">
            <w:pPr>
              <w:pStyle w:val="ConsPlusNormal"/>
              <w:jc w:val="right"/>
            </w:pPr>
            <w:r>
              <w:t>Глава Республики Алтай,</w:t>
            </w:r>
          </w:p>
          <w:p w:rsidR="00017D50" w:rsidRDefault="00017D50">
            <w:pPr>
              <w:pStyle w:val="ConsPlusNormal"/>
              <w:jc w:val="right"/>
            </w:pPr>
            <w:r>
              <w:t>Председатель Правительства</w:t>
            </w:r>
          </w:p>
          <w:p w:rsidR="00017D50" w:rsidRDefault="00017D50">
            <w:pPr>
              <w:pStyle w:val="ConsPlusNormal"/>
              <w:jc w:val="right"/>
            </w:pPr>
            <w:r>
              <w:t>Республики Алтай</w:t>
            </w:r>
          </w:p>
          <w:p w:rsidR="00017D50" w:rsidRDefault="00017D50">
            <w:pPr>
              <w:pStyle w:val="ConsPlusNormal"/>
              <w:jc w:val="right"/>
            </w:pPr>
            <w:r>
              <w:t>А.В.БЕРДНИКОВ</w:t>
            </w:r>
          </w:p>
        </w:tc>
      </w:tr>
    </w:tbl>
    <w:p w:rsidR="00017D50" w:rsidRDefault="00017D50">
      <w:pPr>
        <w:pStyle w:val="ConsPlusNormal"/>
        <w:spacing w:before="220"/>
        <w:jc w:val="right"/>
      </w:pPr>
      <w:r>
        <w:t>г. Горно-Алтайск</w:t>
      </w:r>
    </w:p>
    <w:p w:rsidR="00017D50" w:rsidRDefault="00017D50">
      <w:pPr>
        <w:pStyle w:val="ConsPlusNormal"/>
        <w:jc w:val="right"/>
      </w:pPr>
      <w:r>
        <w:t>11 мая 2016 года</w:t>
      </w:r>
    </w:p>
    <w:p w:rsidR="00017D50" w:rsidRDefault="00017D50">
      <w:pPr>
        <w:pStyle w:val="ConsPlusNormal"/>
        <w:jc w:val="right"/>
      </w:pPr>
      <w:r>
        <w:t>N 37-РЗ</w:t>
      </w:r>
    </w:p>
    <w:p w:rsidR="00017D50" w:rsidRDefault="00017D50">
      <w:pPr>
        <w:pStyle w:val="ConsPlusNormal"/>
        <w:jc w:val="both"/>
      </w:pPr>
    </w:p>
    <w:p w:rsidR="00017D50" w:rsidRDefault="00017D50">
      <w:pPr>
        <w:pStyle w:val="ConsPlusNormal"/>
        <w:jc w:val="both"/>
      </w:pPr>
    </w:p>
    <w:p w:rsidR="00017D50" w:rsidRDefault="00017D50">
      <w:pPr>
        <w:pStyle w:val="ConsPlusNormal"/>
        <w:pBdr>
          <w:top w:val="single" w:sz="6" w:space="0" w:color="auto"/>
        </w:pBdr>
        <w:spacing w:before="100" w:after="100"/>
        <w:jc w:val="both"/>
        <w:rPr>
          <w:sz w:val="2"/>
          <w:szCs w:val="2"/>
        </w:rPr>
      </w:pPr>
    </w:p>
    <w:p w:rsidR="0095227E" w:rsidRDefault="0095227E"/>
    <w:sectPr w:rsidR="0095227E" w:rsidSect="00325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50"/>
    <w:rsid w:val="00017D50"/>
    <w:rsid w:val="0095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CAE3F-E66D-4123-A571-3B7F14CC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7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D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336B54AB4A71C4B3DEED66516AF3E2E074CD873D186B6A4F9495B224DE206B1B04906C2D8CD5897494E0CF80093CB12C3BADDF272B2E4EDF4C7h2s8I" TargetMode="External"/><Relationship Id="rId3" Type="http://schemas.openxmlformats.org/officeDocument/2006/relationships/webSettings" Target="webSettings.xml"/><Relationship Id="rId7" Type="http://schemas.openxmlformats.org/officeDocument/2006/relationships/hyperlink" Target="consultantplus://offline/ref=F00336B54AB4A71C4B3DEED66516AF3E2E074CD874D682B1A0F9495B224DE206B1B04914C280C15A9F574E01ED56C28Dh4s6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0336B54AB4A71C4B3DF0DB737AF8322B0410D376D289E1FBA612067544E851F6FF104181D5C70CC60D1B09F15CDC8F42D0BAD5EEh7s3I" TargetMode="External"/><Relationship Id="rId11" Type="http://schemas.openxmlformats.org/officeDocument/2006/relationships/fontTable" Target="fontTable.xml"/><Relationship Id="rId5" Type="http://schemas.openxmlformats.org/officeDocument/2006/relationships/hyperlink" Target="consultantplus://offline/ref=F00336B54AB4A71C4B3DEED66516AF3E2E074CD873D186B6A4F9495B224DE206B1B04906C2D8CD5897494E0CF80093CB12C3BADDF272B2E4EDF4C7h2s8I" TargetMode="External"/><Relationship Id="rId10" Type="http://schemas.openxmlformats.org/officeDocument/2006/relationships/hyperlink" Target="consultantplus://offline/ref=F00336B54AB4A71C4B3DEED66516AF3E2E074CD874D483B6A4F9495B224DE206B1B04906C2D8CD5897494E0DF80093CB12C3BADDF272B2E4EDF4C7h2s8I" TargetMode="External"/><Relationship Id="rId4" Type="http://schemas.openxmlformats.org/officeDocument/2006/relationships/hyperlink" Target="consultantplus://offline/ref=F00336B54AB4A71C4B3DEED66516AF3E2E074CD873D585B1A4F9495B224DE206B1B04906C2D8CD5897494E0CF80093CB12C3BADDF272B2E4EDF4C7h2s8I" TargetMode="External"/><Relationship Id="rId9" Type="http://schemas.openxmlformats.org/officeDocument/2006/relationships/hyperlink" Target="consultantplus://offline/ref=F00336B54AB4A71C4B3DEED66516AF3E2E074CD873D585B1A4F9495B224DE206B1B04906C2D8CD5897494E0CF80093CB12C3BADDF272B2E4EDF4C7h2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2021-05-28T08:44:00Z</dcterms:created>
  <dcterms:modified xsi:type="dcterms:W3CDTF">2021-05-28T08:45:00Z</dcterms:modified>
</cp:coreProperties>
</file>