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3" w:rsidRDefault="00873533">
      <w:pPr>
        <w:pStyle w:val="ConsPlusTitlePage"/>
      </w:pPr>
      <w:bookmarkStart w:id="0" w:name="_GoBack"/>
      <w:bookmarkEnd w:id="0"/>
    </w:p>
    <w:p w:rsidR="00873533" w:rsidRDefault="00873533">
      <w:pPr>
        <w:pStyle w:val="ConsPlusNormal"/>
        <w:jc w:val="both"/>
        <w:outlineLvl w:val="0"/>
      </w:pPr>
    </w:p>
    <w:p w:rsidR="00873533" w:rsidRDefault="00873533">
      <w:pPr>
        <w:pStyle w:val="ConsPlusTitle"/>
        <w:jc w:val="center"/>
        <w:outlineLvl w:val="0"/>
      </w:pPr>
      <w:r>
        <w:t>ПРАВИТЕЛЬСТВО РЕСПУБЛИКИ АЛТАЙ</w:t>
      </w:r>
    </w:p>
    <w:p w:rsidR="00873533" w:rsidRDefault="00873533">
      <w:pPr>
        <w:pStyle w:val="ConsPlusTitle"/>
        <w:jc w:val="center"/>
      </w:pPr>
    </w:p>
    <w:p w:rsidR="00873533" w:rsidRDefault="00873533">
      <w:pPr>
        <w:pStyle w:val="ConsPlusTitle"/>
        <w:jc w:val="center"/>
      </w:pPr>
      <w:r>
        <w:t>ПОСТАНОВЛЕНИЕ</w:t>
      </w:r>
    </w:p>
    <w:p w:rsidR="00873533" w:rsidRDefault="00873533">
      <w:pPr>
        <w:pStyle w:val="ConsPlusTitle"/>
        <w:jc w:val="center"/>
      </w:pPr>
    </w:p>
    <w:p w:rsidR="00873533" w:rsidRDefault="00873533">
      <w:pPr>
        <w:pStyle w:val="ConsPlusTitle"/>
        <w:jc w:val="center"/>
      </w:pPr>
      <w:r>
        <w:t>от 15 ноября 2016 г. N 328</w:t>
      </w:r>
    </w:p>
    <w:p w:rsidR="00873533" w:rsidRDefault="00873533">
      <w:pPr>
        <w:pStyle w:val="ConsPlusTitle"/>
        <w:jc w:val="center"/>
      </w:pPr>
    </w:p>
    <w:p w:rsidR="00873533" w:rsidRDefault="00873533">
      <w:pPr>
        <w:pStyle w:val="ConsPlusTitle"/>
        <w:jc w:val="center"/>
      </w:pPr>
      <w:r>
        <w:t>ОБ УТВЕРЖДЕНИИ ПОРЯДКА ПРИНЯТИЯ РЕШЕНИЯ О СООТВЕТСТВИИ</w:t>
      </w:r>
    </w:p>
    <w:p w:rsidR="00873533" w:rsidRDefault="00873533">
      <w:pPr>
        <w:pStyle w:val="ConsPlusTitle"/>
        <w:jc w:val="center"/>
      </w:pPr>
      <w:r>
        <w:t>(НЕСООТВЕТСТВИИ) ОБЪЕКТОВ СОЦИАЛЬНО-КУЛЬТУРНОГО И</w:t>
      </w:r>
    </w:p>
    <w:p w:rsidR="00873533" w:rsidRDefault="00873533">
      <w:pPr>
        <w:pStyle w:val="ConsPlusTitle"/>
        <w:jc w:val="center"/>
      </w:pPr>
      <w:r>
        <w:t>КОММУНАЛЬНО-БЫТОВОГО НАЗНАЧЕНИЯ, МАСШТАБНЫХ ИНВЕСТИЦИОННЫХ</w:t>
      </w:r>
    </w:p>
    <w:p w:rsidR="00873533" w:rsidRDefault="00873533">
      <w:pPr>
        <w:pStyle w:val="ConsPlusTitle"/>
        <w:jc w:val="center"/>
      </w:pPr>
      <w:r>
        <w:t>ПРОЕКТОВ КРИТЕРИЯМ, УСТАНОВЛЕННЫМ ЗАКОНОМ РЕСПУБЛИКИ АЛТАЙ</w:t>
      </w:r>
    </w:p>
    <w:p w:rsidR="00873533" w:rsidRDefault="00873533">
      <w:pPr>
        <w:pStyle w:val="ConsPlusTitle"/>
        <w:jc w:val="center"/>
      </w:pPr>
      <w:r>
        <w:t>ОТ 11 МАЯ 2016 ГОДА N 37-РЗ "ОБ УСТАНОВЛЕНИИ КРИТЕРИЕВ,</w:t>
      </w:r>
    </w:p>
    <w:p w:rsidR="00873533" w:rsidRDefault="00873533">
      <w:pPr>
        <w:pStyle w:val="ConsPlusTitle"/>
        <w:jc w:val="center"/>
      </w:pPr>
      <w:r>
        <w:t>КОТОРЫМ ДОЛЖНЫ СООТВЕТСТВОВАТЬ ОБЪЕКТЫ</w:t>
      </w:r>
    </w:p>
    <w:p w:rsidR="00873533" w:rsidRDefault="00873533">
      <w:pPr>
        <w:pStyle w:val="ConsPlusTitle"/>
        <w:jc w:val="center"/>
      </w:pPr>
      <w:r>
        <w:t>СОЦИАЛЬНО-КУЛЬТУРНОГО И КОММУНАЛЬНО-БЫТОВОГО</w:t>
      </w:r>
    </w:p>
    <w:p w:rsidR="00873533" w:rsidRDefault="00873533">
      <w:pPr>
        <w:pStyle w:val="ConsPlusTitle"/>
        <w:jc w:val="center"/>
      </w:pPr>
      <w:r>
        <w:t>НАЗНАЧЕНИЯ, МАСШТАБНЫЕ ИНВЕСТИЦИОННЫЕ ПРОЕКТЫ,</w:t>
      </w:r>
    </w:p>
    <w:p w:rsidR="00873533" w:rsidRDefault="00873533">
      <w:pPr>
        <w:pStyle w:val="ConsPlusTitle"/>
        <w:jc w:val="center"/>
      </w:pPr>
      <w:r>
        <w:t>ДЛЯ РАЗМЕЩЕНИЯ (РЕАЛИЗАЦИИ) КОТОРЫХ ДОПУСКАЕТСЯ</w:t>
      </w:r>
    </w:p>
    <w:p w:rsidR="00873533" w:rsidRDefault="00873533">
      <w:pPr>
        <w:pStyle w:val="ConsPlusTitle"/>
        <w:jc w:val="center"/>
      </w:pPr>
      <w:r>
        <w:t>ПРЕДОСТАВЛЕНИЕ ЗЕМЕЛЬНОГО УЧАСТКА, НАХОДЯЩЕГОСЯ В</w:t>
      </w:r>
    </w:p>
    <w:p w:rsidR="00873533" w:rsidRDefault="00873533">
      <w:pPr>
        <w:pStyle w:val="ConsPlusTitle"/>
        <w:jc w:val="center"/>
      </w:pPr>
      <w:r>
        <w:t>ГОСУДАРСТВЕННОЙ СОБСТВЕННОСТИ РЕСПУБЛИКИ АЛТАЙ,</w:t>
      </w:r>
    </w:p>
    <w:p w:rsidR="00873533" w:rsidRDefault="00873533">
      <w:pPr>
        <w:pStyle w:val="ConsPlusTitle"/>
        <w:jc w:val="center"/>
      </w:pPr>
      <w:r>
        <w:t>МУНИЦИПАЛЬНОЙ СОБСТВЕННОСТИ, А ТАКЖЕ ЗЕМЕЛЬНОГО УЧАСТКА,</w:t>
      </w:r>
    </w:p>
    <w:p w:rsidR="00873533" w:rsidRDefault="00873533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873533" w:rsidRDefault="00873533">
      <w:pPr>
        <w:pStyle w:val="ConsPlusTitle"/>
        <w:jc w:val="center"/>
      </w:pPr>
      <w:r>
        <w:t>В АРЕНДУ БЕЗ ТОРГОВ"</w:t>
      </w:r>
    </w:p>
    <w:p w:rsidR="00873533" w:rsidRDefault="0087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30.04.2019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13.03.2020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 Правительство Республики Алтай постановляет: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торгов".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right"/>
      </w:pPr>
      <w:r>
        <w:t>Исполняющий обязанности</w:t>
      </w:r>
    </w:p>
    <w:p w:rsidR="00873533" w:rsidRDefault="00873533">
      <w:pPr>
        <w:pStyle w:val="ConsPlusNormal"/>
        <w:jc w:val="right"/>
      </w:pPr>
      <w:r>
        <w:t>Главы Республики Алтай,</w:t>
      </w:r>
    </w:p>
    <w:p w:rsidR="00873533" w:rsidRDefault="00873533">
      <w:pPr>
        <w:pStyle w:val="ConsPlusNormal"/>
        <w:jc w:val="right"/>
      </w:pPr>
      <w:r>
        <w:t>Председателя Правительства</w:t>
      </w:r>
    </w:p>
    <w:p w:rsidR="00873533" w:rsidRDefault="00873533">
      <w:pPr>
        <w:pStyle w:val="ConsPlusNormal"/>
        <w:jc w:val="right"/>
      </w:pPr>
      <w:r>
        <w:t>Республики Алтай</w:t>
      </w:r>
    </w:p>
    <w:p w:rsidR="00873533" w:rsidRDefault="00873533">
      <w:pPr>
        <w:pStyle w:val="ConsPlusNormal"/>
        <w:jc w:val="right"/>
      </w:pPr>
      <w:r>
        <w:t>Н.М.ЕКЕЕВА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right"/>
        <w:outlineLvl w:val="0"/>
      </w:pPr>
      <w:r>
        <w:t>Утвержден</w:t>
      </w:r>
    </w:p>
    <w:p w:rsidR="00873533" w:rsidRDefault="00873533">
      <w:pPr>
        <w:pStyle w:val="ConsPlusNormal"/>
        <w:jc w:val="right"/>
      </w:pPr>
      <w:r>
        <w:t>Постановлением</w:t>
      </w:r>
    </w:p>
    <w:p w:rsidR="00873533" w:rsidRDefault="00873533">
      <w:pPr>
        <w:pStyle w:val="ConsPlusNormal"/>
        <w:jc w:val="right"/>
      </w:pPr>
      <w:r>
        <w:t>Правительства Республики Алтай</w:t>
      </w:r>
    </w:p>
    <w:p w:rsidR="00873533" w:rsidRDefault="00873533">
      <w:pPr>
        <w:pStyle w:val="ConsPlusNormal"/>
        <w:jc w:val="right"/>
      </w:pPr>
      <w:r>
        <w:t>от 15 ноября 2016 г. N 328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Title"/>
        <w:jc w:val="center"/>
      </w:pPr>
      <w:bookmarkStart w:id="1" w:name="P43"/>
      <w:bookmarkEnd w:id="1"/>
      <w:r>
        <w:t>ПОРЯДОК</w:t>
      </w:r>
    </w:p>
    <w:p w:rsidR="00873533" w:rsidRDefault="00873533">
      <w:pPr>
        <w:pStyle w:val="ConsPlusTitle"/>
        <w:jc w:val="center"/>
      </w:pPr>
      <w:r>
        <w:t>ПРИНЯТИЯ РЕШЕНИЯ О СООТВЕТСТВИИ (НЕСООТВЕТСТВИИ) ОБЪЕКТОВ</w:t>
      </w:r>
    </w:p>
    <w:p w:rsidR="00873533" w:rsidRDefault="00873533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873533" w:rsidRDefault="00873533">
      <w:pPr>
        <w:pStyle w:val="ConsPlusTitle"/>
        <w:jc w:val="center"/>
      </w:pPr>
      <w:r>
        <w:t>МАСШТАБНЫХ ИНВЕСТИЦИОННЫХ ПРОЕКТОВ КРИТЕРИЯМ,</w:t>
      </w:r>
    </w:p>
    <w:p w:rsidR="00873533" w:rsidRDefault="00873533">
      <w:pPr>
        <w:pStyle w:val="ConsPlusTitle"/>
        <w:jc w:val="center"/>
      </w:pPr>
      <w:r>
        <w:t>УСТАНОВЛЕННЫМ ЗАКОНОМ РЕСПУБЛИКИ АЛТАЙ ОТ 11 МАЯ 2016 ГОДА</w:t>
      </w:r>
    </w:p>
    <w:p w:rsidR="00873533" w:rsidRDefault="00873533">
      <w:pPr>
        <w:pStyle w:val="ConsPlusTitle"/>
        <w:jc w:val="center"/>
      </w:pPr>
      <w:r>
        <w:t>N 37-РЗ "ОБ УСТАНОВЛЕНИИ КРИТЕРИЕВ, КОТОРЫМ</w:t>
      </w:r>
    </w:p>
    <w:p w:rsidR="00873533" w:rsidRDefault="00873533">
      <w:pPr>
        <w:pStyle w:val="ConsPlusTitle"/>
        <w:jc w:val="center"/>
      </w:pPr>
      <w:r>
        <w:t>ДОЛЖНЫ СООТВЕТСТВОВАТЬ ОБЪЕКТЫ СОЦИАЛЬНО-КУЛЬТУРНОГО И</w:t>
      </w:r>
    </w:p>
    <w:p w:rsidR="00873533" w:rsidRDefault="00873533">
      <w:pPr>
        <w:pStyle w:val="ConsPlusTitle"/>
        <w:jc w:val="center"/>
      </w:pPr>
      <w:r>
        <w:t>КОММУНАЛЬНО-БЫТОВОГО НАЗНАЧЕНИЯ, МАСШТАБНЫЕ</w:t>
      </w:r>
    </w:p>
    <w:p w:rsidR="00873533" w:rsidRDefault="00873533">
      <w:pPr>
        <w:pStyle w:val="ConsPlusTitle"/>
        <w:jc w:val="center"/>
      </w:pPr>
      <w:r>
        <w:t>ИНВЕСТИЦИОННЫЕ ПРОЕКТЫ, ДЛЯ РАЗМЕЩЕНИЯ (РЕАЛИЗАЦИИ)</w:t>
      </w:r>
    </w:p>
    <w:p w:rsidR="00873533" w:rsidRDefault="00873533">
      <w:pPr>
        <w:pStyle w:val="ConsPlusTitle"/>
        <w:jc w:val="center"/>
      </w:pPr>
      <w:r>
        <w:t>КОТОРЫХ ДОПУСКАЕТСЯ ПРЕДОСТАВЛЕНИЕ ЗЕМЕЛЬНОГО УЧАСТКА,</w:t>
      </w:r>
    </w:p>
    <w:p w:rsidR="00873533" w:rsidRDefault="00873533">
      <w:pPr>
        <w:pStyle w:val="ConsPlusTitle"/>
        <w:jc w:val="center"/>
      </w:pPr>
      <w:r>
        <w:t>НАХОДЯЩЕГОСЯ В ГОСУДАРСТВЕННОЙ СОБСТВЕННОСТИ</w:t>
      </w:r>
    </w:p>
    <w:p w:rsidR="00873533" w:rsidRDefault="00873533">
      <w:pPr>
        <w:pStyle w:val="ConsPlusTitle"/>
        <w:jc w:val="center"/>
      </w:pPr>
      <w:r>
        <w:t>РЕСПУБЛИКИ АЛТАЙ, МУНИЦИПАЛЬНОЙ СОБСТВЕННОСТИ,</w:t>
      </w:r>
    </w:p>
    <w:p w:rsidR="00873533" w:rsidRDefault="00873533">
      <w:pPr>
        <w:pStyle w:val="ConsPlusTitle"/>
        <w:jc w:val="center"/>
      </w:pPr>
      <w:r>
        <w:t>А ТАКЖЕ ЗЕМЕЛЬНОГО УЧАСТКА, ГОСУДАРСТВЕННАЯ</w:t>
      </w:r>
    </w:p>
    <w:p w:rsidR="00873533" w:rsidRDefault="00873533">
      <w:pPr>
        <w:pStyle w:val="ConsPlusTitle"/>
        <w:jc w:val="center"/>
      </w:pPr>
      <w:r>
        <w:t>СОБСТВЕННОСТЬ НА КОТОРЫЙ НЕ РАЗГРАНИЧЕНА,</w:t>
      </w:r>
    </w:p>
    <w:p w:rsidR="00873533" w:rsidRDefault="00873533">
      <w:pPr>
        <w:pStyle w:val="ConsPlusTitle"/>
        <w:jc w:val="center"/>
      </w:pPr>
      <w:r>
        <w:t>В АРЕНДУ БЕЗ ТОРГОВ"</w:t>
      </w:r>
    </w:p>
    <w:p w:rsidR="00873533" w:rsidRDefault="008735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35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73533" w:rsidRDefault="00873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30.04.2019 </w:t>
            </w:r>
            <w:hyperlink r:id="rId10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13.03.2020 </w:t>
            </w:r>
            <w:hyperlink r:id="rId1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ind w:firstLine="540"/>
        <w:jc w:val="both"/>
      </w:pPr>
      <w:r>
        <w:t xml:space="preserve">1. Настоящий Порядок регламентирует процедуру принятия исполнительными органами государственной власти Республики Алтай решения о соответствии (несоответствии) объектов социально-культурного и коммунально-бытового назначения (далее - объект), масштабных инвестиционных проектов (далее - проект)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 (далее соответственно - критерии, Закон Республики Алтай N 37-РЗ).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2. Решение о соответствии (несоответствии) объекта (проекта) критериям принимается исполнительным органом государственной власти Республики Алтай, уполномоченным в соответствующей сфере (далее - отраслевой орган):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а) Министерством здравоохранения Республики Алтай - в отношении объектов, относящихся к сфере здравоохранения;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б) Министерством культуры Республики Алтай - в отношении объектов, относящихся к сфере культуры;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в) Министерством образования и науки Республики Алтай - в отношении объектов, относящихся к сфере образования;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г) Министерством регионального развития Республики Алтай - в отношении объектов коммунального хозяйства;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lastRenderedPageBreak/>
        <w:t>д) Министерством труда, социального развития и занятости населения Республики Алтай - в отношении объектов социальной защиты;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е) Министерством экономического развития Республики Алтай - в отношении проекта;</w:t>
      </w:r>
    </w:p>
    <w:p w:rsidR="00873533" w:rsidRDefault="00873533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13" w:history="1">
        <w:r>
          <w:rPr>
            <w:color w:val="0000FF"/>
          </w:rPr>
          <w:t>N 124</w:t>
        </w:r>
      </w:hyperlink>
      <w:r>
        <w:t xml:space="preserve">, от 13.03.2020 </w:t>
      </w:r>
      <w:hyperlink r:id="rId14" w:history="1">
        <w:r>
          <w:rPr>
            <w:color w:val="0000FF"/>
          </w:rPr>
          <w:t>N 84</w:t>
        </w:r>
      </w:hyperlink>
      <w:r>
        <w:t>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ж) Комитетом по физической культуре и спорту Республики Алтай - в отношении объектов спорта.</w:t>
      </w:r>
    </w:p>
    <w:p w:rsidR="00873533" w:rsidRDefault="008735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13.03.2020 N 84)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3. Юридическое лицо, заинтересованное в предоставлении ему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 (далее соответственно - заявитель, земельный участок), в аренду без проведения торгов для размещения объекта, реализации проекта, представляет в отраслевой орган </w:t>
      </w:r>
      <w:hyperlink w:anchor="P158" w:history="1">
        <w:r>
          <w:rPr>
            <w:color w:val="0000FF"/>
          </w:rPr>
          <w:t>заявление</w:t>
        </w:r>
      </w:hyperlink>
      <w:r>
        <w:t xml:space="preserve"> о признании объекта (проекта) соответствующим критериям по форме, согласно приложению к настоящему Порядку (далее - заявление).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4. К заявлению прилагаются следующие документы: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а) заверенные заявителем копии учредительных документов и документов, подтверждающих полномочия представителя заявителя, в случае, если заявления и (или) прилагаемые к ним документы подписаны лицом, не имеющим право действовать от имени заявителя без доверенности;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б) выписка из Единого государственного реестра юридических лиц, по состоянию не ранее чем за 30 календарных дней до даты подачи заявления;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в) справка налогового органа об отсутствии у заявителя задолженности по налогам, сборам, пеням и штрафам за нарушение законодательства Российской Федерации о налогах и сборах, выданная не позднее чем за 30 календарных дней до дня подачи заявления;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г) справка, заверенная руководителем заявителя, об отсутствии заявителя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реестре недобросовестных участников аукциона, ведение которого осуществляется в соответствии с земельным законодательством Российской Федерации (далее - реестры недобросовестных поставщиков и участников аукциона);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7" w:name="P79"/>
      <w:bookmarkEnd w:id="7"/>
      <w:r>
        <w:t>д) справка, заверенная руководителем заявителя, об отсутствии прохождения заявителем процедуры реорганизации, ликвидации или нахождения в процедуре, применяемой в деле о банкротстве;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06.07.2017 N 152;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ж) выписка из Единого государственного реестра недвижимости на земельный участок, выданная не ранее чем за 30 календарных дней до даты подачи заявления;</w:t>
      </w:r>
    </w:p>
    <w:p w:rsidR="00873533" w:rsidRDefault="008735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152)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з) в целях размещения объекта паспорт объекта, который должен содержать: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описание объекта с обоснованием целесообразности его размещения на территории соответствующего муниципального образования в Республике Алтай;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информацию о соответствии размещения объекта приоритетам и целям, определенным </w:t>
      </w:r>
      <w:r>
        <w:lastRenderedPageBreak/>
        <w:t>соответственно в стратегии социально-экономического развития Республики Алтай или в государственных программах Республики Алтай, в стратегии социально-экономического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предполагаемые общий объем инвестиций и источники финансирования, необходимые для размещения объекта;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сведения о количестве рабочих мест, планируемых к созданию в результате размещения объекта;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сведения о планируемых поступлениях от налогов, взимаемых на территории муниципального образования в Республике Алтай, в связи с размещением объекта;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сроки и этапы размещения объекта с указанием планируемых сроков ввода в эксплуатацию объекта;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 xml:space="preserve">и) заключение органа, уполномоченного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 предоставление находящихся в муниципальной собственности земельных участков, земельных участков, государственная собственность на которые не разграничена, об отсутствии оснований для отказа в предоставлении земельного участка в аренду без торгов, указанных в </w:t>
      </w:r>
      <w:hyperlink r:id="rId19" w:history="1">
        <w:r>
          <w:rPr>
            <w:color w:val="0000FF"/>
          </w:rPr>
          <w:t>статье 39.16</w:t>
        </w:r>
      </w:hyperlink>
      <w:r>
        <w:t xml:space="preserve"> Земельного кодекса Российской Федерации;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к) заключение Министерства экономического развития Республики Алтай об отсутствии оснований для отказа в предоставлении земельного участка, находящегося в государственной собственности Республики Алтай, в аренду без торгов, указанных в </w:t>
      </w:r>
      <w:hyperlink r:id="rId20" w:history="1">
        <w:r>
          <w:rPr>
            <w:color w:val="0000FF"/>
          </w:rPr>
          <w:t>статье 39.16</w:t>
        </w:r>
      </w:hyperlink>
      <w:r>
        <w:t xml:space="preserve"> Земельного кодекса Российской Федерации;</w:t>
      </w:r>
    </w:p>
    <w:p w:rsidR="00873533" w:rsidRDefault="008735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13.03.2020 N 84)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л) заключение Министерства природных ресурсов, экологии и туризма Республики Алтай об отсутствии (наличии) в соответствии с федеральным законодательством и (или) законодательством Республики Алтай ограничений либо запрета на предоставление испрашиваемого земельного участка в аренду без торгов.</w:t>
      </w:r>
    </w:p>
    <w:p w:rsidR="00873533" w:rsidRDefault="008735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13.03.2020 N 84)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Заявитель вправе помимо прилагаемых к заявлению документов приложить иные документы, содержащие сведения о размещаемом объекте.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7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8" w:history="1">
        <w:r>
          <w:rPr>
            <w:color w:val="0000FF"/>
          </w:rPr>
          <w:t>"г"</w:t>
        </w:r>
      </w:hyperlink>
      <w:r>
        <w:t xml:space="preserve">, </w:t>
      </w:r>
      <w:hyperlink w:anchor="P79" w:history="1">
        <w:r>
          <w:rPr>
            <w:color w:val="0000FF"/>
          </w:rPr>
          <w:t>"д"</w:t>
        </w:r>
      </w:hyperlink>
      <w:r>
        <w:t xml:space="preserve">, </w:t>
      </w:r>
      <w:hyperlink w:anchor="P83" w:history="1">
        <w:r>
          <w:rPr>
            <w:color w:val="0000FF"/>
          </w:rPr>
          <w:t>"з" пункта 4</w:t>
        </w:r>
      </w:hyperlink>
      <w:r>
        <w:t xml:space="preserve"> настоящего Порядка, должны быть приложены заявителем к заявлению. Документы, указанные в </w:t>
      </w:r>
      <w:hyperlink w:anchor="P7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, </w:t>
      </w:r>
      <w:hyperlink w:anchor="P81" w:history="1">
        <w:r>
          <w:rPr>
            <w:color w:val="0000FF"/>
          </w:rPr>
          <w:t>"ж"</w:t>
        </w:r>
      </w:hyperlink>
      <w:r>
        <w:t xml:space="preserve">, </w:t>
      </w:r>
      <w:hyperlink w:anchor="P90" w:history="1">
        <w:r>
          <w:rPr>
            <w:color w:val="0000FF"/>
          </w:rPr>
          <w:t>"и"</w:t>
        </w:r>
      </w:hyperlink>
      <w:r>
        <w:t xml:space="preserve">, </w:t>
      </w:r>
      <w:hyperlink w:anchor="P91" w:history="1">
        <w:r>
          <w:rPr>
            <w:color w:val="0000FF"/>
          </w:rPr>
          <w:t>"к" пункта 4</w:t>
        </w:r>
      </w:hyperlink>
      <w:r>
        <w:t xml:space="preserve"> настоящего Порядка, могут быть приложены заявителем к заявлению по собственной инициативе.</w:t>
      </w:r>
    </w:p>
    <w:p w:rsidR="00873533" w:rsidRDefault="0087353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152)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6. При поступлении заявления и документов,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отраслевой орган: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а) регистрирует поступившее заявление в течение 1 рабочего дня;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б) в течение 20 рабочих дней со дня регистрации заявления: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рассматривает представленные заявителем заявление и документы, указанные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запрашивает и получает в рамках межведомственного информационного взаимодействия документы, указанные в </w:t>
      </w:r>
      <w:hyperlink w:anchor="P7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, </w:t>
      </w:r>
      <w:hyperlink w:anchor="P81" w:history="1">
        <w:r>
          <w:rPr>
            <w:color w:val="0000FF"/>
          </w:rPr>
          <w:t>"ж"</w:t>
        </w:r>
      </w:hyperlink>
      <w:r>
        <w:t xml:space="preserve">, </w:t>
      </w:r>
      <w:hyperlink w:anchor="P90" w:history="1">
        <w:r>
          <w:rPr>
            <w:color w:val="0000FF"/>
          </w:rPr>
          <w:t>"и"</w:t>
        </w:r>
      </w:hyperlink>
      <w:r>
        <w:t xml:space="preserve">, </w:t>
      </w:r>
      <w:hyperlink w:anchor="P91" w:history="1">
        <w:r>
          <w:rPr>
            <w:color w:val="0000FF"/>
          </w:rPr>
          <w:t>"к" пункта 4</w:t>
        </w:r>
      </w:hyperlink>
      <w:r>
        <w:t xml:space="preserve"> настоящего Порядка (в случае </w:t>
      </w:r>
      <w:r>
        <w:lastRenderedPageBreak/>
        <w:t>непредставления их заявителем).</w:t>
      </w:r>
    </w:p>
    <w:p w:rsidR="00873533" w:rsidRDefault="008735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152)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7. Отраслевой орган в срок не позднее 22 рабочих дней со дня регистрации заявления возвращает с сопроводительным письмом заявление и документы, указанные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при наличии следующих оснований для возврата заявления: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а) к заявлению приложены документы, состав и содержание которых не соответствуют требованиям, указанным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б) заявитель находится в стадии реорганизации, ликвидации или в процедуре, применяемой в деле о банкротстве;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в) заявитель включен в реестры недобросовестных поставщиков и (или) участников аукциона;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г) заявитель имеет задолженность по уплате налогов, сборов, пеней и штрафов за нарушение законодательства Российской Федерации о налогах и сборах;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д) наличие оснований для отказа в предоставлении земельного участка в аренду без торгов, указанных в </w:t>
      </w:r>
      <w:hyperlink r:id="rId25" w:history="1">
        <w:r>
          <w:rPr>
            <w:color w:val="0000FF"/>
          </w:rPr>
          <w:t>статье 39.16</w:t>
        </w:r>
      </w:hyperlink>
      <w:r>
        <w:t xml:space="preserve"> Земельного кодекса Российской Федерации;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е) наличие ограничения либо запрета на предоставление испрашиваемого земельного участка в аренду без торгов в соответствии с федеральным законодательством и (или) законодательством Республики Алтай.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В сопроводительном письме в обязательном порядке указываются основания для возврата заявления.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8. Заявитель вправе повторно обратиться в отраслевой орган с заявлением и документами, указанными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в случае устранения оснований для возврата заявления, указанных в </w:t>
      </w:r>
      <w:hyperlink w:anchor="P10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9. При отсутствии оснований для возврата заявления, указанных в </w:t>
      </w:r>
      <w:hyperlink w:anchor="P104" w:history="1">
        <w:r>
          <w:rPr>
            <w:color w:val="0000FF"/>
          </w:rPr>
          <w:t>пункте 7</w:t>
        </w:r>
      </w:hyperlink>
      <w:r>
        <w:t xml:space="preserve"> настоящего Порядка, отраслевой орган в течение 3 рабочих дней со дня окончания рассмотрения заявления, в целях определения соответствия (несоответствия) объекта критерию, установленному </w:t>
      </w:r>
      <w:hyperlink r:id="rId26" w:history="1">
        <w:r>
          <w:rPr>
            <w:color w:val="0000FF"/>
          </w:rPr>
          <w:t>пунктом 1 части 1 статьи 2</w:t>
        </w:r>
      </w:hyperlink>
      <w:r>
        <w:t xml:space="preserve"> Закона Республики Алтай N 37-РЗ, направляет запросы в: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а) Министерство экономического развития Республики Алтай о предоставлении заключения о соответствии (несоответствии) размещения объекта приоритетам и целям, определенным в стратегии социально-экономического развития Республики Алтай или в государственных программах Республики Алтай;</w:t>
      </w:r>
    </w:p>
    <w:p w:rsidR="00873533" w:rsidRDefault="00873533">
      <w:pPr>
        <w:pStyle w:val="ConsPlusNormal"/>
        <w:jc w:val="both"/>
      </w:pPr>
      <w:r>
        <w:t xml:space="preserve">(в ред. Постановлений Правительства Республики Алтай от 30.04.2019 </w:t>
      </w:r>
      <w:hyperlink r:id="rId27" w:history="1">
        <w:r>
          <w:rPr>
            <w:color w:val="0000FF"/>
          </w:rPr>
          <w:t>N 124</w:t>
        </w:r>
      </w:hyperlink>
      <w:r>
        <w:t xml:space="preserve">, от 13.03.2020 </w:t>
      </w:r>
      <w:hyperlink r:id="rId28" w:history="1">
        <w:r>
          <w:rPr>
            <w:color w:val="0000FF"/>
          </w:rPr>
          <w:t>N 84</w:t>
        </w:r>
      </w:hyperlink>
      <w:r>
        <w:t>)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б) уполномоченные органы местного самоуправления в Республике Алтай о предоставлении заключения о соответствии (несоответствии) размещения объекта приоритетам и целям, определенным в стратегии социально-экономического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Заключения, указанные в настоящем пункте, должны быть представлены в отраслевой орган в срок не позднее чем в течение 5 рабочих дней со дня поступления запросов.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10. Отраслевой орган в течение 5 рабочих дней со дня предоставления заключений, указанных в </w:t>
      </w:r>
      <w:hyperlink w:anchor="P113" w:history="1">
        <w:r>
          <w:rPr>
            <w:color w:val="0000FF"/>
          </w:rPr>
          <w:t>пункте 9</w:t>
        </w:r>
      </w:hyperlink>
      <w:r>
        <w:t xml:space="preserve"> настоящего Порядка, о соответствии размещения объекта приоритетам и целям, определенным соответственно в стратегии социально-экономического развития Республики Алтай или в государственных программах Республики Алтай, в стратегии социально-</w:t>
      </w:r>
      <w:r>
        <w:lastRenderedPageBreak/>
        <w:t xml:space="preserve">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Алтай, при условии соответствия объекта одновременно критериям, установленным в </w:t>
      </w:r>
      <w:hyperlink r:id="rId29" w:history="1">
        <w:r>
          <w:rPr>
            <w:color w:val="0000FF"/>
          </w:rPr>
          <w:t>части 1 статьи 2</w:t>
        </w:r>
      </w:hyperlink>
      <w:r>
        <w:t xml:space="preserve"> Закона Республики Алтай N 37-РЗ, принимает решение о соответствии объекта критериям.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11. Отраслевой орган в течение 5 рабочих дней со дня предоставления заключений, указанных в </w:t>
      </w:r>
      <w:hyperlink w:anchor="P113" w:history="1">
        <w:r>
          <w:rPr>
            <w:color w:val="0000FF"/>
          </w:rPr>
          <w:t>пункте 9</w:t>
        </w:r>
      </w:hyperlink>
      <w:r>
        <w:t xml:space="preserve"> настоящего Порядка, о несоответствии размещения объекта приоритетам и целям, определенным соответственно в стратегии социально-экономического развития Республики Алтай или в государственных программах Республики Алтай, в стратегии социально-экономического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Алтай, при условии несоответствия объекта одновременно критериям, установленным в </w:t>
      </w:r>
      <w:hyperlink r:id="rId30" w:history="1">
        <w:r>
          <w:rPr>
            <w:color w:val="0000FF"/>
          </w:rPr>
          <w:t>части 1 статьи 2</w:t>
        </w:r>
      </w:hyperlink>
      <w:r>
        <w:t xml:space="preserve"> Закона Республики Алтай N 37-РЗ, принимает решение о несоответствии объекта критериям.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12. Решение о соответствии проекта критериям, указанным в </w:t>
      </w:r>
      <w:hyperlink r:id="rId31" w:history="1">
        <w:r>
          <w:rPr>
            <w:color w:val="0000FF"/>
          </w:rPr>
          <w:t>статье 3</w:t>
        </w:r>
      </w:hyperlink>
      <w:r>
        <w:t xml:space="preserve"> Закона Республики Алтай N 37-РЗ, принимается отраслевым органом в течение 20 рабочих дней со дня регистрации заявления и документов,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при условии соответствия критериям, установленным </w:t>
      </w:r>
      <w:hyperlink r:id="rId32" w:history="1">
        <w:r>
          <w:rPr>
            <w:color w:val="0000FF"/>
          </w:rPr>
          <w:t>статьей 3</w:t>
        </w:r>
      </w:hyperlink>
      <w:r>
        <w:t xml:space="preserve"> Закона Республики Алтай N 37-РЗ.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13. Решение о несоответствии проекта критериям, указанным в </w:t>
      </w:r>
      <w:hyperlink r:id="rId33" w:history="1">
        <w:r>
          <w:rPr>
            <w:color w:val="0000FF"/>
          </w:rPr>
          <w:t>статье 3</w:t>
        </w:r>
      </w:hyperlink>
      <w:r>
        <w:t xml:space="preserve"> Закона Республики Алтай N 37-РЗ, принимается отраслевым органом в течение 20 рабочих дней со дня регистрации заявления и документов,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при условии несоответствия критериям, установленным </w:t>
      </w:r>
      <w:hyperlink r:id="rId34" w:history="1">
        <w:r>
          <w:rPr>
            <w:color w:val="0000FF"/>
          </w:rPr>
          <w:t>статьей 3</w:t>
        </w:r>
      </w:hyperlink>
      <w:r>
        <w:t xml:space="preserve"> Закона Республики Алтай N 37-РЗ.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>14. В случае принятия решения о несоответствии объекта (проекта) критериям отраслевой орган уведомляет об этом заявителя в письменной форме с указанием критериев, которым не соответствует объект (проект), в течение 2 рабочих дней со дня принятия решения о несоответствии объекта (проекта) критериям.</w:t>
      </w:r>
    </w:p>
    <w:p w:rsidR="00873533" w:rsidRDefault="00873533">
      <w:pPr>
        <w:pStyle w:val="ConsPlusNormal"/>
        <w:spacing w:before="220"/>
        <w:ind w:firstLine="540"/>
        <w:jc w:val="both"/>
      </w:pPr>
      <w:bookmarkStart w:id="14" w:name="P123"/>
      <w:bookmarkEnd w:id="14"/>
      <w:r>
        <w:t xml:space="preserve">15. В случае принятия решения о соответствии объекта (проекта) критериям отраслевой орган не позднее 3 рабочих дней со дня его принятия обеспечивает разработку проекта распоряжения Главы Республики Алтай, Председателя Правительства Республики Алтай, предусмотренного </w:t>
      </w:r>
      <w:hyperlink r:id="rId35" w:history="1">
        <w:r>
          <w:rPr>
            <w:color w:val="0000FF"/>
          </w:rPr>
          <w:t>статьей 4</w:t>
        </w:r>
      </w:hyperlink>
      <w:r>
        <w:t xml:space="preserve"> Закона Республики Алтай N 37-РЗ, в порядке, установленном </w:t>
      </w:r>
      <w:hyperlink r:id="rId36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Алтай, утвержденным постановлением Правительства Республики Алтай от 21 декабря 2006 года N 305 "О Регламенте Правительства Республики Алтай и признании утратившими силу некоторых постановлений Правительства Республики Алтай".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16. В течение 5 рабочих дней со дня подписания распоряжения Главы Республики Алтай, Председателя Правительства Республики Алтай, указанного в </w:t>
      </w:r>
      <w:hyperlink w:anchor="P123" w:history="1">
        <w:r>
          <w:rPr>
            <w:color w:val="0000FF"/>
          </w:rPr>
          <w:t>пункте 15</w:t>
        </w:r>
      </w:hyperlink>
      <w:r>
        <w:t xml:space="preserve"> настоящего Порядка, отраслевой орган направляет копию такого распоряжения заявителю.</w:t>
      </w:r>
    </w:p>
    <w:p w:rsidR="00873533" w:rsidRDefault="00873533">
      <w:pPr>
        <w:pStyle w:val="ConsPlusNormal"/>
        <w:spacing w:before="220"/>
        <w:ind w:firstLine="540"/>
        <w:jc w:val="both"/>
      </w:pPr>
      <w:r>
        <w:t xml:space="preserve">17. Предоставление земельного участка в аренду без торгов осуществляется в порядке, предусмотренном Земельным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right"/>
        <w:outlineLvl w:val="1"/>
      </w:pPr>
      <w:r>
        <w:t>Приложение</w:t>
      </w:r>
    </w:p>
    <w:p w:rsidR="00873533" w:rsidRDefault="00873533">
      <w:pPr>
        <w:pStyle w:val="ConsPlusNormal"/>
        <w:jc w:val="right"/>
      </w:pPr>
      <w:r>
        <w:t>к Порядку</w:t>
      </w:r>
    </w:p>
    <w:p w:rsidR="00873533" w:rsidRDefault="00873533">
      <w:pPr>
        <w:pStyle w:val="ConsPlusNormal"/>
        <w:jc w:val="right"/>
      </w:pPr>
      <w:r>
        <w:t>принятия решения</w:t>
      </w:r>
    </w:p>
    <w:p w:rsidR="00873533" w:rsidRDefault="00873533">
      <w:pPr>
        <w:pStyle w:val="ConsPlusNormal"/>
        <w:jc w:val="right"/>
      </w:pPr>
      <w:r>
        <w:t>о соответствии (несоответствии)</w:t>
      </w:r>
    </w:p>
    <w:p w:rsidR="00873533" w:rsidRDefault="00873533">
      <w:pPr>
        <w:pStyle w:val="ConsPlusNormal"/>
        <w:jc w:val="right"/>
      </w:pPr>
      <w:r>
        <w:t>объектов социально-культурного</w:t>
      </w:r>
    </w:p>
    <w:p w:rsidR="00873533" w:rsidRDefault="00873533">
      <w:pPr>
        <w:pStyle w:val="ConsPlusNormal"/>
        <w:jc w:val="right"/>
      </w:pPr>
      <w:r>
        <w:t>и коммунально-бытового назначения,</w:t>
      </w:r>
    </w:p>
    <w:p w:rsidR="00873533" w:rsidRDefault="00873533">
      <w:pPr>
        <w:pStyle w:val="ConsPlusNormal"/>
        <w:jc w:val="right"/>
      </w:pPr>
      <w:r>
        <w:t>масштабных инвестиционных проектов критериям,</w:t>
      </w:r>
    </w:p>
    <w:p w:rsidR="00873533" w:rsidRDefault="00873533">
      <w:pPr>
        <w:pStyle w:val="ConsPlusNormal"/>
        <w:jc w:val="right"/>
      </w:pPr>
      <w:r>
        <w:lastRenderedPageBreak/>
        <w:t>установленным Законом Республики Алтай</w:t>
      </w:r>
    </w:p>
    <w:p w:rsidR="00873533" w:rsidRDefault="00873533">
      <w:pPr>
        <w:pStyle w:val="ConsPlusNormal"/>
        <w:jc w:val="right"/>
      </w:pPr>
      <w:r>
        <w:t>от 11 мая 2016 года N 37-РЗ "Об установлении</w:t>
      </w:r>
    </w:p>
    <w:p w:rsidR="00873533" w:rsidRDefault="00873533">
      <w:pPr>
        <w:pStyle w:val="ConsPlusNormal"/>
        <w:jc w:val="right"/>
      </w:pPr>
      <w:r>
        <w:t>критериев, которым должны соответствовать</w:t>
      </w:r>
    </w:p>
    <w:p w:rsidR="00873533" w:rsidRDefault="00873533">
      <w:pPr>
        <w:pStyle w:val="ConsPlusNormal"/>
        <w:jc w:val="right"/>
      </w:pPr>
      <w:r>
        <w:t>объекты социально-культурного и</w:t>
      </w:r>
    </w:p>
    <w:p w:rsidR="00873533" w:rsidRDefault="00873533">
      <w:pPr>
        <w:pStyle w:val="ConsPlusNormal"/>
        <w:jc w:val="right"/>
      </w:pPr>
      <w:r>
        <w:t>коммунально-бытового назначения, масштабные</w:t>
      </w:r>
    </w:p>
    <w:p w:rsidR="00873533" w:rsidRDefault="00873533">
      <w:pPr>
        <w:pStyle w:val="ConsPlusNormal"/>
        <w:jc w:val="right"/>
      </w:pPr>
      <w:r>
        <w:t>инвестиционные проекты, для размещения</w:t>
      </w:r>
    </w:p>
    <w:p w:rsidR="00873533" w:rsidRDefault="00873533">
      <w:pPr>
        <w:pStyle w:val="ConsPlusNormal"/>
        <w:jc w:val="right"/>
      </w:pPr>
      <w:r>
        <w:t>(реализации) которых допускается</w:t>
      </w:r>
    </w:p>
    <w:p w:rsidR="00873533" w:rsidRDefault="00873533">
      <w:pPr>
        <w:pStyle w:val="ConsPlusNormal"/>
        <w:jc w:val="right"/>
      </w:pPr>
      <w:r>
        <w:t>предоставление земельного участка,</w:t>
      </w:r>
    </w:p>
    <w:p w:rsidR="00873533" w:rsidRDefault="00873533">
      <w:pPr>
        <w:pStyle w:val="ConsPlusNormal"/>
        <w:jc w:val="right"/>
      </w:pPr>
      <w:r>
        <w:t>находящегося в государственной собственности</w:t>
      </w:r>
    </w:p>
    <w:p w:rsidR="00873533" w:rsidRDefault="00873533">
      <w:pPr>
        <w:pStyle w:val="ConsPlusNormal"/>
        <w:jc w:val="right"/>
      </w:pPr>
      <w:r>
        <w:t>Республики Алтай, муниципальной собственности,</w:t>
      </w:r>
    </w:p>
    <w:p w:rsidR="00873533" w:rsidRDefault="00873533">
      <w:pPr>
        <w:pStyle w:val="ConsPlusNormal"/>
        <w:jc w:val="right"/>
      </w:pPr>
      <w:r>
        <w:t>а также земельного участка,</w:t>
      </w:r>
    </w:p>
    <w:p w:rsidR="00873533" w:rsidRDefault="00873533">
      <w:pPr>
        <w:pStyle w:val="ConsPlusNormal"/>
        <w:jc w:val="right"/>
      </w:pPr>
      <w:r>
        <w:t>государственная собственность на который</w:t>
      </w:r>
    </w:p>
    <w:p w:rsidR="00873533" w:rsidRDefault="00873533">
      <w:pPr>
        <w:pStyle w:val="ConsPlusNormal"/>
        <w:jc w:val="right"/>
      </w:pPr>
      <w:r>
        <w:t>не разграничена, в аренду без торгов"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73533" w:rsidRDefault="0087353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3533" w:rsidRDefault="0087353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3533" w:rsidRDefault="00873533">
      <w:pPr>
        <w:pStyle w:val="ConsPlusNonformat"/>
        <w:jc w:val="both"/>
      </w:pPr>
      <w:r>
        <w:t xml:space="preserve">                                     (наименование исполнительного органа</w:t>
      </w:r>
    </w:p>
    <w:p w:rsidR="00873533" w:rsidRDefault="00873533">
      <w:pPr>
        <w:pStyle w:val="ConsPlusNonformat"/>
        <w:jc w:val="both"/>
      </w:pPr>
      <w:r>
        <w:t xml:space="preserve">                                   государственной власти Республики Алтай)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bookmarkStart w:id="15" w:name="P158"/>
      <w:bookmarkEnd w:id="15"/>
      <w:r>
        <w:t xml:space="preserve">                                 ЗАЯВЛЕНИЕ</w:t>
      </w:r>
    </w:p>
    <w:p w:rsidR="00873533" w:rsidRDefault="00873533">
      <w:pPr>
        <w:pStyle w:val="ConsPlusNonformat"/>
        <w:jc w:val="both"/>
      </w:pPr>
      <w:r>
        <w:t xml:space="preserve">      о признании объекта социально-культурного и коммунально-бытового</w:t>
      </w:r>
    </w:p>
    <w:p w:rsidR="00873533" w:rsidRDefault="00873533">
      <w:pPr>
        <w:pStyle w:val="ConsPlusNonformat"/>
        <w:jc w:val="both"/>
      </w:pPr>
      <w:r>
        <w:t xml:space="preserve"> назначения, масштабного инвестиционного проекта соответствующим критериям,</w:t>
      </w:r>
    </w:p>
    <w:p w:rsidR="00873533" w:rsidRDefault="00873533">
      <w:pPr>
        <w:pStyle w:val="ConsPlusNonformat"/>
        <w:jc w:val="both"/>
      </w:pPr>
      <w:r>
        <w:t xml:space="preserve">   установленным Законом Республики Алтай от 11 мая 2016 года N 37-РЗ "Об</w:t>
      </w:r>
    </w:p>
    <w:p w:rsidR="00873533" w:rsidRDefault="00873533">
      <w:pPr>
        <w:pStyle w:val="ConsPlusNonformat"/>
        <w:jc w:val="both"/>
      </w:pPr>
      <w:r>
        <w:t xml:space="preserve">       установлении критериев, которым должны соответствовать объекты</w:t>
      </w:r>
    </w:p>
    <w:p w:rsidR="00873533" w:rsidRDefault="00873533">
      <w:pPr>
        <w:pStyle w:val="ConsPlusNonformat"/>
        <w:jc w:val="both"/>
      </w:pPr>
      <w:r>
        <w:t xml:space="preserve">    социально-культурного и коммунально-бытового назначения, масштабные</w:t>
      </w:r>
    </w:p>
    <w:p w:rsidR="00873533" w:rsidRDefault="00873533">
      <w:pPr>
        <w:pStyle w:val="ConsPlusNonformat"/>
        <w:jc w:val="both"/>
      </w:pPr>
      <w:r>
        <w:t xml:space="preserve">  инвестиционные проекты, для размещения (реализации) которых допускается</w:t>
      </w:r>
    </w:p>
    <w:p w:rsidR="00873533" w:rsidRDefault="00873533">
      <w:pPr>
        <w:pStyle w:val="ConsPlusNonformat"/>
        <w:jc w:val="both"/>
      </w:pPr>
      <w:r>
        <w:t xml:space="preserve">     предоставление земельного участка, находящегося в государственной</w:t>
      </w:r>
    </w:p>
    <w:p w:rsidR="00873533" w:rsidRDefault="00873533">
      <w:pPr>
        <w:pStyle w:val="ConsPlusNonformat"/>
        <w:jc w:val="both"/>
      </w:pPr>
      <w:r>
        <w:t xml:space="preserve">    собственности Республики Алтай, муниципальной собственности, а также</w:t>
      </w:r>
    </w:p>
    <w:p w:rsidR="00873533" w:rsidRDefault="00873533">
      <w:pPr>
        <w:pStyle w:val="ConsPlusNonformat"/>
        <w:jc w:val="both"/>
      </w:pPr>
      <w:r>
        <w:t xml:space="preserve">      земельного участка, государственная собственность на который не</w:t>
      </w:r>
    </w:p>
    <w:p w:rsidR="00873533" w:rsidRDefault="00873533">
      <w:pPr>
        <w:pStyle w:val="ConsPlusNonformat"/>
        <w:jc w:val="both"/>
      </w:pPr>
      <w:r>
        <w:t xml:space="preserve">                     разграничена, в аренду без торгов"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873533" w:rsidRDefault="00873533">
      <w:pPr>
        <w:pStyle w:val="ConsPlusNonformat"/>
        <w:jc w:val="both"/>
      </w:pPr>
      <w:r>
        <w:t>Местонахождение юридического лица 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__________________________________________________________________________.</w:t>
      </w:r>
    </w:p>
    <w:p w:rsidR="00873533" w:rsidRDefault="00873533">
      <w:pPr>
        <w:pStyle w:val="ConsPlusNonformat"/>
        <w:jc w:val="both"/>
      </w:pPr>
      <w:r>
        <w:t>Телефон ____________________________ Факс _________________________________</w:t>
      </w:r>
    </w:p>
    <w:p w:rsidR="00873533" w:rsidRDefault="00873533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ИНН: 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в лице ___________________________________________________________________,</w:t>
      </w:r>
    </w:p>
    <w:p w:rsidR="00873533" w:rsidRDefault="00873533">
      <w:pPr>
        <w:pStyle w:val="ConsPlusNonformat"/>
        <w:jc w:val="both"/>
      </w:pPr>
      <w:r>
        <w:t xml:space="preserve">                            (должность, Ф.И.О.)</w:t>
      </w:r>
    </w:p>
    <w:p w:rsidR="00873533" w:rsidRDefault="0087353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73533" w:rsidRDefault="00873533">
      <w:pPr>
        <w:pStyle w:val="ConsPlusNonformat"/>
        <w:jc w:val="both"/>
      </w:pPr>
      <w:r>
        <w:t xml:space="preserve">                           (наименование документа: устав, положение и пр.)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r>
        <w:t xml:space="preserve">    Прошу признать соответствующим критериям, установленным статьей _______</w:t>
      </w:r>
    </w:p>
    <w:p w:rsidR="00873533" w:rsidRDefault="00873533">
      <w:pPr>
        <w:pStyle w:val="ConsPlusNonformat"/>
        <w:jc w:val="both"/>
      </w:pPr>
      <w:hyperlink r:id="rId38" w:history="1">
        <w:proofErr w:type="gramStart"/>
        <w:r>
          <w:rPr>
            <w:color w:val="0000FF"/>
          </w:rPr>
          <w:t>Закона</w:t>
        </w:r>
      </w:hyperlink>
      <w:r>
        <w:t xml:space="preserve">  Республики</w:t>
      </w:r>
      <w:proofErr w:type="gramEnd"/>
      <w:r>
        <w:t xml:space="preserve">  Алтай  от  11  мая  2016  года N 37-РЗ "Об установлении</w:t>
      </w:r>
    </w:p>
    <w:p w:rsidR="00873533" w:rsidRDefault="00873533">
      <w:pPr>
        <w:pStyle w:val="ConsPlusNonformat"/>
        <w:jc w:val="both"/>
      </w:pPr>
      <w:proofErr w:type="gramStart"/>
      <w:r>
        <w:t>критериев,  которым</w:t>
      </w:r>
      <w:proofErr w:type="gramEnd"/>
      <w:r>
        <w:t xml:space="preserve">  должны соответствовать объекты социально-культурного и</w:t>
      </w:r>
    </w:p>
    <w:p w:rsidR="00873533" w:rsidRDefault="00873533">
      <w:pPr>
        <w:pStyle w:val="ConsPlusNonformat"/>
        <w:jc w:val="both"/>
      </w:pPr>
      <w:r>
        <w:t>коммунально-</w:t>
      </w:r>
      <w:proofErr w:type="gramStart"/>
      <w:r>
        <w:t>бытового  назначения</w:t>
      </w:r>
      <w:proofErr w:type="gramEnd"/>
      <w:r>
        <w:t>,  масштабные  инвестиционные  проекты, для</w:t>
      </w:r>
    </w:p>
    <w:p w:rsidR="00873533" w:rsidRDefault="00873533">
      <w:pPr>
        <w:pStyle w:val="ConsPlusNonformat"/>
        <w:jc w:val="both"/>
      </w:pPr>
      <w:r>
        <w:t>размещения</w:t>
      </w:r>
      <w:proofErr w:type="gramStart"/>
      <w:r>
        <w:t xml:space="preserve">   (</w:t>
      </w:r>
      <w:proofErr w:type="gramEnd"/>
      <w:r>
        <w:t>реализации)  которых  допускается  предоставление  земельного</w:t>
      </w:r>
    </w:p>
    <w:p w:rsidR="00873533" w:rsidRDefault="00873533">
      <w:pPr>
        <w:pStyle w:val="ConsPlusNonformat"/>
        <w:jc w:val="both"/>
      </w:pPr>
      <w:proofErr w:type="gramStart"/>
      <w:r>
        <w:t>участка,  находящегося</w:t>
      </w:r>
      <w:proofErr w:type="gramEnd"/>
      <w:r>
        <w:t xml:space="preserve">  в  государственной  собственности Республики Алтай,</w:t>
      </w:r>
    </w:p>
    <w:p w:rsidR="00873533" w:rsidRDefault="00873533">
      <w:pPr>
        <w:pStyle w:val="ConsPlusNonformat"/>
        <w:jc w:val="both"/>
      </w:pPr>
      <w:proofErr w:type="gramStart"/>
      <w:r>
        <w:t>муниципальной  собственности</w:t>
      </w:r>
      <w:proofErr w:type="gramEnd"/>
      <w:r>
        <w:t>,  а  также земельного участка, государственная</w:t>
      </w:r>
    </w:p>
    <w:p w:rsidR="00873533" w:rsidRDefault="00873533">
      <w:pPr>
        <w:pStyle w:val="ConsPlusNonformat"/>
        <w:jc w:val="both"/>
      </w:pPr>
      <w:r>
        <w:t xml:space="preserve">собственность   на   который   не   </w:t>
      </w:r>
      <w:proofErr w:type="gramStart"/>
      <w:r>
        <w:t xml:space="preserve">разграничена,   </w:t>
      </w:r>
      <w:proofErr w:type="gramEnd"/>
      <w:r>
        <w:t>в  аренду  без  торгов"</w:t>
      </w:r>
    </w:p>
    <w:p w:rsidR="00873533" w:rsidRDefault="00873533">
      <w:pPr>
        <w:pStyle w:val="ConsPlusNonformat"/>
        <w:jc w:val="both"/>
      </w:pPr>
      <w:r>
        <w:t>(далее - объект (проект</w:t>
      </w:r>
      <w:proofErr w:type="gramStart"/>
      <w:r>
        <w:t>))_</w:t>
      </w:r>
      <w:proofErr w:type="gramEnd"/>
      <w:r>
        <w:t>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 xml:space="preserve">   (описание объекта (проекта), включая цели и задачи размещения объекта</w:t>
      </w:r>
    </w:p>
    <w:p w:rsidR="00873533" w:rsidRDefault="00873533">
      <w:pPr>
        <w:pStyle w:val="ConsPlusNonformat"/>
        <w:jc w:val="both"/>
      </w:pPr>
      <w:r>
        <w:t xml:space="preserve">     или реализации проекта, сведения о соответствии объекта (проекта)</w:t>
      </w:r>
    </w:p>
    <w:p w:rsidR="00873533" w:rsidRDefault="00873533">
      <w:pPr>
        <w:pStyle w:val="ConsPlusNonformat"/>
        <w:jc w:val="both"/>
      </w:pPr>
      <w:r>
        <w:t xml:space="preserve">                                критериям)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r>
        <w:t xml:space="preserve">    </w:t>
      </w:r>
      <w:proofErr w:type="gramStart"/>
      <w:r>
        <w:t>Сообщаю  сведения</w:t>
      </w:r>
      <w:proofErr w:type="gramEnd"/>
      <w:r>
        <w:t xml:space="preserve">  о территории (земельном участке), в границах которой</w:t>
      </w:r>
    </w:p>
    <w:p w:rsidR="00873533" w:rsidRDefault="00873533">
      <w:pPr>
        <w:pStyle w:val="ConsPlusNonformat"/>
        <w:jc w:val="both"/>
      </w:pPr>
      <w:r>
        <w:t>(которого) планируется размещение объекта (реализация проекта):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__________________________________________________________________________:</w:t>
      </w:r>
    </w:p>
    <w:p w:rsidR="00873533" w:rsidRDefault="00873533">
      <w:pPr>
        <w:pStyle w:val="ConsPlusNonformat"/>
        <w:jc w:val="both"/>
      </w:pPr>
      <w:r>
        <w:t>1) кадастровый номер земельного участка (при его наличии) ________________;</w:t>
      </w:r>
    </w:p>
    <w:p w:rsidR="00873533" w:rsidRDefault="00873533">
      <w:pPr>
        <w:pStyle w:val="ConsPlusNonformat"/>
        <w:jc w:val="both"/>
      </w:pPr>
      <w:r>
        <w:t>2) местоположение 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__________________________________________________________________________;</w:t>
      </w:r>
    </w:p>
    <w:p w:rsidR="00873533" w:rsidRDefault="00873533">
      <w:pPr>
        <w:pStyle w:val="ConsPlusNonformat"/>
        <w:jc w:val="both"/>
      </w:pPr>
      <w:r>
        <w:t>3) площадь _______________________________________________________________;</w:t>
      </w:r>
    </w:p>
    <w:p w:rsidR="00873533" w:rsidRDefault="00873533">
      <w:pPr>
        <w:pStyle w:val="ConsPlusNonformat"/>
        <w:jc w:val="both"/>
      </w:pPr>
      <w:r>
        <w:t>4) срок использования земельного участка _________________________________.</w:t>
      </w:r>
    </w:p>
    <w:p w:rsidR="00873533" w:rsidRDefault="00873533">
      <w:pPr>
        <w:pStyle w:val="ConsPlusNonformat"/>
        <w:jc w:val="both"/>
      </w:pPr>
      <w:r>
        <w:t xml:space="preserve">    Заявляю, что сведения, содержащиеся в заявлении, являются достоверными.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r>
        <w:t xml:space="preserve">    Приложение: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  <w:r>
        <w:t>___________________________________________________________________________</w:t>
      </w:r>
    </w:p>
    <w:p w:rsidR="00873533" w:rsidRDefault="00873533">
      <w:pPr>
        <w:pStyle w:val="ConsPlusNonformat"/>
        <w:jc w:val="both"/>
      </w:pPr>
    </w:p>
    <w:p w:rsidR="00873533" w:rsidRDefault="00873533">
      <w:pPr>
        <w:pStyle w:val="ConsPlusNonformat"/>
        <w:jc w:val="both"/>
      </w:pPr>
      <w:r>
        <w:t xml:space="preserve">    Руководитель юридического лица ______________ _________________________</w:t>
      </w:r>
    </w:p>
    <w:p w:rsidR="00873533" w:rsidRDefault="0087353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73533" w:rsidRDefault="00873533">
      <w:pPr>
        <w:pStyle w:val="ConsPlusNonformat"/>
        <w:jc w:val="both"/>
      </w:pPr>
      <w:r>
        <w:t xml:space="preserve">        М.П.</w:t>
      </w:r>
    </w:p>
    <w:p w:rsidR="00873533" w:rsidRDefault="00873533">
      <w:pPr>
        <w:pStyle w:val="ConsPlusNonformat"/>
        <w:jc w:val="both"/>
      </w:pPr>
      <w:r>
        <w:t xml:space="preserve">                           ____________</w:t>
      </w:r>
    </w:p>
    <w:p w:rsidR="00873533" w:rsidRDefault="00873533">
      <w:pPr>
        <w:pStyle w:val="ConsPlusNonformat"/>
        <w:jc w:val="both"/>
      </w:pPr>
      <w:r>
        <w:t xml:space="preserve">   (при наличии </w:t>
      </w:r>
      <w:proofErr w:type="gramStart"/>
      <w:r>
        <w:t xml:space="preserve">печати)   </w:t>
      </w:r>
      <w:proofErr w:type="gramEnd"/>
      <w:r>
        <w:t xml:space="preserve">    (дата)</w:t>
      </w: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jc w:val="both"/>
      </w:pPr>
    </w:p>
    <w:p w:rsidR="00873533" w:rsidRDefault="0087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3FA" w:rsidRDefault="004D73FA"/>
    <w:sectPr w:rsidR="004D73FA" w:rsidSect="0032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3"/>
    <w:rsid w:val="004D73FA"/>
    <w:rsid w:val="008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AEB6-4755-4362-8181-F90148E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582C89143BC9616A085A9488E0C9AC288CA02D024409052271D786654B34A22CF4CEF8B897049D3969115EB1A5979F424I" TargetMode="External"/><Relationship Id="rId13" Type="http://schemas.openxmlformats.org/officeDocument/2006/relationships/hyperlink" Target="consultantplus://offline/ref=B38582C89143BC9616A085A9488E0C9AC288CA02D0294C9B55271D786654B34A22CF4CFD8BD17C4BDB889013FE4C083F10DDBFAA3C87049E712946FD28I" TargetMode="External"/><Relationship Id="rId18" Type="http://schemas.openxmlformats.org/officeDocument/2006/relationships/hyperlink" Target="consultantplus://offline/ref=B38582C89143BC9616A09BA45EE25B96C78B9609D5274FC50C784625315DB91D77804DB3CDD4634BDE969310F7F129I" TargetMode="External"/><Relationship Id="rId26" Type="http://schemas.openxmlformats.org/officeDocument/2006/relationships/hyperlink" Target="consultantplus://offline/ref=B38582C89143BC9616A085A9488E0C9AC288CA02D024409052271D786654B34A22CF4CFD8BD17C4BDB889011FE4C083F10DDBFAA3C87049E712946FD28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8582C89143BC9616A085A9488E0C9AC288CA02D721449657271D786654B34A22CF4CFD8BD17C4BDB889510FE4C083F10DDBFAA3C87049E712946FD28I" TargetMode="External"/><Relationship Id="rId34" Type="http://schemas.openxmlformats.org/officeDocument/2006/relationships/hyperlink" Target="consultantplus://offline/ref=B38582C89143BC9616A085A9488E0C9AC288CA02D024409052271D786654B34A22CF4CFD8BD17C4BDB889312FE4C083F10DDBFAA3C87049E712946FD28I" TargetMode="External"/><Relationship Id="rId7" Type="http://schemas.openxmlformats.org/officeDocument/2006/relationships/hyperlink" Target="consultantplus://offline/ref=B38582C89143BC9616A085A9488E0C9AC288CA02D024409052271D786654B34A22CF4CFD8BD17C4BDB889212FE4C083F10DDBFAA3C87049E712946FD28I" TargetMode="External"/><Relationship Id="rId12" Type="http://schemas.openxmlformats.org/officeDocument/2006/relationships/hyperlink" Target="consultantplus://offline/ref=B38582C89143BC9616A085A9488E0C9AC288CA02D024409052271D786654B34A22CF4CEF8B897049D3969115EB1A5979F424I" TargetMode="External"/><Relationship Id="rId17" Type="http://schemas.openxmlformats.org/officeDocument/2006/relationships/hyperlink" Target="consultantplus://offline/ref=B38582C89143BC9616A085A9488E0C9AC288CA02D724419554271D786654B34A22CF4CFD8BD17C4BDB889410FE4C083F10DDBFAA3C87049E712946FD28I" TargetMode="External"/><Relationship Id="rId25" Type="http://schemas.openxmlformats.org/officeDocument/2006/relationships/hyperlink" Target="consultantplus://offline/ref=B38582C89143BC9616A09BA45EE25B96C78B9609D5274FC50C784625315DB91D658015B6CEDC761F8ACCC41DF710477B40CEBFA220F826I" TargetMode="External"/><Relationship Id="rId33" Type="http://schemas.openxmlformats.org/officeDocument/2006/relationships/hyperlink" Target="consultantplus://offline/ref=B38582C89143BC9616A085A9488E0C9AC288CA02D024409052271D786654B34A22CF4CFD8BD17C4BDB889312FE4C083F10DDBFAA3C87049E712946FD28I" TargetMode="External"/><Relationship Id="rId38" Type="http://schemas.openxmlformats.org/officeDocument/2006/relationships/hyperlink" Target="consultantplus://offline/ref=B38582C89143BC9616A085A9488E0C9AC288CA02D024409052271D786654B34A22CF4CEF8B897049D3969115EB1A5979F42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582C89143BC9616A085A9488E0C9AC288CA02D724419554271D786654B34A22CF4CFD8BD17C4BDB889519FE4C083F10DDBFAA3C87049E712946FD28I" TargetMode="External"/><Relationship Id="rId20" Type="http://schemas.openxmlformats.org/officeDocument/2006/relationships/hyperlink" Target="consultantplus://offline/ref=B38582C89143BC9616A09BA45EE25B96C78B9609D5274FC50C784625315DB91D658015B6CEDC761F8ACCC41DF710477B40CEBFA220F826I" TargetMode="External"/><Relationship Id="rId29" Type="http://schemas.openxmlformats.org/officeDocument/2006/relationships/hyperlink" Target="consultantplus://offline/ref=B38582C89143BC9616A085A9488E0C9AC288CA02D024409052271D786654B34A22CF4CFD8BD17C4BDB889010FE4C083F10DDBFAA3C87049E712946FD2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82C89143BC9616A085A9488E0C9AC288CA02D721449657271D786654B34A22CF4CFD8BD17C4BDB889215FE4C083F10DDBFAA3C87049E712946FD28I" TargetMode="External"/><Relationship Id="rId11" Type="http://schemas.openxmlformats.org/officeDocument/2006/relationships/hyperlink" Target="consultantplus://offline/ref=B38582C89143BC9616A085A9488E0C9AC288CA02D721449657271D786654B34A22CF4CFD8BD17C4BDB889215FE4C083F10DDBFAA3C87049E712946FD28I" TargetMode="External"/><Relationship Id="rId24" Type="http://schemas.openxmlformats.org/officeDocument/2006/relationships/hyperlink" Target="consultantplus://offline/ref=B38582C89143BC9616A085A9488E0C9AC288CA02D724419554271D786654B34A22CF4CFD8BD17C4BDB889412FE4C083F10DDBFAA3C87049E712946FD28I" TargetMode="External"/><Relationship Id="rId32" Type="http://schemas.openxmlformats.org/officeDocument/2006/relationships/hyperlink" Target="consultantplus://offline/ref=B38582C89143BC9616A085A9488E0C9AC288CA02D024409052271D786654B34A22CF4CFD8BD17C4BDB889312FE4C083F10DDBFAA3C87049E712946FD28I" TargetMode="External"/><Relationship Id="rId37" Type="http://schemas.openxmlformats.org/officeDocument/2006/relationships/hyperlink" Target="consultantplus://offline/ref=B38582C89143BC9616A09BA45EE25B96C78B9609D5274FC50C784625315DB91D77804DB3CDD4634BDE969310F7F129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38582C89143BC9616A085A9488E0C9AC288CA02D0294C9B55271D786654B34A22CF4CFD8BD17C4BDB889012FE4C083F10DDBFAA3C87049E712946FD28I" TargetMode="External"/><Relationship Id="rId15" Type="http://schemas.openxmlformats.org/officeDocument/2006/relationships/hyperlink" Target="consultantplus://offline/ref=B38582C89143BC9616A085A9488E0C9AC288CA02D721449657271D786654B34A22CF4CFD8BD17C4BDB889218FE4C083F10DDBFAA3C87049E712946FD28I" TargetMode="External"/><Relationship Id="rId23" Type="http://schemas.openxmlformats.org/officeDocument/2006/relationships/hyperlink" Target="consultantplus://offline/ref=B38582C89143BC9616A085A9488E0C9AC288CA02D724419554271D786654B34A22CF4CFD8BD17C4BDB889411FE4C083F10DDBFAA3C87049E712946FD28I" TargetMode="External"/><Relationship Id="rId28" Type="http://schemas.openxmlformats.org/officeDocument/2006/relationships/hyperlink" Target="consultantplus://offline/ref=B38582C89143BC9616A085A9488E0C9AC288CA02D721449657271D786654B34A22CF4CFD8BD17C4BDB889514FE4C083F10DDBFAA3C87049E712946FD28I" TargetMode="External"/><Relationship Id="rId36" Type="http://schemas.openxmlformats.org/officeDocument/2006/relationships/hyperlink" Target="consultantplus://offline/ref=B38582C89143BC9616A085A9488E0C9AC288CA02D025469155271D786654B34A22CF4CFD8BD17C4BDB889015FE4C083F10DDBFAA3C87049E712946FD28I" TargetMode="External"/><Relationship Id="rId10" Type="http://schemas.openxmlformats.org/officeDocument/2006/relationships/hyperlink" Target="consultantplus://offline/ref=B38582C89143BC9616A085A9488E0C9AC288CA02D0294C9B55271D786654B34A22CF4CFD8BD17C4BDB889012FE4C083F10DDBFAA3C87049E712946FD28I" TargetMode="External"/><Relationship Id="rId19" Type="http://schemas.openxmlformats.org/officeDocument/2006/relationships/hyperlink" Target="consultantplus://offline/ref=B38582C89143BC9616A09BA45EE25B96C78B9609D5274FC50C784625315DB91D658015B6CEDC761F8ACCC41DF710477B40CEBFA220F826I" TargetMode="External"/><Relationship Id="rId31" Type="http://schemas.openxmlformats.org/officeDocument/2006/relationships/hyperlink" Target="consultantplus://offline/ref=B38582C89143BC9616A085A9488E0C9AC288CA02D024409052271D786654B34A22CF4CFD8BD17C4BDB889312FE4C083F10DDBFAA3C87049E712946FD28I" TargetMode="External"/><Relationship Id="rId4" Type="http://schemas.openxmlformats.org/officeDocument/2006/relationships/hyperlink" Target="consultantplus://offline/ref=B38582C89143BC9616A085A9488E0C9AC288CA02D724419554271D786654B34A22CF4CFD8BD17C4BDB889517FE4C083F10DDBFAA3C87049E712946FD28I" TargetMode="External"/><Relationship Id="rId9" Type="http://schemas.openxmlformats.org/officeDocument/2006/relationships/hyperlink" Target="consultantplus://offline/ref=B38582C89143BC9616A085A9488E0C9AC288CA02D724419554271D786654B34A22CF4CFD8BD17C4BDB889517FE4C083F10DDBFAA3C87049E712946FD28I" TargetMode="External"/><Relationship Id="rId14" Type="http://schemas.openxmlformats.org/officeDocument/2006/relationships/hyperlink" Target="consultantplus://offline/ref=B38582C89143BC9616A085A9488E0C9AC288CA02D721449657271D786654B34A22CF4CFD8BD17C4BDB889217FE4C083F10DDBFAA3C87049E712946FD28I" TargetMode="External"/><Relationship Id="rId22" Type="http://schemas.openxmlformats.org/officeDocument/2006/relationships/hyperlink" Target="consultantplus://offline/ref=B38582C89143BC9616A085A9488E0C9AC288CA02D721449657271D786654B34A22CF4CFD8BD17C4BDB889512FE4C083F10DDBFAA3C87049E712946FD28I" TargetMode="External"/><Relationship Id="rId27" Type="http://schemas.openxmlformats.org/officeDocument/2006/relationships/hyperlink" Target="consultantplus://offline/ref=B38582C89143BC9616A085A9488E0C9AC288CA02D0294C9B55271D786654B34A22CF4CFD8BD17C4BDB889015FE4C083F10DDBFAA3C87049E712946FD28I" TargetMode="External"/><Relationship Id="rId30" Type="http://schemas.openxmlformats.org/officeDocument/2006/relationships/hyperlink" Target="consultantplus://offline/ref=B38582C89143BC9616A085A9488E0C9AC288CA02D024409052271D786654B34A22CF4CFD8BD17C4BDB889010FE4C083F10DDBFAA3C87049E712946FD28I" TargetMode="External"/><Relationship Id="rId35" Type="http://schemas.openxmlformats.org/officeDocument/2006/relationships/hyperlink" Target="consultantplus://offline/ref=B38582C89143BC9616A085A9488E0C9AC288CA02D024409052271D786654B34A22CF4CFD8BD17C4BDB889211FE4C083F10DDBFAA3C87049E712946FD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2021-05-28T08:54:00Z</dcterms:created>
  <dcterms:modified xsi:type="dcterms:W3CDTF">2021-05-28T08:54:00Z</dcterms:modified>
</cp:coreProperties>
</file>