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Республики Алтай от 08.06.2015 N 18-РЗ</w:t>
              <w:br/>
              <w:t xml:space="preserve">(ред. от 03.10.2025)</w:t>
              <w:br/>
              <w:t xml:space="preserve">"О стратегическом планировании в Республике Алтай"</w:t>
              <w:br/>
              <w:t xml:space="preserve">(принят ГСЭК РА 22.05.2015)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 июня 2015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18-РЗ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РЕСПУБЛИКА АЛТАЙ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СТРАТЕГИЧЕСКОМ ПЛАНИРОВАНИИ В РЕСПУБЛИКЕ АЛТАЙ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Принят</w:t>
      </w:r>
    </w:p>
    <w:p>
      <w:pPr>
        <w:pStyle w:val="0"/>
        <w:spacing w:before="240" w:line-rule="auto"/>
      </w:pPr>
      <w:r>
        <w:rPr>
          <w:sz w:val="24"/>
        </w:rPr>
        <w:t xml:space="preserve">Государственным Собранием -</w:t>
      </w:r>
    </w:p>
    <w:p>
      <w:pPr>
        <w:pStyle w:val="0"/>
        <w:spacing w:before="240" w:line-rule="auto"/>
      </w:pPr>
      <w:r>
        <w:rPr>
          <w:sz w:val="24"/>
        </w:rPr>
        <w:t xml:space="preserve">Эл Курултай Республики Алтай</w:t>
      </w:r>
    </w:p>
    <w:p>
      <w:pPr>
        <w:pStyle w:val="0"/>
        <w:spacing w:before="240" w:line-rule="auto"/>
      </w:pPr>
      <w:r>
        <w:rPr>
          <w:sz w:val="24"/>
        </w:rPr>
        <w:t xml:space="preserve">22 мая 2015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13.06.2018 </w:t>
            </w:r>
            <w:r>
              <w:rPr>
                <w:sz w:val="24"/>
                <w:color w:val="392c69"/>
              </w:rPr>
              <w:t xml:space="preserve">N 27-РЗ</w:t>
            </w:r>
            <w:r>
              <w:rPr>
                <w:sz w:val="24"/>
                <w:color w:val="392c69"/>
              </w:rPr>
              <w:t xml:space="preserve">, от 24.12.2021 </w:t>
            </w:r>
            <w:r>
              <w:rPr>
                <w:sz w:val="24"/>
                <w:color w:val="392c69"/>
              </w:rPr>
              <w:t xml:space="preserve">N 98-РЗ</w:t>
            </w:r>
            <w:r>
              <w:rPr>
                <w:sz w:val="24"/>
                <w:color w:val="392c69"/>
              </w:rPr>
              <w:t xml:space="preserve">, от 28.12.2022 </w:t>
            </w:r>
            <w:r>
              <w:rPr>
                <w:sz w:val="24"/>
                <w:color w:val="392c69"/>
              </w:rPr>
              <w:t xml:space="preserve">N 116-РЗ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03.10.2025 </w:t>
            </w:r>
            <w:r>
              <w:rPr>
                <w:sz w:val="24"/>
                <w:color w:val="392c69"/>
              </w:rPr>
              <w:t xml:space="preserve">N 82-РЗ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регулирования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регулирует отдельные вопросы в сфере стратегического планирования в Республике Алтай в пределах полномочий Республики Алтай,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 июня 2014 года N 172-ФЗ "О стратегическом планировании в Российской Федерации" (далее - Федеральный закон "О стратегическом планировании в Российской Федерации").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Понятия и термины, используемые в настоящем Законе, применяются в значениях, определенных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стратегическом планировании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Полномочия Государственного Собрания - Эл Курултай Республики Алтай в сфере стратегического планирования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Республики Алтай от 13.06.2018 N 27-РЗ)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 полномочиям Государственного Собрания - Эл Курултай Республики Алтай в сфере стратегического планирования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принятие законов Республики Алтай в сфере стратегического планирования в пределах своей компетенции;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организация и осуществление стратегического планирования в Республике Алтай в пределах своей компетенции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стратегическом планировании в Российской Федерации";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рассмотрение сводного годового доклада о ходе реализации и об оценке эффективности государственных программ Республики Алтай в порядке, установленном </w:t>
      </w:r>
      <w:r>
        <w:rPr>
          <w:sz w:val="24"/>
        </w:rPr>
        <w:t xml:space="preserve">Регламентом</w:t>
      </w:r>
      <w:r>
        <w:rPr>
          <w:sz w:val="24"/>
        </w:rPr>
        <w:t xml:space="preserve"> Государственного Собрания - Эл Курултай Республики Алтай;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Республики Алтай от 28.12.2022 N 116-РЗ)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осуществление контроля за соблюдением и исполнением законов Республики Алтай в сфере стратегического планирования в пределах своей компетенции.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Полномочия Правительства Республики Алтай в сфере стратегического планирования</w:t>
      </w:r>
    </w:p>
    <w:p>
      <w:pPr>
        <w:pStyle w:val="0"/>
        <w:jc w:val="both"/>
      </w:pPr>
      <w:r>
        <w:rPr>
          <w:sz w:val="24"/>
        </w:rPr>
      </w:r>
    </w:p>
    <w:bookmarkStart w:id="37" w:name="P37"/>
    <w:bookmarkEnd w:id="37"/>
    <w:p>
      <w:pPr>
        <w:pStyle w:val="0"/>
        <w:ind w:firstLine="540"/>
        <w:jc w:val="both"/>
      </w:pPr>
      <w:r>
        <w:rPr>
          <w:sz w:val="24"/>
        </w:rPr>
        <w:t xml:space="preserve">1. К полномочиям Правительства Республики Алтай в сфере стратегического планирования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определение в пределах полномочий Республики Алтай приоритетов социально-экономической политики, долгосрочных целей и задач социально-экономического развития Республики Алтай, согласованных с приоритетами и целями социально-экономического развития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1.1) организация и осуществление стратегического планирования в Республике Алтай в пределах своей компетенции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стратегическом планировании в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(п. 1.1 введен </w:t>
      </w:r>
      <w:r>
        <w:rPr>
          <w:sz w:val="24"/>
        </w:rPr>
        <w:t xml:space="preserve">Законом</w:t>
      </w:r>
      <w:r>
        <w:rPr>
          <w:sz w:val="24"/>
        </w:rPr>
        <w:t xml:space="preserve"> Республики Алтай от 13.06.2018 N 27-РЗ)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установление требований к содержанию, порядку разработки, рассмотрению и утверждению (одобрению) документов стратегического планирования, разрабатываемых в Республике Алтай (далее - документы стратегического планирования), с учетом положений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"О стратегическом планировании в Российской Федерации", других федеральных законов, иных нормативных правовых актов Российской Федерации и нормативных правовых актов Республики Алтай;</w:t>
      </w:r>
    </w:p>
    <w:bookmarkStart w:id="42" w:name="P42"/>
    <w:bookmarkEnd w:id="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утверждение стратегии социально-экономического развития Республики Алтай (далее также - стратегия);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Республики Алтай от 13.06.2018 N 27-РЗ)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- 5) утратили силу. - </w:t>
      </w: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28.12.2022 N 116-РЗ;</w:t>
      </w:r>
    </w:p>
    <w:bookmarkStart w:id="45" w:name="P45"/>
    <w:bookmarkEnd w:id="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подготовка сводного годового доклада о ходе реализации и об оценке эффективности государственных программ Республики Алтай для представления Главой Республики Алтай в Государственное Собрание - Эл Курултай Республики Алтай в порядке, установленном Правительством Республики Алтай;</w:t>
      </w:r>
    </w:p>
    <w:p>
      <w:pPr>
        <w:pStyle w:val="0"/>
        <w:jc w:val="both"/>
      </w:pPr>
      <w:r>
        <w:rPr>
          <w:sz w:val="24"/>
        </w:rPr>
        <w:t xml:space="preserve">(в ред. Законов Республики Алтай от 28.12.2022 </w:t>
      </w:r>
      <w:r>
        <w:rPr>
          <w:sz w:val="24"/>
        </w:rPr>
        <w:t xml:space="preserve">N 116-РЗ</w:t>
      </w:r>
      <w:r>
        <w:rPr>
          <w:sz w:val="24"/>
        </w:rPr>
        <w:t xml:space="preserve">, от 03.10.2025 </w:t>
      </w:r>
      <w:r>
        <w:rPr>
          <w:sz w:val="24"/>
        </w:rPr>
        <w:t xml:space="preserve">N 82-РЗ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участие в формировании документов стратегического планирования, разрабатываемых на федеральном уровне по вопросам совместного ведения Российской Федерации и Республики Алтай, реализуемых на территории Республики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иные полномочия в сфере стратегического планирования, отнесенные в соответствии с федеральным законодательством и законодательством Республики Алтай к полномочиям Правительства Республики Алтай.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Полномочия Правительства Республики Алтай, указанные в </w:t>
      </w:r>
      <w:hyperlink w:history="0" w:anchor="P37" w:tooltip="1. К полномочиям Правительства Республики Алтай в сфере стратегического планирования относятся: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осуществляются Правительством Республики Алтай самостоятельно или уполномоченными им исполнительными органами государственной власти Республики Алтай, за исключением полномочий, указанных в </w:t>
      </w:r>
      <w:hyperlink w:history="0" w:anchor="P42" w:tooltip="3) утверждение стратегии социально-экономического развития Республики Алтай (далее также - стратегия);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 и </w:t>
      </w:r>
      <w:hyperlink w:history="0" w:anchor="P45" w:tooltip="6) подготовка сводного годового доклада о ходе реализации и об оценке эффективности государственных программ Республики Алтай для представления Главой Республики Алтай в Государственное Собрание - Эл Курултай Республики Алтай в порядке, установленном Правительством Республики Алтай;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которые осуществляются Правительством Республики Алтай самостоятельно.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Республики Алтай от 13.06.2018 N 27-РЗ)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Порядок осуществления стратегического планирования в Республике Алтай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Республики Алтай от 13.06.2018 N 27-РЗ)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Стратегическое планирование в Республике Алтай осуществляется его участниками на основе принципов стратегического планирования посредством согласованного взаимодействия при разработке, утверждении (одобрении), корректировке и реализации документов стратегического планирования, разрабатываемых в рамках целеполагания, прогнозирования, планирования и программирования с использованием нормативно-правового, информационного, научно-методического, финансового и иного ресурсного обеспечения.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 документам стратегического планирования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стратегия социально-экономического развития Республики Алтай - документ стратегического планирования, разрабатываемый в рамках целеполагания;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документы стратегического планирования, разрабатываемые в рамках прогнозирования: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прогноз социально-экономического развития Республики Алтай на долгосрочный период;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бюджетный прогноз Республики Алтай на долгосрочный период;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прогноз социально-экономического развития Республики Алтай на среднесрочный период;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документы стратегического планирования, разрабатываемые в рамках планирования и программирования: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 мероприятий по реализации стратегии социально-экономического развития Республики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государственные программы Республики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схема территориального планирования Республики Алтай и другого субъекта (других субъектов) Российской Федерации, схема территориального планирования Республики Алтай.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Стратегия социально-экономического развития Республики Алтай не содержит иных положений, кроме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стратегическом планировании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До утверждения стратегии и внесения в нее изменений Правительство Республики Алтай направляет информацию о проекте стратегии или вносимых в нее изменениях с их обоснованием в Государственное Собрание - Эл Курултай Республики Алтай для ее рассмотрения комитетом Государственного Собрания - Эл Курултай Республики Алтай, к ведению которого относятся вопросы проведения государственной экономической политики в Республике Алтай.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Утратила силу. - </w:t>
      </w: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28.12.2022 N 116-РЗ.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Мониторинг и контроль реализации документов стратегического планирования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Документами, в которых отражаются результаты мониторинга реализации документов стратегического планирования,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ежегодный отчет Главы Республики Алтай о результатах деятельности Правительства Республики Алтай;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Республики Алтай от 03.10.2025 N 82-РЗ)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сводный годовой доклад о ходе реализации и об оценке эффективности государственных программ Республики Алтай.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Порядок осуществления мониторинга реализации документов стратегического планирования и подготовки документов, в которых отражаются результаты мониторинга реализации документов стратегического планирования, определяются нормативными правовыми актами Главы Республики Алтай и Правительства Республики Алтай в соответствии с их компетенцией.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Республики Алтай от 03.10.2025 N 82-РЗ)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Порядок контроля реализации документов стратегического планирования по вопросам, находящимся в ведении Правительства Республики Алтай, определяется Правительством Республики Алтай.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Документы, в которых отражаются результаты мониторинга реализации документов стратегического планирования, подлежат размещению в информационно-телекоммуникационной сети "Интернет", за исключением сведений, отнесенных к государственной, коммерческой, служебной и иной охраняемой законом тайне.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Глава Республики Алтай представляет в Государственное Собрание - Эл Курултай Республики Алтай сводный годовой доклад о ходе реализации и об оценке эффективности государственных программ Республики Алтай не позднее 1 июня года, следующего за отчетным.</w:t>
      </w:r>
    </w:p>
    <w:p>
      <w:pPr>
        <w:pStyle w:val="0"/>
        <w:jc w:val="both"/>
      </w:pPr>
      <w:r>
        <w:rPr>
          <w:sz w:val="24"/>
        </w:rPr>
        <w:t xml:space="preserve">(часть 5 введена </w:t>
      </w:r>
      <w:r>
        <w:rPr>
          <w:sz w:val="24"/>
        </w:rPr>
        <w:t xml:space="preserve">Законом</w:t>
      </w:r>
      <w:r>
        <w:rPr>
          <w:sz w:val="24"/>
        </w:rPr>
        <w:t xml:space="preserve"> Республики Алтай от 28.12.2022 N 116-РЗ; 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Республики Алтай от 03.10.2025 N 82-РЗ)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вступает в силу со дня его официального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27 июля 2005 года N 56-РЗ "О прогнозировании, программно-целевом планировании, программах и планах социально-экономического развития Республики Алтай" (Сборник законодательства Республики Алтай, 2005, N 26(32));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</w:t>
      </w: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16 мая 2007 года N 28-РЗ "О внесении изменений в Закон Республики Алтай "О прогнозировании, программах и планах социально-экономического развития Республики Алтай" (Сборник законодательства Республики Алтай, 2007, N 40(46));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</w:t>
      </w: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30 декабря 2008 года N 132-РЗ "О внесении изменений в Закон Республики Алтай "О прогнозировании, программах и планах социально-экономического развития Республики Алтай" (Сборник законодательства Республики Алтай, 2008, N 56(62));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</w:t>
      </w: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5 мая 2011 года N 19-РЗ "О внесении изменений в Закон Республики Алтай "О прогнозировании, программах и планах социально-экономического развития Республики Алтай" (Сборник законодательства Республики Алтай, 2011, N 76(82)).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Государственного Собрания -</w:t>
            </w:r>
          </w:p>
          <w:p>
            <w:pPr>
              <w:pStyle w:val="0"/>
            </w:pPr>
            <w:r>
              <w:rPr>
                <w:sz w:val="24"/>
              </w:rPr>
              <w:t xml:space="preserve">Эл Курултай Республики Алтай</w:t>
            </w:r>
          </w:p>
          <w:p>
            <w:pPr>
              <w:pStyle w:val="0"/>
            </w:pPr>
            <w:r>
              <w:rPr>
                <w:sz w:val="24"/>
              </w:rPr>
              <w:t xml:space="preserve">И.И.БЕЛЕКОВ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Глава Республики Алтай,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Председатель Правительства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Республики Алтай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А.В.БЕРДНИКОВ</w:t>
            </w:r>
          </w:p>
        </w:tc>
      </w:tr>
    </w:tbl>
    <w:p>
      <w:pPr>
        <w:pStyle w:val="0"/>
        <w:spacing w:before="240" w:line-rule="auto"/>
        <w:jc w:val="right"/>
      </w:pPr>
      <w:r>
        <w:rPr>
          <w:sz w:val="24"/>
        </w:rPr>
        <w:t xml:space="preserve">г. Горно-Алтайск</w:t>
      </w:r>
    </w:p>
    <w:p>
      <w:pPr>
        <w:pStyle w:val="0"/>
        <w:jc w:val="right"/>
      </w:pPr>
      <w:r>
        <w:rPr>
          <w:sz w:val="24"/>
        </w:rPr>
        <w:t xml:space="preserve">8 июня 2015 года</w:t>
      </w:r>
    </w:p>
    <w:p>
      <w:pPr>
        <w:pStyle w:val="0"/>
        <w:jc w:val="right"/>
      </w:pPr>
      <w:r>
        <w:rPr>
          <w:sz w:val="24"/>
        </w:rPr>
        <w:t xml:space="preserve">N 18-РЗ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Алтай от 08.06.2015 N 18-РЗ</w:t>
            <w:br/>
            <w:t>(ред. от 03.10.2025)</w:t>
            <w:br/>
            <w:t>"О стратегическом планировании в Республике Алтай"</w:t>
            <w:br/>
            <w:t>(пр...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Алтай от 08.06.2015 N 18-РЗ
(ред. от 03.10.2025)
"О стратегическом планировании в Республике Алтай"
(принят ГСЭК РА 22.05.2015)</dc:title>
  <dcterms:created xsi:type="dcterms:W3CDTF">2026-02-12T11:43:52Z</dcterms:created>
</cp:coreProperties>
</file>