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Закон Республики Алтай от 13.06.2018 N 18-РЗ</w:t>
              <w:br/>
              <w:t xml:space="preserve">(ред. от 08.06.2026)</w:t>
              <w:br/>
              <w:t xml:space="preserve">"О полномочиях органов государственной власти Республики Алтай в сфере концессионных соглашений"</w:t>
              <w:br/>
              <w:t xml:space="preserve">(принят ГСЭК РА 24.05.2018)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02.11.2026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13 июня 2018 года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N 18-РЗ</w:t>
            </w:r>
            <w:r/>
          </w:p>
        </w:tc>
      </w:tr>
    </w:tbl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РЕСПУБЛИКА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ЗАКОН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 ПОЛНОМОЧИЯХ ОРГАНОВ ГОСУДАРСТВЕННОЙ ВЛАСТИ</w:t>
      </w:r>
      <w:r/>
    </w:p>
    <w:p>
      <w:pPr>
        <w:pStyle w:val="831"/>
        <w:jc w:val="center"/>
      </w:pPr>
      <w:r>
        <w:rPr>
          <w:sz w:val="24"/>
        </w:rPr>
        <w:t xml:space="preserve">РЕСПУБЛИКИ АЛТАЙ В СФЕРЕ КОНЦЕССИОННЫХ СОГЛАШЕНИЙ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</w:pPr>
      <w:r>
        <w:rPr>
          <w:sz w:val="24"/>
        </w:rPr>
        <w:t xml:space="preserve">Принят</w:t>
      </w:r>
      <w:r/>
    </w:p>
    <w:p>
      <w:pPr>
        <w:pStyle w:val="829"/>
        <w:spacing w:before="240"/>
      </w:pPr>
      <w:r>
        <w:rPr>
          <w:sz w:val="24"/>
        </w:rPr>
        <w:t xml:space="preserve">Государственным Собранием -</w:t>
      </w:r>
      <w:r/>
    </w:p>
    <w:p>
      <w:pPr>
        <w:pStyle w:val="829"/>
        <w:spacing w:before="240"/>
      </w:pPr>
      <w:r>
        <w:rPr>
          <w:sz w:val="24"/>
        </w:rPr>
        <w:t xml:space="preserve">Эл Курултай Республики Алтай</w:t>
      </w:r>
      <w:r/>
    </w:p>
    <w:p>
      <w:pPr>
        <w:pStyle w:val="829"/>
        <w:spacing w:before="240"/>
      </w:pPr>
      <w:r>
        <w:rPr>
          <w:sz w:val="24"/>
        </w:rPr>
        <w:t xml:space="preserve">24 мая 2018 года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Законов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22.12.2023 </w:t>
            </w:r>
            <w:r>
              <w:rPr>
                <w:color w:val="392c69"/>
                <w:sz w:val="24"/>
              </w:rPr>
              <w:t xml:space="preserve">N 117-РЗ</w:t>
            </w:r>
            <w:r>
              <w:rPr>
                <w:color w:val="392c69"/>
                <w:sz w:val="24"/>
              </w:rPr>
              <w:t xml:space="preserve">, от 08.06.2026 </w:t>
            </w:r>
            <w:r>
              <w:rPr>
                <w:color w:val="392c69"/>
                <w:sz w:val="24"/>
              </w:rPr>
              <w:t xml:space="preserve">N 49-РЗ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1. Общие положения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Настоящий Закон в целях реализации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21 июля 2005 года N 115-ФЗ "О концессионных соглашениях" (далее - Федеральный закон) определяет полномочия органов государственно</w:t>
      </w:r>
      <w:r>
        <w:rPr>
          <w:sz w:val="24"/>
        </w:rPr>
        <w:t xml:space="preserve">й власти Республики Алтай, связанные с подготовкой, заключением, исполнением, изменением и прекращением концессионных соглашений, право собственности на объекты которых принадлежит или будет принадлежать Республике Алтай (далее - концессионные соглашения).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Основные термины и понятия, используемые в настоящем Законе, применяются в значениях, определенных Федеральным законом.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2. Полномочия Государственного Собрания - Эл Курултай Республики Алтай в сфере концессионных соглашений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К полномочиям Государственного Собрания - Эл Курултай Республики Алтай в сфере концессионных соглашений относятся: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1) принятие в пределах компетенции законов и иных нормативных правовых актов Республики Алтай, контроль за их исполнением;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осуществление иных полномочий в соответствии с федеральным законодательством и законодательством Республики Алтай.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3. Полномочия Правительства Республики Алтай в сфере концессионных соглашений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/>
      <w:bookmarkStart w:id="32" w:name="P32"/>
      <w:r/>
      <w:bookmarkEnd w:id="32"/>
      <w:r>
        <w:rPr>
          <w:sz w:val="24"/>
        </w:rPr>
        <w:t xml:space="preserve">1. К полномочиям Правительства Республики Алтай в сфере концессионных соглашений относятся:</w:t>
      </w:r>
      <w:r/>
    </w:p>
    <w:p>
      <w:pPr>
        <w:pStyle w:val="829"/>
        <w:ind w:firstLine="540"/>
        <w:jc w:val="both"/>
        <w:spacing w:before="240"/>
      </w:pPr>
      <w:r/>
      <w:bookmarkStart w:id="33" w:name="P33"/>
      <w:r/>
      <w:bookmarkEnd w:id="33"/>
      <w:r>
        <w:rPr>
          <w:sz w:val="24"/>
        </w:rPr>
        <w:t xml:space="preserve">1) принятие решения о заключении концессионного соглашения, о замене концессионера без проведения конкурса на право заключения концессионного соглашения в соответствии с федеральным законодательством;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2) заключение соглашения о</w:t>
      </w:r>
      <w:r>
        <w:rPr>
          <w:sz w:val="24"/>
        </w:rPr>
        <w:t xml:space="preserve"> проведении совместного конкурса на право заключения концессионного соглашения, в соответствии с которым планируется создание и (или) реконструкция объекта, части которого находятся или будут находиться в собственности разных публично-правовых образований;</w:t>
      </w:r>
      <w:r/>
    </w:p>
    <w:p>
      <w:pPr>
        <w:pStyle w:val="829"/>
        <w:ind w:firstLine="540"/>
        <w:jc w:val="both"/>
        <w:spacing w:before="240"/>
      </w:pPr>
      <w:r/>
      <w:bookmarkStart w:id="35" w:name="P35"/>
      <w:r/>
      <w:bookmarkEnd w:id="35"/>
      <w:r>
        <w:rPr>
          <w:sz w:val="24"/>
        </w:rPr>
        <w:t xml:space="preserve">3) определение исполнительных органов Республики Алтай, уполномоченных на заключение концессионного соглашения (за исключением случаев, установленных </w:t>
      </w:r>
      <w:r>
        <w:rPr>
          <w:sz w:val="24"/>
        </w:rPr>
        <w:t xml:space="preserve">главой 4</w:t>
      </w:r>
      <w:r>
        <w:rPr>
          <w:sz w:val="24"/>
        </w:rPr>
        <w:t xml:space="preserve"> Федерального закона), на осуществление полномочий концедента (за исключением случаев, установленных </w:t>
      </w:r>
      <w:r>
        <w:rPr>
          <w:sz w:val="24"/>
        </w:rPr>
        <w:t xml:space="preserve">главой 4</w:t>
      </w:r>
      <w:r>
        <w:rPr>
          <w:sz w:val="24"/>
        </w:rPr>
        <w:t xml:space="preserve"> Федерального закона), на рассмотрение предложения о заключении концессионного соглашения и на осуществление иных прав и обязанностей указанных уполномоченных органов;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49-РЗ)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4) принятие решения об изменении условий концессионного соглашения по соглашению сторон концессионного соглашения, о досрочном расторжении концессионного соглашения в случаях, установленных федеральным законодательством;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5) ежегод</w:t>
      </w:r>
      <w:r>
        <w:rPr>
          <w:sz w:val="24"/>
        </w:rPr>
        <w:t xml:space="preserve">ное утверждение до 1 февраля текущего календарного года и размещение в информационно-телекоммуникационной сети "Интернет" перечня объектов, в отношении которых планируется заключение концессионных соглашений, в соответствии с федеральным законодательством;</w:t>
      </w:r>
      <w:r/>
    </w:p>
    <w:p>
      <w:pPr>
        <w:pStyle w:val="829"/>
        <w:jc w:val="both"/>
      </w:pPr>
      <w:r>
        <w:rPr>
          <w:sz w:val="24"/>
        </w:rPr>
        <w:t xml:space="preserve">(п. 5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22.12.2023 N 117-РЗ)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6) размещение в информационно-телекоммуникационной сети "Интернет" сведений в соответствии с </w:t>
      </w:r>
      <w:r>
        <w:rPr>
          <w:sz w:val="24"/>
        </w:rPr>
        <w:t xml:space="preserve">частью 20 статьи 39</w:t>
      </w:r>
      <w:r>
        <w:rPr>
          <w:sz w:val="24"/>
        </w:rPr>
        <w:t xml:space="preserve"> Федерального закона;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49-РЗ)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color w:val="392c69"/>
                <w:sz w:val="24"/>
              </w:rPr>
              <w:t xml:space="preserve">Действие п. 7 ч. 1 ст. 3, введенного </w:t>
            </w:r>
            <w:r>
              <w:rPr>
                <w:color w:val="392c69"/>
                <w:sz w:val="24"/>
              </w:rPr>
              <w:t xml:space="preserve">Законом</w:t>
            </w:r>
            <w:r>
              <w:rPr>
                <w:color w:val="392c69"/>
                <w:sz w:val="24"/>
              </w:rPr>
              <w:t xml:space="preserve"> Республики Алтай от 08.06.2026 N 49-РЗ, </w:t>
            </w:r>
            <w:r>
              <w:rPr>
                <w:color w:val="392c69"/>
                <w:sz w:val="24"/>
              </w:rPr>
              <w:t xml:space="preserve">распространяется</w:t>
            </w:r>
            <w:r>
              <w:rPr>
                <w:color w:val="392c69"/>
                <w:sz w:val="24"/>
              </w:rPr>
              <w:t xml:space="preserve"> на правоотношения, возникшие с 01.03.2026.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ind w:firstLine="540"/>
        <w:jc w:val="both"/>
        <w:spacing w:before="300"/>
      </w:pPr>
      <w:r>
        <w:rPr>
          <w:sz w:val="24"/>
        </w:rPr>
        <w:t xml:space="preserve">7) подготовка доклада о результатах осуществления контроля за соблюдением условий концессионных соглашений в Республике Алтай в соответствии с </w:t>
      </w:r>
      <w:r>
        <w:rPr>
          <w:sz w:val="24"/>
        </w:rPr>
        <w:t xml:space="preserve">частью 2 статьи 9</w:t>
      </w:r>
      <w:r>
        <w:rPr>
          <w:sz w:val="24"/>
        </w:rPr>
        <w:t xml:space="preserve"> Федерального закона.</w:t>
      </w:r>
      <w:r/>
    </w:p>
    <w:p>
      <w:pPr>
        <w:pStyle w:val="829"/>
        <w:jc w:val="both"/>
      </w:pPr>
      <w:r>
        <w:rPr>
          <w:sz w:val="24"/>
        </w:rPr>
        <w:t xml:space="preserve">(п. 7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Алтай от 08.06.2026 N 49-РЗ)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Правительство Республики Алтай осуществляет указанные в </w:t>
      </w:r>
      <w:hyperlink w:tooltip="1. К полномочиям Правительства Республики Алтай в сфере концессионных соглашений относятся:" w:anchor="P32" w:history="1">
        <w:r>
          <w:rPr>
            <w:color w:val="0000ff"/>
            <w:sz w:val="24"/>
          </w:rPr>
          <w:t xml:space="preserve">части 1</w:t>
        </w:r>
      </w:hyperlink>
      <w:r>
        <w:rPr>
          <w:sz w:val="24"/>
        </w:rPr>
        <w:t xml:space="preserve"> настоящей статьи полномочия самостоятельно или через уполномоченные им исполнительные органы Республики Алтай в пределах установленных им полномочий, за исключением полномочий, указанных в </w:t>
      </w:r>
      <w:hyperlink w:tooltip="1) принятие решения о заключении концессионного соглашения, о замене концессионера без проведения конкурса на право заключения концессионного соглашения в соответствии с федеральным законодательством;" w:anchor="P33" w:history="1">
        <w:r>
          <w:rPr>
            <w:color w:val="0000ff"/>
            <w:sz w:val="24"/>
          </w:rPr>
          <w:t xml:space="preserve">пунктах 1</w:t>
        </w:r>
      </w:hyperlink>
      <w:r>
        <w:rPr>
          <w:sz w:val="24"/>
        </w:rPr>
        <w:t xml:space="preserve"> - </w:t>
      </w:r>
      <w:hyperlink w:tooltip="3) определение исполнительных органов Республики Алтай, уполномоченных на заключение концессионного соглашения (за исключением случаев, установленных главой 4 Федерального закона), на осуществление полномочий концедента (за исключением случаев, установленных главой 4 Федерального закона), на рассмотрение предложения о заключении концессионного соглашения и на осуществление иных прав и обязанностей указанных уполномоченных органов;" w:anchor="P35" w:history="1">
        <w:r>
          <w:rPr>
            <w:color w:val="0000ff"/>
            <w:sz w:val="24"/>
          </w:rPr>
          <w:t xml:space="preserve">3</w:t>
        </w:r>
      </w:hyperlink>
      <w:r>
        <w:rPr>
          <w:sz w:val="24"/>
        </w:rPr>
        <w:t xml:space="preserve">, которые осуществляются Правительством Республики Алтай самостоятельно.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08.06.2026 N 49-РЗ)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4. Вступление в силу настоящего Закона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Настоящий Закон вступает в силу по истечении 10 дней после дня его официального опубликования.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Председатель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Государственного Собрания -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Эл Курултай Республики Алтай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В.Н.ТЮЛЕНТИН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Глава Республики Алтай,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Председатель Правительства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Республики Алтай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А.В.БЕРДНИКОВ</w:t>
            </w:r>
            <w:r/>
          </w:p>
        </w:tc>
      </w:tr>
    </w:tbl>
    <w:p>
      <w:pPr>
        <w:pStyle w:val="829"/>
        <w:jc w:val="right"/>
        <w:spacing w:before="240"/>
      </w:pPr>
      <w:r>
        <w:rPr>
          <w:sz w:val="24"/>
        </w:rPr>
        <w:t xml:space="preserve">г. Горно-Алтайск</w:t>
      </w:r>
      <w:r/>
    </w:p>
    <w:p>
      <w:pPr>
        <w:pStyle w:val="829"/>
        <w:jc w:val="right"/>
      </w:pPr>
      <w:r>
        <w:rPr>
          <w:sz w:val="24"/>
        </w:rPr>
        <w:t xml:space="preserve">13 июня 2018 года</w:t>
      </w:r>
      <w:r/>
    </w:p>
    <w:p>
      <w:pPr>
        <w:pStyle w:val="829"/>
        <w:jc w:val="right"/>
      </w:pPr>
      <w:r>
        <w:rPr>
          <w:sz w:val="24"/>
        </w:rPr>
        <w:t xml:space="preserve">N 18-РЗ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13.06.2018 N 18-РЗ</w:t>
            <w:br/>
            <w:t xml:space="preserve">(ред. от 08.06.2026)</w:t>
            <w:br/>
            <w:t xml:space="preserve">"О полномочиях органов государственной власти Республи...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13.06.2018 N 18-РЗ</w:t>
            <w:br/>
            <w:t xml:space="preserve">(ред. от 08.06.2026)</w:t>
            <w:br/>
            <w:t xml:space="preserve">"О полномочиях органов государственной власти Республи...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325" w:default="1">
    <w:name w:val="Default Paragraph Font"/>
    <w:uiPriority w:val="1"/>
    <w:semiHidden/>
    <w:unhideWhenUsed/>
  </w:style>
  <w:style w:type="numbering" w:styleId="1326" w:default="1">
    <w:name w:val="No List"/>
    <w:uiPriority w:val="99"/>
    <w:semiHidden/>
    <w:unhideWhenUsed/>
  </w:style>
  <w:style w:type="table" w:styleId="132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13.06.2018 N 18-РЗ
(ред. от 08.06.2026)
"О полномочиях органов государственной власти Республики Алтай в сфере концессионных соглашений"
(принят ГСЭК РА 24.05.2018)</dc:title>
  <cp:lastModifiedBy>Маташев Владимир Алексеевич</cp:lastModifiedBy>
  <cp:revision>1</cp:revision>
  <dcterms:created xsi:type="dcterms:W3CDTF">2026-11-02T03:21:32Z</dcterms:created>
  <dcterms:modified xsi:type="dcterms:W3CDTF">2026-11-02T04:17:15Z</dcterms:modified>
</cp:coreProperties>
</file>