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B2" w:rsidRPr="00CA3536" w:rsidRDefault="00152BB2">
      <w:pPr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152BB2" w:rsidRPr="00CA3536">
        <w:tc>
          <w:tcPr>
            <w:tcW w:w="9028" w:type="dxa"/>
          </w:tcPr>
          <w:p w:rsidR="00152BB2" w:rsidRPr="00CA3536" w:rsidRDefault="00304F35">
            <w:pPr>
              <w:tabs>
                <w:tab w:val="left" w:pos="2810"/>
              </w:tabs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План мероприятий май 2025</w:t>
            </w:r>
          </w:p>
        </w:tc>
      </w:tr>
    </w:tbl>
    <w:p w:rsidR="00152BB2" w:rsidRPr="00CA3536" w:rsidRDefault="00152BB2">
      <w:pPr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Вторник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Программа поддержки для производителей отдельных видов товаров для детей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Алексей Родин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Руководитель </w:t>
            </w:r>
            <w:proofErr w:type="gramStart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направления  товарной</w:t>
            </w:r>
            <w:proofErr w:type="gramEnd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 группы «Игрушки»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6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/?ELEMENT_ID=459882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ТГ Морепродукты: Маркировка икры.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Особенности взаимодействия ГИ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МТ и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ФГИС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ВетИС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при маркировке морепродуктов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Александра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Комкова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Бизнес-аналитик «ТГ Морепродукты»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7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/?ELEMENT_ID=459742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Среда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июня 2025 г. - старт разрешительного режима ОНЛАЙН для лекарственных препаратов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АлександраТихонова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8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/?ELEMENT_ID=460116</w:t>
              </w:r>
            </w:hyperlink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 марта 2025 г. - старт разрешительного режима ОФЛАЙН по 13 товарным группам</w:t>
            </w: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Спикеры: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9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/?ELEMENT_ID=459727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16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Сладости: Типографский метод нанесения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Ирина Ларина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«ТГ Сладости»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Варвара Михайлова</w:t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Руководитель управления товаров народного потребления 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0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/?ELEMENT_ID=460006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16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Пятница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 СКБ Контур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Яна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Турчина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Менеджер проектов развития АО СКБ Контур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Алена Лифанова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проекта товарной группы «Игрушки»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1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16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Пятница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Агрегация кормов для животных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after="240" w:line="280" w:lineRule="auto"/>
              <w:rPr>
                <w:rFonts w:ascii="PT Astra Serif" w:hAnsi="PT Astra Serif"/>
                <w:b/>
                <w:color w:val="898987"/>
                <w:sz w:val="28"/>
                <w:szCs w:val="28"/>
              </w:rPr>
            </w:pPr>
            <w:proofErr w:type="gram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Наталия</w:t>
            </w:r>
            <w:proofErr w:type="gram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Челышева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товарной группы «Корма для животных»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Иван Дворников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Руководитель проектов департамента </w:t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lastRenderedPageBreak/>
              <w:t>производственных решений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2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/?ELEMENT_ID=460125</w:t>
              </w:r>
            </w:hyperlink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19 мая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Понедельник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Контрактное производство</w:t>
            </w:r>
          </w:p>
          <w:p w:rsidR="00152BB2" w:rsidRPr="00CA3536" w:rsidRDefault="00152BB2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Вячеслав Василенко</w:t>
            </w:r>
          </w:p>
          <w:p w:rsidR="00152BB2" w:rsidRPr="00CA3536" w:rsidRDefault="00304F35">
            <w:pPr>
              <w:widowControl w:val="0"/>
              <w:spacing w:line="313" w:lineRule="auto"/>
              <w:rPr>
                <w:rFonts w:ascii="PT Astra Serif" w:hAnsi="PT Astra Serif"/>
                <w:b/>
                <w:color w:val="898987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</w:t>
            </w:r>
          </w:p>
          <w:p w:rsidR="00152BB2" w:rsidRPr="00CA3536" w:rsidRDefault="00152BB2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3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/?ELEMENT_ID=460398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Понедельник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13:00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Технические решения для маркировки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Горелов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Руководитель направления товарной группы 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4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</w:t>
              </w:r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LEMENT_ID=459912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Вторник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 товарных остатков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spacing w:after="300" w:line="288" w:lineRule="auto"/>
              <w:rPr>
                <w:rFonts w:ascii="PT Astra Serif" w:hAnsi="PT Astra Serif"/>
                <w:b/>
                <w:color w:val="898987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Алексей Родин</w:t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br/>
              <w:t>Руководитель направления товарной группы «Игрушки»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5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/?ELEMENT_ID=459886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Вторник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Оборот маркированной продукции: кассы</w:t>
            </w:r>
            <w:r w:rsidRPr="00CA3536">
              <w:rPr>
                <w:rFonts w:ascii="PT Astra Serif" w:hAnsi="PT Astra Serif"/>
                <w:b/>
                <w:color w:val="363634"/>
                <w:sz w:val="28"/>
                <w:szCs w:val="28"/>
              </w:rPr>
              <w:br/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Наталия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Челышева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Руководитель проектов товарной группы «Корма для </w:t>
            </w:r>
            <w:proofErr w:type="gramStart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животных»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Игорь</w:t>
            </w:r>
            <w:proofErr w:type="gram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Комаров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Аккаунт-менеджер Департамента по работе с партнерами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6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20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Вторник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Партнёрский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маркировке </w:t>
            </w:r>
            <w:proofErr w:type="gram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  ведению</w:t>
            </w:r>
            <w:proofErr w:type="gram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учета лекарственных препаратов для ветеринарного применения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after="300" w:line="288" w:lineRule="auto"/>
              <w:rPr>
                <w:rFonts w:ascii="PT Astra Serif" w:hAnsi="PT Astra Serif"/>
                <w:b/>
                <w:color w:val="898987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Дмитрий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Голубов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Департамента производственных решений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Михаил Денисенко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Бизнес-аналитик по мобильной автоматизации, «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Кл</w:t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еверенс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»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7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/?ELEMENT_ID=460202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 мая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Вторник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 остатков товаров легкой промышленности</w:t>
            </w:r>
            <w:r w:rsidRPr="00CA3536">
              <w:rPr>
                <w:rFonts w:ascii="PT Astra Serif" w:hAnsi="PT Astra Serif"/>
                <w:b/>
                <w:color w:val="363634"/>
                <w:sz w:val="28"/>
                <w:szCs w:val="28"/>
              </w:rPr>
              <w:br/>
            </w:r>
            <w:r w:rsidRPr="00CA3536">
              <w:rPr>
                <w:rFonts w:ascii="PT Astra Serif" w:hAnsi="PT Astra Serif"/>
                <w:b/>
                <w:color w:val="363634"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Валерий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Гостюшев</w:t>
            </w:r>
            <w:proofErr w:type="spellEnd"/>
          </w:p>
          <w:p w:rsidR="00152BB2" w:rsidRPr="00CA3536" w:rsidRDefault="00304F35">
            <w:pPr>
              <w:widowControl w:val="0"/>
              <w:spacing w:line="313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Менеджер проектов товарной группы «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Легпром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 и Обувь»</w:t>
            </w:r>
          </w:p>
          <w:p w:rsidR="00152BB2" w:rsidRPr="00CA3536" w:rsidRDefault="00152BB2">
            <w:pPr>
              <w:widowControl w:val="0"/>
              <w:spacing w:line="313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line="313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hyperlink r:id="rId18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/?ELEMENT_ID=460202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21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Среда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 июня 2025 г. - старт разрешительного режима ОНЛАЙН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lastRenderedPageBreak/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Елена Андрианова</w:t>
            </w:r>
          </w:p>
          <w:p w:rsidR="00152BB2" w:rsidRPr="00CA3536" w:rsidRDefault="00304F35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9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/?ELEMENT_ID=460120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21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Типографское нанесение как метод маркировки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hAnsi="PT Astra Serif"/>
                <w:b/>
                <w:color w:val="363634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spacing w:after="300" w:line="288" w:lineRule="auto"/>
              <w:rPr>
                <w:rFonts w:ascii="PT Astra Serif" w:hAnsi="PT Astra Serif"/>
                <w:b/>
                <w:color w:val="898987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Яна Яровая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товарной группы «</w:t>
            </w:r>
            <w:proofErr w:type="gramStart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Автозапчасти»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Варвара</w:t>
            </w:r>
            <w:proofErr w:type="gram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Михайлова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управления товаров народного потребления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0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/?ELEMENT_ID=459674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товарным группам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1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/?ELEMENT_ID=459731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23 мая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13:00-14:00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Эксперимент по маркировке печатной продукции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Иг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орь Горелов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направления товарной группы «печатная продукция»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2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/?ELEMENT_ID=459916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26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Первый шаг к системе маркировки: обзор личного </w:t>
            </w: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кабинете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Яна Яровая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товарной группы «Автозапчасти»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Алина Белова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Старший бизнес-аналитик управления промышленными товарами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3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/?ELEMENT_ID=459701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27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Первый шаг к системе маркировки: процесс регистрации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Светлана Крафт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Старший бизнес-аналитик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4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/?ELEMENT_ID=459890</w:t>
              </w:r>
            </w:hyperlink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27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 товаров легкой промышленности, заведение карточек товаров в Национальном каталоге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363634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Валерий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Гостюшев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spacing w:line="30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Менеджер проектов товарной группы «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Легпром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 xml:space="preserve"> и Обувь»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5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https://честныйзнак.рф/lectures/vebinary/?ELEMENT_I</w:t>
              </w:r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D=460207</w:t>
              </w:r>
            </w:hyperlink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152BB2" w:rsidRPr="00CA3536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29 мая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 марта 2025 г. - старт разрешительного режима ОФЛАЙН по 13 товарным группам.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Вигзин</w:t>
            </w:r>
            <w:proofErr w:type="spellEnd"/>
            <w:r w:rsidRPr="00CA35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</w:pPr>
            <w:r w:rsidRPr="00CA3536">
              <w:rPr>
                <w:rFonts w:ascii="PT Astra Serif" w:eastAsia="Times New Roman" w:hAnsi="PT Astra Serif" w:cs="Times New Roman"/>
                <w:b/>
                <w:color w:val="666666"/>
                <w:sz w:val="28"/>
                <w:szCs w:val="28"/>
              </w:rPr>
              <w:t>Руководитель проектов Оператор ЦРПТ</w:t>
            </w:r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52BB2" w:rsidRPr="00CA3536" w:rsidRDefault="00304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6"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CA3536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/?ELEMENT_ID=459735</w:t>
              </w:r>
            </w:hyperlink>
          </w:p>
          <w:p w:rsidR="00152BB2" w:rsidRPr="00CA3536" w:rsidRDefault="0015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bookmarkEnd w:id="0"/>
    </w:tbl>
    <w:p w:rsidR="00152BB2" w:rsidRPr="00CA3536" w:rsidRDefault="00152BB2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152BB2" w:rsidRPr="00CA3536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35" w:rsidRDefault="00304F35">
      <w:pPr>
        <w:spacing w:line="240" w:lineRule="auto"/>
      </w:pPr>
      <w:r>
        <w:separator/>
      </w:r>
    </w:p>
  </w:endnote>
  <w:endnote w:type="continuationSeparator" w:id="0">
    <w:p w:rsidR="00304F35" w:rsidRDefault="0030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35" w:rsidRDefault="00304F35">
      <w:pPr>
        <w:spacing w:line="240" w:lineRule="auto"/>
      </w:pPr>
      <w:r>
        <w:separator/>
      </w:r>
    </w:p>
  </w:footnote>
  <w:footnote w:type="continuationSeparator" w:id="0">
    <w:p w:rsidR="00304F35" w:rsidRDefault="0030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B2" w:rsidRDefault="00152B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2"/>
    <w:rsid w:val="00152BB2"/>
    <w:rsid w:val="00304F35"/>
    <w:rsid w:val="00C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054D-82F5-4BF6-AAD5-7044985A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Минэкономразвития РА</dc:creator>
  <cp:lastModifiedBy>Минэкономразвития РА</cp:lastModifiedBy>
  <cp:revision>2</cp:revision>
  <dcterms:created xsi:type="dcterms:W3CDTF">2025-05-12T03:39:00Z</dcterms:created>
  <dcterms:modified xsi:type="dcterms:W3CDTF">2025-05-12T03:39:00Z</dcterms:modified>
</cp:coreProperties>
</file>