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05" w:rsidRDefault="00C9310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3105" w:rsidRDefault="00C93105">
      <w:pPr>
        <w:pStyle w:val="ConsPlusNormal"/>
        <w:jc w:val="both"/>
        <w:outlineLvl w:val="0"/>
      </w:pPr>
    </w:p>
    <w:p w:rsidR="00C93105" w:rsidRDefault="00C93105">
      <w:pPr>
        <w:pStyle w:val="ConsPlusTitle"/>
        <w:jc w:val="center"/>
        <w:outlineLvl w:val="0"/>
      </w:pPr>
      <w:r>
        <w:t>ПРАВИТЕЛЬСТВО РЕСПУБЛИКИ АЛТАЙ</w:t>
      </w:r>
    </w:p>
    <w:p w:rsidR="00C93105" w:rsidRDefault="00C93105">
      <w:pPr>
        <w:pStyle w:val="ConsPlusTitle"/>
        <w:jc w:val="center"/>
      </w:pPr>
    </w:p>
    <w:p w:rsidR="00C93105" w:rsidRDefault="00C93105">
      <w:pPr>
        <w:pStyle w:val="ConsPlusTitle"/>
        <w:jc w:val="center"/>
      </w:pPr>
      <w:r>
        <w:t>ПОСТАНОВЛЕНИЕ</w:t>
      </w:r>
    </w:p>
    <w:p w:rsidR="00C93105" w:rsidRDefault="00C93105">
      <w:pPr>
        <w:pStyle w:val="ConsPlusTitle"/>
        <w:jc w:val="center"/>
      </w:pPr>
    </w:p>
    <w:p w:rsidR="00C93105" w:rsidRDefault="00C93105">
      <w:pPr>
        <w:pStyle w:val="ConsPlusTitle"/>
        <w:jc w:val="center"/>
      </w:pPr>
      <w:r>
        <w:t>от 20 июня 2001 г. N 157</w:t>
      </w:r>
    </w:p>
    <w:p w:rsidR="00C93105" w:rsidRDefault="00C93105">
      <w:pPr>
        <w:pStyle w:val="ConsPlusTitle"/>
        <w:jc w:val="center"/>
      </w:pPr>
    </w:p>
    <w:p w:rsidR="00C93105" w:rsidRDefault="00C93105">
      <w:pPr>
        <w:pStyle w:val="ConsPlusTitle"/>
        <w:jc w:val="center"/>
      </w:pPr>
      <w:r>
        <w:t>О РЕГУЛИРОВАНИИ СНАБЖЕНЧЕСКО-СБЫТОВЫХ, РОЗНИЧНЫХ ТОРГОВЫХ</w:t>
      </w:r>
    </w:p>
    <w:p w:rsidR="00C93105" w:rsidRDefault="00C93105">
      <w:pPr>
        <w:pStyle w:val="ConsPlusTitle"/>
        <w:jc w:val="center"/>
      </w:pPr>
      <w:r>
        <w:t>НАДБАВОК К ЦЕНАМ В МЕСТНОСТЯХ, ПРИРАВНЕННЫХ К РАЙОНАМ</w:t>
      </w:r>
    </w:p>
    <w:p w:rsidR="00C93105" w:rsidRDefault="00C93105">
      <w:pPr>
        <w:pStyle w:val="ConsPlusTitle"/>
        <w:jc w:val="center"/>
      </w:pPr>
      <w:r>
        <w:t>КРАЙНЕГО СЕВЕРА, А ТАКЖЕ НАЦЕНОК НА ПРОДУКЦИЮ</w:t>
      </w:r>
    </w:p>
    <w:p w:rsidR="00C93105" w:rsidRDefault="00C93105">
      <w:pPr>
        <w:pStyle w:val="ConsPlusTitle"/>
        <w:jc w:val="center"/>
      </w:pPr>
      <w:r>
        <w:t>ОБЩЕСТВЕННОГО ПИТАНИЯ, РЕАЛИЗУЕМУЮ</w:t>
      </w:r>
    </w:p>
    <w:p w:rsidR="00C93105" w:rsidRDefault="00C93105">
      <w:pPr>
        <w:pStyle w:val="ConsPlusTitle"/>
        <w:jc w:val="center"/>
      </w:pPr>
      <w:r>
        <w:t>НА ТЕРРИТОРИИ РЕСПУБЛИКИ АЛТАЙ</w:t>
      </w:r>
    </w:p>
    <w:p w:rsidR="00C93105" w:rsidRDefault="00C93105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C93105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105" w:rsidRDefault="00C931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105" w:rsidRDefault="00C9310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C93105" w:rsidRDefault="00C931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16.04.2008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04.05.2017 </w:t>
            </w:r>
            <w:hyperlink r:id="rId6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3105" w:rsidRDefault="00C93105">
      <w:pPr>
        <w:pStyle w:val="ConsPlusNormal"/>
        <w:jc w:val="both"/>
      </w:pPr>
    </w:p>
    <w:p w:rsidR="00C93105" w:rsidRDefault="00C93105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февраля 1995 года N 221 "О мерах по упорядочению государственного регулирования цен (тарифов)"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Правительство Республики Алтай постановляет:</w:t>
      </w:r>
    </w:p>
    <w:p w:rsidR="00C93105" w:rsidRDefault="00C93105">
      <w:pPr>
        <w:pStyle w:val="ConsPlusNormal"/>
        <w:spacing w:before="220"/>
        <w:ind w:firstLine="540"/>
        <w:jc w:val="both"/>
      </w:pPr>
      <w:r>
        <w:t>1. Установить в местностях, приравненных к районам Крайнего Севера:</w:t>
      </w:r>
    </w:p>
    <w:p w:rsidR="00C93105" w:rsidRDefault="00C93105">
      <w:pPr>
        <w:pStyle w:val="ConsPlusNormal"/>
        <w:spacing w:before="220"/>
        <w:ind w:firstLine="540"/>
        <w:jc w:val="both"/>
      </w:pPr>
      <w:r>
        <w:t>- предельный уровень оптовых надбавок к ценам для снабженческо-сбытовых предприятий до 35%;</w:t>
      </w:r>
    </w:p>
    <w:p w:rsidR="00C93105" w:rsidRDefault="00C9310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16.04.2008 N 82)</w:t>
      </w:r>
    </w:p>
    <w:p w:rsidR="00C93105" w:rsidRDefault="00C93105">
      <w:pPr>
        <w:pStyle w:val="ConsPlusNormal"/>
        <w:spacing w:before="220"/>
        <w:ind w:firstLine="540"/>
        <w:jc w:val="both"/>
      </w:pPr>
      <w:r>
        <w:t xml:space="preserve">- для розничных торговых предприятий, независимо от форм собственности и ведомственной принадлежности на группу социально значимых товаров уровень торговых надбавок к ценам до размеров, согласно </w:t>
      </w:r>
      <w:hyperlink w:anchor="P48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C93105" w:rsidRDefault="00C93105">
      <w:pPr>
        <w:pStyle w:val="ConsPlusNormal"/>
        <w:jc w:val="both"/>
      </w:pPr>
      <w:r>
        <w:t xml:space="preserve">(в ред. Постановлений Правительства Республики Алтай от 16.04.2008 </w:t>
      </w:r>
      <w:hyperlink r:id="rId10" w:history="1">
        <w:r>
          <w:rPr>
            <w:color w:val="0000FF"/>
          </w:rPr>
          <w:t>N 82</w:t>
        </w:r>
      </w:hyperlink>
      <w:r>
        <w:t xml:space="preserve">, от 04.05.2017 </w:t>
      </w:r>
      <w:hyperlink r:id="rId11" w:history="1">
        <w:r>
          <w:rPr>
            <w:color w:val="0000FF"/>
          </w:rPr>
          <w:t>N 100</w:t>
        </w:r>
      </w:hyperlink>
      <w:r>
        <w:t>)</w:t>
      </w:r>
    </w:p>
    <w:p w:rsidR="00C93105" w:rsidRDefault="00C93105">
      <w:pPr>
        <w:pStyle w:val="ConsPlusNormal"/>
        <w:spacing w:before="220"/>
        <w:ind w:firstLine="540"/>
        <w:jc w:val="both"/>
      </w:pPr>
      <w:r>
        <w:t>В указанные в настоящем пункте уровни оптовых и торговых надбавок к ценам не включен налог на добавленную стоимость.</w:t>
      </w:r>
    </w:p>
    <w:p w:rsidR="00C93105" w:rsidRDefault="00C93105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04.05.2017 N 100)</w:t>
      </w:r>
    </w:p>
    <w:p w:rsidR="00C93105" w:rsidRDefault="00C93105">
      <w:pPr>
        <w:pStyle w:val="ConsPlusNormal"/>
        <w:spacing w:before="220"/>
        <w:ind w:firstLine="540"/>
        <w:jc w:val="both"/>
      </w:pPr>
      <w:r>
        <w:t>2. Установить предельный уровень наценки на продукцию (товары), реализуемые на предприятиях общественного питания:</w:t>
      </w:r>
    </w:p>
    <w:p w:rsidR="00C93105" w:rsidRDefault="00C9310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16.04.2008 N 82)</w:t>
      </w:r>
    </w:p>
    <w:p w:rsidR="00C93105" w:rsidRDefault="00C93105">
      <w:pPr>
        <w:pStyle w:val="ConsPlusNormal"/>
        <w:spacing w:before="220"/>
        <w:ind w:firstLine="540"/>
        <w:jc w:val="both"/>
      </w:pPr>
      <w:r>
        <w:t>- в колледжах и вузах до 45%;</w:t>
      </w:r>
    </w:p>
    <w:p w:rsidR="00C93105" w:rsidRDefault="00C93105">
      <w:pPr>
        <w:pStyle w:val="ConsPlusNormal"/>
        <w:spacing w:before="220"/>
        <w:ind w:firstLine="540"/>
        <w:jc w:val="both"/>
      </w:pPr>
      <w:r>
        <w:t>- в общеобразовательных школах, лицеях, профтехучилищах до 40%.</w:t>
      </w:r>
    </w:p>
    <w:p w:rsidR="00C93105" w:rsidRDefault="00C93105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04.05.2017 N 100.</w:t>
      </w:r>
    </w:p>
    <w:p w:rsidR="00C93105" w:rsidRDefault="00C93105">
      <w:pPr>
        <w:pStyle w:val="ConsPlusNormal"/>
        <w:spacing w:before="220"/>
        <w:ind w:firstLine="540"/>
        <w:jc w:val="both"/>
      </w:pPr>
      <w:r>
        <w:t xml:space="preserve">5. Считать утратившими силу Постановления Правительства Республики Алтай от 09.09.98 </w:t>
      </w:r>
      <w:hyperlink r:id="rId15" w:history="1">
        <w:r>
          <w:rPr>
            <w:color w:val="0000FF"/>
          </w:rPr>
          <w:t>N 264</w:t>
        </w:r>
      </w:hyperlink>
      <w:r>
        <w:t xml:space="preserve"> "О мерах по защите потребителей от необоснованного роста цен" и от 16.09.98 </w:t>
      </w:r>
      <w:hyperlink r:id="rId16" w:history="1">
        <w:r>
          <w:rPr>
            <w:color w:val="0000FF"/>
          </w:rPr>
          <w:t>N 270</w:t>
        </w:r>
      </w:hyperlink>
      <w:r>
        <w:t xml:space="preserve"> "О внесении изменений в Постановление Правительства Республики Алтай от 09.09.98 N 264 "О мерах по защите потребителей от необоснованного роста цен".</w:t>
      </w:r>
    </w:p>
    <w:p w:rsidR="00C93105" w:rsidRDefault="00C93105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со дня его опубликования в газетах "Звезда Алтая" </w:t>
      </w:r>
      <w:r>
        <w:lastRenderedPageBreak/>
        <w:t>и "</w:t>
      </w:r>
      <w:proofErr w:type="spellStart"/>
      <w:r>
        <w:t>Алтайдын</w:t>
      </w:r>
      <w:proofErr w:type="spellEnd"/>
      <w:r>
        <w:t xml:space="preserve"> </w:t>
      </w:r>
      <w:proofErr w:type="spellStart"/>
      <w:r>
        <w:t>Чолмоны</w:t>
      </w:r>
      <w:proofErr w:type="spellEnd"/>
      <w:r>
        <w:t>".</w:t>
      </w:r>
    </w:p>
    <w:p w:rsidR="00C93105" w:rsidRDefault="00C93105">
      <w:pPr>
        <w:pStyle w:val="ConsPlusNormal"/>
        <w:spacing w:before="220"/>
        <w:ind w:firstLine="540"/>
        <w:jc w:val="both"/>
      </w:pPr>
      <w:r>
        <w:t xml:space="preserve">7. Контроль за исполнением настоящего Постановления возложить на Первого заместителя Председателя Правительства Республики Алтай </w:t>
      </w:r>
      <w:proofErr w:type="spellStart"/>
      <w:r>
        <w:t>Р.Р.Пальталлера</w:t>
      </w:r>
      <w:proofErr w:type="spellEnd"/>
      <w:r>
        <w:t>.</w:t>
      </w:r>
    </w:p>
    <w:p w:rsidR="00C93105" w:rsidRDefault="00C93105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04.05.2017 N 100)</w:t>
      </w:r>
    </w:p>
    <w:p w:rsidR="00C93105" w:rsidRDefault="00C93105">
      <w:pPr>
        <w:pStyle w:val="ConsPlusNormal"/>
        <w:jc w:val="both"/>
      </w:pPr>
    </w:p>
    <w:p w:rsidR="00C93105" w:rsidRDefault="00C93105">
      <w:pPr>
        <w:pStyle w:val="ConsPlusNormal"/>
        <w:jc w:val="right"/>
      </w:pPr>
      <w:r>
        <w:t>Глава Республики Алтай,</w:t>
      </w:r>
    </w:p>
    <w:p w:rsidR="00C93105" w:rsidRDefault="00C93105">
      <w:pPr>
        <w:pStyle w:val="ConsPlusNormal"/>
        <w:jc w:val="right"/>
      </w:pPr>
      <w:r>
        <w:t>Председатель Правительства</w:t>
      </w:r>
    </w:p>
    <w:p w:rsidR="00C93105" w:rsidRDefault="00C93105">
      <w:pPr>
        <w:pStyle w:val="ConsPlusNormal"/>
        <w:jc w:val="right"/>
      </w:pPr>
      <w:r>
        <w:t>Республики Алтай</w:t>
      </w:r>
    </w:p>
    <w:p w:rsidR="00C93105" w:rsidRDefault="00C93105">
      <w:pPr>
        <w:pStyle w:val="ConsPlusNormal"/>
        <w:jc w:val="right"/>
      </w:pPr>
      <w:r>
        <w:t>С.И.ЗУБАКИН</w:t>
      </w:r>
    </w:p>
    <w:p w:rsidR="00C93105" w:rsidRDefault="00C93105">
      <w:pPr>
        <w:pStyle w:val="ConsPlusNormal"/>
        <w:jc w:val="both"/>
      </w:pPr>
    </w:p>
    <w:p w:rsidR="00C93105" w:rsidRDefault="00C93105">
      <w:pPr>
        <w:pStyle w:val="ConsPlusNormal"/>
        <w:jc w:val="both"/>
      </w:pPr>
    </w:p>
    <w:p w:rsidR="00C93105" w:rsidRDefault="00C93105">
      <w:pPr>
        <w:pStyle w:val="ConsPlusNormal"/>
        <w:jc w:val="both"/>
      </w:pPr>
    </w:p>
    <w:p w:rsidR="00C93105" w:rsidRDefault="00C93105">
      <w:pPr>
        <w:pStyle w:val="ConsPlusNormal"/>
        <w:jc w:val="both"/>
      </w:pPr>
    </w:p>
    <w:p w:rsidR="00C93105" w:rsidRDefault="00C93105">
      <w:pPr>
        <w:pStyle w:val="ConsPlusNormal"/>
        <w:jc w:val="both"/>
      </w:pPr>
    </w:p>
    <w:p w:rsidR="00C93105" w:rsidRDefault="00C93105">
      <w:pPr>
        <w:pStyle w:val="ConsPlusNormal"/>
        <w:jc w:val="right"/>
        <w:outlineLvl w:val="0"/>
      </w:pPr>
      <w:r>
        <w:t>Приложение</w:t>
      </w:r>
    </w:p>
    <w:p w:rsidR="00C93105" w:rsidRDefault="00C93105">
      <w:pPr>
        <w:pStyle w:val="ConsPlusNormal"/>
        <w:jc w:val="right"/>
      </w:pPr>
      <w:r>
        <w:t>к Постановлению</w:t>
      </w:r>
    </w:p>
    <w:p w:rsidR="00C93105" w:rsidRDefault="00C93105">
      <w:pPr>
        <w:pStyle w:val="ConsPlusNormal"/>
        <w:jc w:val="right"/>
      </w:pPr>
      <w:r>
        <w:t>Правительства Республики Алтай</w:t>
      </w:r>
    </w:p>
    <w:p w:rsidR="00C93105" w:rsidRDefault="00C93105">
      <w:pPr>
        <w:pStyle w:val="ConsPlusNormal"/>
        <w:jc w:val="right"/>
      </w:pPr>
      <w:r>
        <w:t>от 20 июня 2001 г. N 157</w:t>
      </w:r>
    </w:p>
    <w:p w:rsidR="00C93105" w:rsidRDefault="00C93105">
      <w:pPr>
        <w:pStyle w:val="ConsPlusNormal"/>
        <w:jc w:val="both"/>
      </w:pPr>
    </w:p>
    <w:p w:rsidR="00C93105" w:rsidRDefault="00C93105">
      <w:pPr>
        <w:pStyle w:val="ConsPlusTitle"/>
        <w:jc w:val="center"/>
      </w:pPr>
      <w:bookmarkStart w:id="0" w:name="P48"/>
      <w:bookmarkEnd w:id="0"/>
      <w:r>
        <w:t>ПЕРЕЧЕНЬ</w:t>
      </w:r>
    </w:p>
    <w:p w:rsidR="00C93105" w:rsidRDefault="00C93105">
      <w:pPr>
        <w:pStyle w:val="ConsPlusTitle"/>
        <w:jc w:val="center"/>
      </w:pPr>
      <w:r>
        <w:t>СОЦИАЛЬНО ЗНАЧИМЫХ ТОВАРОВ И ПРЕДЕЛЬНЫЙ УРОВЕНЬ</w:t>
      </w:r>
    </w:p>
    <w:p w:rsidR="00C93105" w:rsidRDefault="00C93105">
      <w:pPr>
        <w:pStyle w:val="ConsPlusTitle"/>
        <w:jc w:val="center"/>
      </w:pPr>
      <w:r>
        <w:t>ТОРГОВЫХ НАДБАВОК, УСТАНАВЛИВАЕМЫХ В МЕСТНОСТЯХ</w:t>
      </w:r>
    </w:p>
    <w:p w:rsidR="00C93105" w:rsidRDefault="00C93105">
      <w:pPr>
        <w:pStyle w:val="ConsPlusTitle"/>
        <w:jc w:val="center"/>
      </w:pPr>
      <w:r>
        <w:t>РЕСПУБЛИКИ АЛТАЙ, ПРИРАВНЕННЫХ К РАЙОНАМ</w:t>
      </w:r>
    </w:p>
    <w:p w:rsidR="00C93105" w:rsidRDefault="00C93105">
      <w:pPr>
        <w:pStyle w:val="ConsPlusTitle"/>
        <w:jc w:val="center"/>
      </w:pPr>
      <w:r>
        <w:t>КРАЙНЕГО СЕВЕРА</w:t>
      </w:r>
    </w:p>
    <w:p w:rsidR="00C93105" w:rsidRDefault="00C93105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C93105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105" w:rsidRDefault="00C931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105" w:rsidRDefault="00C931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C93105" w:rsidRDefault="00C93105">
            <w:pPr>
              <w:pStyle w:val="ConsPlusNormal"/>
              <w:jc w:val="center"/>
            </w:pPr>
            <w:r>
              <w:rPr>
                <w:color w:val="392C69"/>
              </w:rPr>
              <w:t>от 04.05.2017 N 100)</w:t>
            </w:r>
          </w:p>
        </w:tc>
      </w:tr>
    </w:tbl>
    <w:p w:rsidR="00C93105" w:rsidRDefault="00C931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520"/>
        <w:gridCol w:w="1871"/>
      </w:tblGrid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Предельная надбавка, %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Сахар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40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Соль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40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Чай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40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Масло растительное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40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Масло животное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25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Мука пшеничная (всех сортов)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30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Маргарин, маргариновая продукция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40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Мясо: говядина, свинина, баранина, конина, мясо птицы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25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Колбаса, колбасные изделия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25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Яйцо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45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Спички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30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Хлеб и хлебобулочные изделия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15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Молоко и молочная продукция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25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Сыры твердые, сычужные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25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Крупы отечественного производства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35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Крупы импортного производства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20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Макаронные изделия отечественного производства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35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Макаронные изделия импортного производства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20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Синтетические моющие средства, мыло, зубная паста отечественного производства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30</w:t>
            </w:r>
          </w:p>
        </w:tc>
      </w:tr>
      <w:tr w:rsidR="00C93105">
        <w:tc>
          <w:tcPr>
            <w:tcW w:w="660" w:type="dxa"/>
          </w:tcPr>
          <w:p w:rsidR="00C93105" w:rsidRDefault="00C93105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6520" w:type="dxa"/>
          </w:tcPr>
          <w:p w:rsidR="00C93105" w:rsidRDefault="00C93105">
            <w:pPr>
              <w:pStyle w:val="ConsPlusNormal"/>
              <w:jc w:val="both"/>
            </w:pPr>
            <w:r>
              <w:t>Синтетические моющие средства, мыло, зубная паста импортного производства</w:t>
            </w:r>
          </w:p>
        </w:tc>
        <w:tc>
          <w:tcPr>
            <w:tcW w:w="1871" w:type="dxa"/>
          </w:tcPr>
          <w:p w:rsidR="00C93105" w:rsidRDefault="00C93105">
            <w:pPr>
              <w:pStyle w:val="ConsPlusNormal"/>
              <w:jc w:val="center"/>
            </w:pPr>
            <w:r>
              <w:t>20</w:t>
            </w:r>
          </w:p>
        </w:tc>
      </w:tr>
    </w:tbl>
    <w:p w:rsidR="00C93105" w:rsidRDefault="00C93105">
      <w:pPr>
        <w:pStyle w:val="ConsPlusNormal"/>
        <w:jc w:val="both"/>
      </w:pPr>
    </w:p>
    <w:p w:rsidR="00C93105" w:rsidRDefault="00C93105">
      <w:pPr>
        <w:pStyle w:val="ConsPlusNormal"/>
        <w:jc w:val="both"/>
      </w:pPr>
    </w:p>
    <w:p w:rsidR="00C93105" w:rsidRDefault="00C931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D1F" w:rsidRDefault="003F0D1F">
      <w:bookmarkStart w:id="1" w:name="_GoBack"/>
      <w:bookmarkEnd w:id="1"/>
    </w:p>
    <w:sectPr w:rsidR="003F0D1F" w:rsidSect="00A555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67"/>
    <w:rsid w:val="002117F4"/>
    <w:rsid w:val="003F0D1F"/>
    <w:rsid w:val="008F0090"/>
    <w:rsid w:val="00C93105"/>
    <w:rsid w:val="00F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6A921-008E-4D2E-B177-7847BF0C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895E0C63F7DED1A9EE9B5A7259B6D172D3D062D30B5D00E366A01B8C01062BCF7D149C34D8B7CA833018D25C9S3F" TargetMode="External"/><Relationship Id="rId13" Type="http://schemas.openxmlformats.org/officeDocument/2006/relationships/hyperlink" Target="consultantplus://offline/ref=24E895E0C63F7DED1A9EF7B8B149CC611222610F2C3BBA8759343B54B6C51832E6E7C700CF4C957CAE2C038673C3DA0299CDB0DCDF6F7B704CDCC9SAF" TargetMode="External"/><Relationship Id="rId18" Type="http://schemas.openxmlformats.org/officeDocument/2006/relationships/hyperlink" Target="consultantplus://offline/ref=24E895E0C63F7DED1A9EF7B8B149CC611222610F2833BC865669315CEFC91A35E9B8D0078640947CAE2D02882CC6CF13C1C1B1C2C169636C4EDE99C1S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E895E0C63F7DED1A9EE9B5A7259B6D152038072A37B5D00E366A01B8C01062BCF7D149C34D8B7CA833018D25C9S3F" TargetMode="External"/><Relationship Id="rId12" Type="http://schemas.openxmlformats.org/officeDocument/2006/relationships/hyperlink" Target="consultantplus://offline/ref=24E895E0C63F7DED1A9EF7B8B149CC611222610F2833BC865669315CEFC91A35E9B8D0078640947CAE2D028D2CC6CF13C1C1B1C2C169636C4EDE99C1S1F" TargetMode="External"/><Relationship Id="rId17" Type="http://schemas.openxmlformats.org/officeDocument/2006/relationships/hyperlink" Target="consultantplus://offline/ref=24E895E0C63F7DED1A9EF7B8B149CC611222610F2833BC865669315CEFC91A35E9B8D0078640947CAE2D028E2CC6CF13C1C1B1C2C169636C4EDE99C1S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E895E0C63F7DED1A9EF7B8B149CC611222610F2C32BB8D043E330DBAC71F3DB9E2C011CF4C9562AE2B1D8F2790C9SF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E895E0C63F7DED1A9EF7B8B149CC611222610F2833BC865669315CEFC91A35E9B8D0078640947CAE2D038B2CC6CF13C1C1B1C2C169636C4EDE99C1S1F" TargetMode="External"/><Relationship Id="rId11" Type="http://schemas.openxmlformats.org/officeDocument/2006/relationships/hyperlink" Target="consultantplus://offline/ref=24E895E0C63F7DED1A9EF7B8B149CC611222610F2833BC865669315CEFC91A35E9B8D0078640947CAE2D03842CC6CF13C1C1B1C2C169636C4EDE99C1S1F" TargetMode="External"/><Relationship Id="rId5" Type="http://schemas.openxmlformats.org/officeDocument/2006/relationships/hyperlink" Target="consultantplus://offline/ref=24E895E0C63F7DED1A9EF7B8B149CC611222610F2C3BBA8759343B54B6C51832E6E7C700CF4C957CAE2D058673C3DA0299CDB0DCDF6F7B704CDCC9SAF" TargetMode="External"/><Relationship Id="rId15" Type="http://schemas.openxmlformats.org/officeDocument/2006/relationships/hyperlink" Target="consultantplus://offline/ref=24E895E0C63F7DED1A9EF7B8B149CC611222610F2C37B68D043E330DBAC71F3DB9E2C011CF4C9562AE2B1D8F2790C9SFF" TargetMode="External"/><Relationship Id="rId10" Type="http://schemas.openxmlformats.org/officeDocument/2006/relationships/hyperlink" Target="consultantplus://offline/ref=24E895E0C63F7DED1A9EF7B8B149CC611222610F2C3BBA8759343B54B6C51832E6E7C700CF4C957CAE2D0A8673C3DA0299CDB0DCDF6F7B704CDCC9SA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E895E0C63F7DED1A9EF7B8B149CC611222610F2C3BBA8759343B54B6C51832E6E7C700CF4C957CAE2D0B8673C3DA0299CDB0DCDF6F7B704CDCC9SAF" TargetMode="External"/><Relationship Id="rId14" Type="http://schemas.openxmlformats.org/officeDocument/2006/relationships/hyperlink" Target="consultantplus://offline/ref=24E895E0C63F7DED1A9EF7B8B149CC611222610F2833BC865669315CEFC91A35E9B8D0078640947CAE2D028F2CC6CF13C1C1B1C2C169636C4EDE99C1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Экономического развития и туризма РА</dc:creator>
  <cp:keywords/>
  <dc:description/>
  <cp:lastModifiedBy>Министерство Экономического развития и туризма РА</cp:lastModifiedBy>
  <cp:revision>2</cp:revision>
  <dcterms:created xsi:type="dcterms:W3CDTF">2021-06-10T05:16:00Z</dcterms:created>
  <dcterms:modified xsi:type="dcterms:W3CDTF">2021-06-10T05:18:00Z</dcterms:modified>
</cp:coreProperties>
</file>