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46" w:rsidRDefault="00DB6DB4" w:rsidP="00DB6DB4">
      <w:pPr>
        <w:tabs>
          <w:tab w:val="right" w:pos="9355"/>
        </w:tabs>
      </w:pPr>
      <w:r w:rsidRPr="008B3D96">
        <w:rPr>
          <w:noProof/>
          <w:lang w:eastAsia="ru-RU"/>
        </w:rPr>
        <w:drawing>
          <wp:anchor distT="0" distB="0" distL="114300" distR="114300" simplePos="0" relativeHeight="251658240" behindDoc="1" locked="0" layoutInCell="1" allowOverlap="1">
            <wp:simplePos x="0" y="0"/>
            <wp:positionH relativeFrom="column">
              <wp:posOffset>5481320</wp:posOffset>
            </wp:positionH>
            <wp:positionV relativeFrom="paragraph">
              <wp:posOffset>-736666</wp:posOffset>
            </wp:positionV>
            <wp:extent cx="1010494" cy="5472000"/>
            <wp:effectExtent l="0" t="0" r="0" b="0"/>
            <wp:wrapNone/>
            <wp:docPr id="1030" name="Picture 2" descr="Описание: 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descr="Описание: image11"/>
                    <pic:cNvPicPr>
                      <a:picLocks noChangeAspect="1" noChangeArrowheads="1"/>
                    </pic:cNvPicPr>
                  </pic:nvPicPr>
                  <pic:blipFill>
                    <a:blip r:embed="rId7">
                      <a:extLst>
                        <a:ext uri="{28A0092B-C50C-407E-A947-70E740481C1C}">
                          <a14:useLocalDpi xmlns:a14="http://schemas.microsoft.com/office/drawing/2010/main" val="0"/>
                        </a:ext>
                      </a:extLst>
                    </a:blip>
                    <a:srcRect l="3004"/>
                    <a:stretch>
                      <a:fillRect/>
                    </a:stretch>
                  </pic:blipFill>
                  <pic:spPr bwMode="auto">
                    <a:xfrm>
                      <a:off x="0" y="0"/>
                      <a:ext cx="1010494" cy="5472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B3D96" w:rsidRPr="008B3D96">
        <w:rPr>
          <w:noProof/>
          <w:lang w:eastAsia="ru-RU"/>
        </w:rPr>
        <w:drawing>
          <wp:inline distT="0" distB="0" distL="0" distR="0" wp14:anchorId="6D8CB6E5" wp14:editId="4A51529F">
            <wp:extent cx="2178391" cy="692696"/>
            <wp:effectExtent l="0" t="0" r="0" b="0"/>
            <wp:docPr id="7"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rotWithShape="1">
                    <a:blip r:embed="rId8">
                      <a:clrChange>
                        <a:clrFrom>
                          <a:srgbClr val="FFFFFF"/>
                        </a:clrFrom>
                        <a:clrTo>
                          <a:srgbClr val="FFFFFF">
                            <a:alpha val="0"/>
                          </a:srgbClr>
                        </a:clrTo>
                      </a:clrChange>
                    </a:blip>
                    <a:srcRect l="54555" t="41158" r="22508" b="47028"/>
                    <a:stretch/>
                  </pic:blipFill>
                  <pic:spPr bwMode="auto">
                    <a:xfrm>
                      <a:off x="0" y="0"/>
                      <a:ext cx="2178391" cy="692696"/>
                    </a:xfrm>
                    <a:prstGeom prst="rect">
                      <a:avLst/>
                    </a:prstGeom>
                    <a:ln>
                      <a:noFill/>
                    </a:ln>
                    <a:extLst>
                      <a:ext uri="{53640926-AAD7-44D8-BBD7-CCE9431645EC}">
                        <a14:shadowObscured xmlns:a14="http://schemas.microsoft.com/office/drawing/2010/main"/>
                      </a:ext>
                    </a:extLst>
                  </pic:spPr>
                </pic:pic>
              </a:graphicData>
            </a:graphic>
          </wp:inline>
        </w:drawing>
      </w:r>
      <w:r>
        <w:tab/>
      </w:r>
    </w:p>
    <w:p w:rsidR="008B3D96" w:rsidRDefault="008B3D96" w:rsidP="00DB6DB4">
      <w:pPr>
        <w:jc w:val="right"/>
      </w:pPr>
    </w:p>
    <w:p w:rsidR="008B3D96" w:rsidRDefault="008B3D96"/>
    <w:p w:rsidR="008B3D96" w:rsidRDefault="008B3D96"/>
    <w:p w:rsidR="008B3D96" w:rsidRDefault="008B3D96" w:rsidP="00DB6DB4">
      <w:pPr>
        <w:jc w:val="right"/>
      </w:pPr>
    </w:p>
    <w:p w:rsidR="008B3D96" w:rsidRDefault="00DB6DB4" w:rsidP="00DB6DB4">
      <w:pPr>
        <w:tabs>
          <w:tab w:val="left" w:pos="5175"/>
        </w:tabs>
      </w:pPr>
      <w:r>
        <w:tab/>
      </w:r>
    </w:p>
    <w:p w:rsidR="008B3D96" w:rsidRDefault="008B3D96"/>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8B3D96" w:rsidTr="00BD5DBD">
        <w:tc>
          <w:tcPr>
            <w:tcW w:w="8647" w:type="dxa"/>
          </w:tcPr>
          <w:p w:rsidR="008B3D96" w:rsidRPr="002E4A82" w:rsidRDefault="008B3D96" w:rsidP="00BD5DBD">
            <w:pPr>
              <w:jc w:val="center"/>
              <w:rPr>
                <w:rFonts w:ascii="Times New Roman" w:hAnsi="Times New Roman" w:cs="Times New Roman"/>
                <w:sz w:val="72"/>
                <w:szCs w:val="72"/>
              </w:rPr>
            </w:pPr>
            <w:r w:rsidRPr="002E4A82">
              <w:rPr>
                <w:rFonts w:ascii="Times New Roman" w:hAnsi="Times New Roman" w:cs="Times New Roman"/>
                <w:sz w:val="72"/>
                <w:szCs w:val="72"/>
              </w:rPr>
              <w:t>Отчет об осуществлении закупок для обеспечения государственных нужд Республики Алтай</w:t>
            </w:r>
          </w:p>
          <w:p w:rsidR="008B3D96" w:rsidRPr="002E4A82" w:rsidRDefault="008B3D96" w:rsidP="00BD5DBD">
            <w:pPr>
              <w:jc w:val="center"/>
              <w:rPr>
                <w:rFonts w:ascii="Times New Roman" w:hAnsi="Times New Roman" w:cs="Times New Roman"/>
                <w:sz w:val="72"/>
                <w:szCs w:val="72"/>
              </w:rPr>
            </w:pPr>
          </w:p>
          <w:p w:rsidR="008B3D96" w:rsidRDefault="008B3D96" w:rsidP="00BD5DBD">
            <w:pPr>
              <w:jc w:val="center"/>
              <w:rPr>
                <w:rFonts w:ascii="Times New Roman" w:hAnsi="Times New Roman" w:cs="Times New Roman"/>
                <w:sz w:val="40"/>
                <w:szCs w:val="40"/>
              </w:rPr>
            </w:pPr>
            <w:r w:rsidRPr="002E4A82">
              <w:rPr>
                <w:rFonts w:ascii="Times New Roman" w:hAnsi="Times New Roman" w:cs="Times New Roman"/>
                <w:sz w:val="72"/>
                <w:szCs w:val="72"/>
              </w:rPr>
              <w:t>2017 год</w:t>
            </w:r>
          </w:p>
        </w:tc>
      </w:tr>
    </w:tbl>
    <w:p w:rsidR="008B3D96" w:rsidRPr="008B3D96" w:rsidRDefault="00DB6DB4" w:rsidP="008B3D96">
      <w:pPr>
        <w:jc w:val="both"/>
        <w:rPr>
          <w:rFonts w:ascii="Times New Roman" w:hAnsi="Times New Roman" w:cs="Times New Roman"/>
          <w:sz w:val="40"/>
          <w:szCs w:val="40"/>
        </w:rPr>
      </w:pPr>
      <w:r w:rsidRPr="008B3D96">
        <w:rPr>
          <w:noProof/>
          <w:lang w:eastAsia="ru-RU"/>
        </w:rPr>
        <w:drawing>
          <wp:anchor distT="0" distB="0" distL="114300" distR="114300" simplePos="0" relativeHeight="251660288" behindDoc="1" locked="0" layoutInCell="1" allowOverlap="1" wp14:anchorId="2111BA6E" wp14:editId="4029D119">
            <wp:simplePos x="0" y="0"/>
            <wp:positionH relativeFrom="column">
              <wp:posOffset>5478434</wp:posOffset>
            </wp:positionH>
            <wp:positionV relativeFrom="paragraph">
              <wp:posOffset>2159899</wp:posOffset>
            </wp:positionV>
            <wp:extent cx="1010494" cy="5472000"/>
            <wp:effectExtent l="0" t="0" r="0" b="0"/>
            <wp:wrapNone/>
            <wp:docPr id="3" name="Picture 2" descr="Описание: 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 descr="Описание: image11"/>
                    <pic:cNvPicPr>
                      <a:picLocks noChangeAspect="1" noChangeArrowheads="1"/>
                    </pic:cNvPicPr>
                  </pic:nvPicPr>
                  <pic:blipFill>
                    <a:blip r:embed="rId7">
                      <a:extLst>
                        <a:ext uri="{28A0092B-C50C-407E-A947-70E740481C1C}">
                          <a14:useLocalDpi xmlns:a14="http://schemas.microsoft.com/office/drawing/2010/main" val="0"/>
                        </a:ext>
                      </a:extLst>
                    </a:blip>
                    <a:srcRect l="3004"/>
                    <a:stretch>
                      <a:fillRect/>
                    </a:stretch>
                  </pic:blipFill>
                  <pic:spPr bwMode="auto">
                    <a:xfrm>
                      <a:off x="0" y="0"/>
                      <a:ext cx="1010494" cy="5472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D5DBD">
        <w:rPr>
          <w:rFonts w:ascii="Times New Roman" w:hAnsi="Times New Roman" w:cs="Times New Roman"/>
          <w:sz w:val="40"/>
          <w:szCs w:val="40"/>
        </w:rPr>
        <w:br w:type="textWrapping" w:clear="all"/>
      </w:r>
    </w:p>
    <w:p w:rsidR="008B3D96" w:rsidRDefault="008B3D96"/>
    <w:p w:rsidR="008B3D96" w:rsidRDefault="008B3D96"/>
    <w:p w:rsidR="008B3D96" w:rsidRDefault="008B3D96"/>
    <w:p w:rsidR="008B3D96" w:rsidRDefault="008B3D96"/>
    <w:p w:rsidR="008B3D96" w:rsidRDefault="008B3D96"/>
    <w:p w:rsidR="008B3D96" w:rsidRDefault="008B3D96"/>
    <w:p w:rsidR="008B3D96" w:rsidRDefault="008B3D96" w:rsidP="00DB6DB4">
      <w:pPr>
        <w:jc w:val="center"/>
      </w:pPr>
    </w:p>
    <w:p w:rsidR="008B3D96" w:rsidRDefault="00BD5DBD" w:rsidP="00BD5DBD">
      <w:pPr>
        <w:tabs>
          <w:tab w:val="left" w:pos="8280"/>
        </w:tabs>
      </w:pPr>
      <w:r>
        <w:tab/>
      </w:r>
    </w:p>
    <w:p w:rsidR="008B3D96" w:rsidRDefault="008B3D96"/>
    <w:p w:rsidR="008B3D96" w:rsidRDefault="008B3D96"/>
    <w:p w:rsidR="008B3D96" w:rsidRDefault="008B3D96"/>
    <w:p w:rsidR="008B3D96" w:rsidRDefault="00BD5DBD" w:rsidP="00157DE2">
      <w:pPr>
        <w:tabs>
          <w:tab w:val="left" w:pos="7395"/>
        </w:tabs>
      </w:pPr>
      <w:r>
        <w:lastRenderedPageBreak/>
        <w:tab/>
      </w:r>
    </w:p>
    <w:p w:rsidR="008B3D96" w:rsidRPr="00D3573D" w:rsidRDefault="005D1246" w:rsidP="005D1246">
      <w:pPr>
        <w:jc w:val="center"/>
        <w:rPr>
          <w:rFonts w:ascii="Times New Roman" w:hAnsi="Times New Roman" w:cs="Times New Roman"/>
          <w:b/>
          <w:sz w:val="28"/>
          <w:szCs w:val="28"/>
        </w:rPr>
      </w:pPr>
      <w:r w:rsidRPr="00D3573D">
        <w:rPr>
          <w:rFonts w:ascii="Times New Roman" w:hAnsi="Times New Roman" w:cs="Times New Roman"/>
          <w:b/>
          <w:sz w:val="28"/>
          <w:szCs w:val="28"/>
        </w:rPr>
        <w:t>СОДЕРЖАНИЕ</w:t>
      </w:r>
    </w:p>
    <w:p w:rsidR="005D1246" w:rsidRDefault="005D1246" w:rsidP="005D1246">
      <w:pPr>
        <w:jc w:val="center"/>
        <w:rPr>
          <w:rFonts w:ascii="Times New Roman" w:hAnsi="Times New Roman" w:cs="Times New Roman"/>
          <w:sz w:val="28"/>
          <w:szCs w:val="28"/>
        </w:rPr>
      </w:pPr>
    </w:p>
    <w:tbl>
      <w:tblPr>
        <w:tblStyle w:val="a3"/>
        <w:tblW w:w="9636" w:type="dxa"/>
        <w:tblLook w:val="04A0" w:firstRow="1" w:lastRow="0" w:firstColumn="1" w:lastColumn="0" w:noHBand="0" w:noVBand="1"/>
      </w:tblPr>
      <w:tblGrid>
        <w:gridCol w:w="776"/>
        <w:gridCol w:w="8016"/>
        <w:gridCol w:w="844"/>
      </w:tblGrid>
      <w:tr w:rsidR="00CD1DEA" w:rsidTr="00121A02">
        <w:tc>
          <w:tcPr>
            <w:tcW w:w="776" w:type="dxa"/>
          </w:tcPr>
          <w:p w:rsidR="00CD1DEA" w:rsidRDefault="00CD1DEA" w:rsidP="00CD1DEA">
            <w:pPr>
              <w:pStyle w:val="a4"/>
              <w:numPr>
                <w:ilvl w:val="0"/>
                <w:numId w:val="2"/>
              </w:numPr>
              <w:ind w:left="0" w:firstLine="18"/>
              <w:rPr>
                <w:rFonts w:ascii="Times New Roman" w:hAnsi="Times New Roman" w:cs="Times New Roman"/>
                <w:b/>
                <w:sz w:val="28"/>
                <w:szCs w:val="28"/>
              </w:rPr>
            </w:pPr>
          </w:p>
        </w:tc>
        <w:tc>
          <w:tcPr>
            <w:tcW w:w="8016" w:type="dxa"/>
          </w:tcPr>
          <w:p w:rsidR="00CD1DEA" w:rsidRPr="00CD1DEA" w:rsidRDefault="00CD1DEA" w:rsidP="00CD1DEA">
            <w:pPr>
              <w:jc w:val="both"/>
              <w:rPr>
                <w:rFonts w:ascii="Times New Roman" w:hAnsi="Times New Roman" w:cs="Times New Roman"/>
                <w:b/>
                <w:sz w:val="28"/>
                <w:szCs w:val="28"/>
              </w:rPr>
            </w:pPr>
            <w:r w:rsidRPr="00CD1DEA">
              <w:rPr>
                <w:rFonts w:ascii="Times New Roman" w:hAnsi="Times New Roman" w:cs="Times New Roman"/>
                <w:b/>
                <w:sz w:val="28"/>
                <w:szCs w:val="28"/>
              </w:rPr>
              <w:t>ИН</w:t>
            </w:r>
            <w:r w:rsidR="00B452A8">
              <w:rPr>
                <w:rFonts w:ascii="Times New Roman" w:hAnsi="Times New Roman" w:cs="Times New Roman"/>
                <w:b/>
                <w:sz w:val="28"/>
                <w:szCs w:val="28"/>
              </w:rPr>
              <w:t>ФОРМАЦИЯ О ЗАКУПКАХ В РЕСПУБЛИКЕ</w:t>
            </w:r>
            <w:r w:rsidRPr="00CD1DEA">
              <w:rPr>
                <w:rFonts w:ascii="Times New Roman" w:hAnsi="Times New Roman" w:cs="Times New Roman"/>
                <w:b/>
                <w:sz w:val="28"/>
                <w:szCs w:val="28"/>
              </w:rPr>
              <w:t xml:space="preserve"> АЛТАЙ</w:t>
            </w:r>
          </w:p>
        </w:tc>
        <w:tc>
          <w:tcPr>
            <w:tcW w:w="844" w:type="dxa"/>
          </w:tcPr>
          <w:p w:rsidR="00CD1DEA" w:rsidRPr="00804C9B" w:rsidRDefault="00804C9B" w:rsidP="00804C9B">
            <w:pPr>
              <w:jc w:val="center"/>
              <w:rPr>
                <w:rFonts w:ascii="Times New Roman" w:hAnsi="Times New Roman" w:cs="Times New Roman"/>
                <w:sz w:val="28"/>
                <w:szCs w:val="28"/>
              </w:rPr>
            </w:pPr>
            <w:r w:rsidRPr="00804C9B">
              <w:rPr>
                <w:rFonts w:ascii="Times New Roman" w:hAnsi="Times New Roman" w:cs="Times New Roman"/>
                <w:sz w:val="28"/>
                <w:szCs w:val="28"/>
              </w:rPr>
              <w:t>3</w:t>
            </w:r>
          </w:p>
        </w:tc>
      </w:tr>
      <w:tr w:rsidR="00CD1DEA" w:rsidTr="00121A02">
        <w:tc>
          <w:tcPr>
            <w:tcW w:w="776" w:type="dxa"/>
          </w:tcPr>
          <w:p w:rsidR="00CD1DEA" w:rsidRDefault="00CD1DEA" w:rsidP="00CD1DEA">
            <w:pPr>
              <w:rPr>
                <w:rFonts w:ascii="Times New Roman" w:hAnsi="Times New Roman" w:cs="Times New Roman"/>
                <w:sz w:val="28"/>
                <w:szCs w:val="28"/>
              </w:rPr>
            </w:pPr>
            <w:r>
              <w:rPr>
                <w:rFonts w:ascii="Times New Roman" w:hAnsi="Times New Roman" w:cs="Times New Roman"/>
                <w:sz w:val="28"/>
                <w:szCs w:val="28"/>
              </w:rPr>
              <w:t>1.1</w:t>
            </w:r>
          </w:p>
        </w:tc>
        <w:tc>
          <w:tcPr>
            <w:tcW w:w="8016" w:type="dxa"/>
          </w:tcPr>
          <w:p w:rsidR="00CD1DEA" w:rsidRDefault="00CD1DEA" w:rsidP="00431583">
            <w:pPr>
              <w:jc w:val="both"/>
              <w:rPr>
                <w:rFonts w:ascii="Times New Roman" w:hAnsi="Times New Roman" w:cs="Times New Roman"/>
                <w:sz w:val="28"/>
                <w:szCs w:val="28"/>
              </w:rPr>
            </w:pPr>
            <w:r>
              <w:rPr>
                <w:rFonts w:ascii="Times New Roman" w:hAnsi="Times New Roman" w:cs="Times New Roman"/>
                <w:sz w:val="28"/>
                <w:szCs w:val="28"/>
              </w:rPr>
              <w:t>Деятельность Минэкономразвития РА как уполномоченного органа</w:t>
            </w:r>
          </w:p>
        </w:tc>
        <w:tc>
          <w:tcPr>
            <w:tcW w:w="844" w:type="dxa"/>
          </w:tcPr>
          <w:p w:rsidR="00CD1DEA" w:rsidRPr="00804C9B" w:rsidRDefault="00804C9B" w:rsidP="00804C9B">
            <w:pPr>
              <w:jc w:val="center"/>
              <w:rPr>
                <w:rFonts w:ascii="Times New Roman" w:hAnsi="Times New Roman" w:cs="Times New Roman"/>
                <w:sz w:val="28"/>
                <w:szCs w:val="28"/>
              </w:rPr>
            </w:pPr>
            <w:r w:rsidRPr="00804C9B">
              <w:rPr>
                <w:rFonts w:ascii="Times New Roman" w:hAnsi="Times New Roman" w:cs="Times New Roman"/>
                <w:sz w:val="28"/>
                <w:szCs w:val="28"/>
              </w:rPr>
              <w:t>3</w:t>
            </w:r>
          </w:p>
        </w:tc>
      </w:tr>
      <w:tr w:rsidR="00CD1DEA" w:rsidTr="00121A02">
        <w:tc>
          <w:tcPr>
            <w:tcW w:w="776" w:type="dxa"/>
          </w:tcPr>
          <w:p w:rsidR="00CD1DEA" w:rsidRDefault="00CD1DEA" w:rsidP="00CD1DEA">
            <w:pPr>
              <w:rPr>
                <w:rFonts w:ascii="Times New Roman" w:hAnsi="Times New Roman" w:cs="Times New Roman"/>
                <w:sz w:val="28"/>
                <w:szCs w:val="28"/>
              </w:rPr>
            </w:pPr>
            <w:r>
              <w:rPr>
                <w:rFonts w:ascii="Times New Roman" w:hAnsi="Times New Roman" w:cs="Times New Roman"/>
                <w:sz w:val="28"/>
                <w:szCs w:val="28"/>
              </w:rPr>
              <w:t>1.2</w:t>
            </w:r>
          </w:p>
        </w:tc>
        <w:tc>
          <w:tcPr>
            <w:tcW w:w="8016" w:type="dxa"/>
          </w:tcPr>
          <w:p w:rsidR="00CD1DEA" w:rsidRDefault="00CD1DEA" w:rsidP="00CD1DEA">
            <w:pPr>
              <w:rPr>
                <w:rFonts w:ascii="Times New Roman" w:hAnsi="Times New Roman" w:cs="Times New Roman"/>
                <w:sz w:val="28"/>
                <w:szCs w:val="28"/>
              </w:rPr>
            </w:pPr>
            <w:r>
              <w:rPr>
                <w:rFonts w:ascii="Times New Roman" w:hAnsi="Times New Roman" w:cs="Times New Roman"/>
                <w:sz w:val="28"/>
                <w:szCs w:val="28"/>
              </w:rPr>
              <w:t>Обеспечение реализации государственной политики в сфере закупок</w:t>
            </w:r>
          </w:p>
        </w:tc>
        <w:tc>
          <w:tcPr>
            <w:tcW w:w="844" w:type="dxa"/>
          </w:tcPr>
          <w:p w:rsidR="00CD1DEA" w:rsidRPr="00804C9B" w:rsidRDefault="00804C9B" w:rsidP="00804C9B">
            <w:pPr>
              <w:jc w:val="center"/>
              <w:rPr>
                <w:rFonts w:ascii="Times New Roman" w:hAnsi="Times New Roman" w:cs="Times New Roman"/>
                <w:sz w:val="28"/>
                <w:szCs w:val="28"/>
              </w:rPr>
            </w:pPr>
            <w:r w:rsidRPr="00804C9B">
              <w:rPr>
                <w:rFonts w:ascii="Times New Roman" w:hAnsi="Times New Roman" w:cs="Times New Roman"/>
                <w:sz w:val="28"/>
                <w:szCs w:val="28"/>
              </w:rPr>
              <w:t>4</w:t>
            </w:r>
          </w:p>
        </w:tc>
      </w:tr>
      <w:tr w:rsidR="009974AB" w:rsidTr="00121A02">
        <w:tc>
          <w:tcPr>
            <w:tcW w:w="776" w:type="dxa"/>
          </w:tcPr>
          <w:p w:rsidR="009974AB" w:rsidRDefault="009974AB" w:rsidP="009974AB">
            <w:pPr>
              <w:rPr>
                <w:rFonts w:ascii="Times New Roman" w:hAnsi="Times New Roman" w:cs="Times New Roman"/>
                <w:sz w:val="28"/>
                <w:szCs w:val="28"/>
              </w:rPr>
            </w:pPr>
            <w:r>
              <w:rPr>
                <w:rFonts w:ascii="Times New Roman" w:hAnsi="Times New Roman" w:cs="Times New Roman"/>
                <w:sz w:val="28"/>
                <w:szCs w:val="28"/>
              </w:rPr>
              <w:t>1.3</w:t>
            </w:r>
          </w:p>
        </w:tc>
        <w:tc>
          <w:tcPr>
            <w:tcW w:w="8016" w:type="dxa"/>
          </w:tcPr>
          <w:p w:rsidR="009974AB" w:rsidRPr="009974AB" w:rsidRDefault="009974AB" w:rsidP="009974AB">
            <w:pPr>
              <w:outlineLvl w:val="0"/>
              <w:rPr>
                <w:rFonts w:ascii="Times New Roman" w:eastAsia="Times New Roman" w:hAnsi="Times New Roman" w:cs="Times New Roman"/>
                <w:color w:val="000000"/>
                <w:kern w:val="36"/>
                <w:sz w:val="28"/>
                <w:szCs w:val="28"/>
                <w:lang w:eastAsia="ru-RU"/>
              </w:rPr>
            </w:pPr>
            <w:r w:rsidRPr="009974AB">
              <w:rPr>
                <w:rFonts w:ascii="Times New Roman" w:eastAsia="Times New Roman" w:hAnsi="Times New Roman" w:cs="Times New Roman"/>
                <w:color w:val="000000"/>
                <w:kern w:val="36"/>
                <w:sz w:val="28"/>
                <w:szCs w:val="28"/>
                <w:lang w:eastAsia="ru-RU"/>
              </w:rPr>
              <w:t>Государственные закупки как способ оптимизации бюджетного процесса</w:t>
            </w:r>
          </w:p>
        </w:tc>
        <w:tc>
          <w:tcPr>
            <w:tcW w:w="844" w:type="dxa"/>
          </w:tcPr>
          <w:p w:rsidR="009974AB" w:rsidRPr="00804C9B" w:rsidRDefault="00804C9B" w:rsidP="00804C9B">
            <w:pPr>
              <w:jc w:val="center"/>
              <w:rPr>
                <w:rFonts w:ascii="Times New Roman" w:hAnsi="Times New Roman" w:cs="Times New Roman"/>
                <w:sz w:val="28"/>
                <w:szCs w:val="28"/>
              </w:rPr>
            </w:pPr>
            <w:r w:rsidRPr="00804C9B">
              <w:rPr>
                <w:rFonts w:ascii="Times New Roman" w:hAnsi="Times New Roman" w:cs="Times New Roman"/>
                <w:sz w:val="28"/>
                <w:szCs w:val="28"/>
              </w:rPr>
              <w:t>7</w:t>
            </w:r>
          </w:p>
        </w:tc>
      </w:tr>
      <w:tr w:rsidR="009974AB" w:rsidTr="00121A02">
        <w:tc>
          <w:tcPr>
            <w:tcW w:w="776" w:type="dxa"/>
          </w:tcPr>
          <w:p w:rsidR="009974AB" w:rsidRDefault="009974AB" w:rsidP="009974AB">
            <w:pPr>
              <w:rPr>
                <w:rFonts w:ascii="Times New Roman" w:hAnsi="Times New Roman" w:cs="Times New Roman"/>
                <w:sz w:val="28"/>
                <w:szCs w:val="28"/>
              </w:rPr>
            </w:pPr>
            <w:r>
              <w:rPr>
                <w:rFonts w:ascii="Times New Roman" w:hAnsi="Times New Roman" w:cs="Times New Roman"/>
                <w:sz w:val="28"/>
                <w:szCs w:val="28"/>
              </w:rPr>
              <w:t>1.4</w:t>
            </w:r>
          </w:p>
        </w:tc>
        <w:tc>
          <w:tcPr>
            <w:tcW w:w="8016" w:type="dxa"/>
          </w:tcPr>
          <w:p w:rsidR="009974AB" w:rsidRPr="009974AB" w:rsidRDefault="009974AB" w:rsidP="009974AB">
            <w:pPr>
              <w:rPr>
                <w:rFonts w:ascii="Times New Roman" w:hAnsi="Times New Roman" w:cs="Times New Roman"/>
                <w:sz w:val="28"/>
                <w:szCs w:val="28"/>
              </w:rPr>
            </w:pPr>
            <w:r w:rsidRPr="009974AB">
              <w:rPr>
                <w:rFonts w:ascii="Times New Roman" w:hAnsi="Times New Roman" w:cs="Times New Roman"/>
                <w:sz w:val="28"/>
                <w:szCs w:val="28"/>
              </w:rPr>
              <w:t>Меры по поддержке участников из числа субъектов малого предпринимательства</w:t>
            </w:r>
            <w:r w:rsidR="008350BF">
              <w:rPr>
                <w:rFonts w:ascii="Times New Roman" w:hAnsi="Times New Roman" w:cs="Times New Roman"/>
                <w:sz w:val="28"/>
                <w:szCs w:val="28"/>
              </w:rPr>
              <w:t>, социально-ориентированных некоммерческих организаций</w:t>
            </w:r>
          </w:p>
        </w:tc>
        <w:tc>
          <w:tcPr>
            <w:tcW w:w="844" w:type="dxa"/>
          </w:tcPr>
          <w:p w:rsidR="009974AB" w:rsidRPr="00804C9B" w:rsidRDefault="00804C9B" w:rsidP="00804C9B">
            <w:pPr>
              <w:jc w:val="center"/>
              <w:rPr>
                <w:rFonts w:ascii="Times New Roman" w:hAnsi="Times New Roman" w:cs="Times New Roman"/>
                <w:sz w:val="28"/>
                <w:szCs w:val="28"/>
              </w:rPr>
            </w:pPr>
            <w:r w:rsidRPr="00804C9B">
              <w:rPr>
                <w:rFonts w:ascii="Times New Roman" w:hAnsi="Times New Roman" w:cs="Times New Roman"/>
                <w:sz w:val="28"/>
                <w:szCs w:val="28"/>
              </w:rPr>
              <w:t>10</w:t>
            </w:r>
          </w:p>
        </w:tc>
      </w:tr>
      <w:tr w:rsidR="009974AB" w:rsidTr="00121A02">
        <w:tc>
          <w:tcPr>
            <w:tcW w:w="776" w:type="dxa"/>
          </w:tcPr>
          <w:p w:rsidR="009974AB" w:rsidRDefault="009974AB" w:rsidP="009974AB">
            <w:pPr>
              <w:rPr>
                <w:rFonts w:ascii="Times New Roman" w:hAnsi="Times New Roman" w:cs="Times New Roman"/>
                <w:sz w:val="28"/>
                <w:szCs w:val="28"/>
              </w:rPr>
            </w:pPr>
            <w:r>
              <w:rPr>
                <w:rFonts w:ascii="Times New Roman" w:hAnsi="Times New Roman" w:cs="Times New Roman"/>
                <w:sz w:val="28"/>
                <w:szCs w:val="28"/>
              </w:rPr>
              <w:t>1.5</w:t>
            </w:r>
          </w:p>
        </w:tc>
        <w:tc>
          <w:tcPr>
            <w:tcW w:w="8016" w:type="dxa"/>
          </w:tcPr>
          <w:p w:rsidR="009974AB" w:rsidRDefault="009974AB" w:rsidP="009974AB">
            <w:pPr>
              <w:jc w:val="both"/>
              <w:rPr>
                <w:rFonts w:ascii="Times New Roman" w:hAnsi="Times New Roman" w:cs="Times New Roman"/>
                <w:sz w:val="28"/>
                <w:szCs w:val="28"/>
              </w:rPr>
            </w:pPr>
            <w:r>
              <w:rPr>
                <w:rFonts w:ascii="Times New Roman" w:hAnsi="Times New Roman" w:cs="Times New Roman"/>
                <w:sz w:val="28"/>
                <w:szCs w:val="28"/>
              </w:rPr>
              <w:t>Социальная направленность государственных закупок</w:t>
            </w:r>
          </w:p>
        </w:tc>
        <w:tc>
          <w:tcPr>
            <w:tcW w:w="844" w:type="dxa"/>
          </w:tcPr>
          <w:p w:rsidR="009974AB" w:rsidRPr="00804C9B" w:rsidRDefault="00804C9B" w:rsidP="00804C9B">
            <w:pPr>
              <w:jc w:val="center"/>
              <w:rPr>
                <w:rFonts w:ascii="Times New Roman" w:hAnsi="Times New Roman" w:cs="Times New Roman"/>
                <w:sz w:val="28"/>
                <w:szCs w:val="28"/>
              </w:rPr>
            </w:pPr>
            <w:r w:rsidRPr="00804C9B">
              <w:rPr>
                <w:rFonts w:ascii="Times New Roman" w:hAnsi="Times New Roman" w:cs="Times New Roman"/>
                <w:sz w:val="28"/>
                <w:szCs w:val="28"/>
              </w:rPr>
              <w:t>11</w:t>
            </w:r>
          </w:p>
        </w:tc>
      </w:tr>
      <w:tr w:rsidR="009974AB" w:rsidTr="00121A02">
        <w:tc>
          <w:tcPr>
            <w:tcW w:w="776" w:type="dxa"/>
          </w:tcPr>
          <w:p w:rsidR="009974AB" w:rsidRDefault="00E66E0F" w:rsidP="00E66E0F">
            <w:pPr>
              <w:rPr>
                <w:rFonts w:ascii="Times New Roman" w:hAnsi="Times New Roman" w:cs="Times New Roman"/>
                <w:sz w:val="28"/>
                <w:szCs w:val="28"/>
              </w:rPr>
            </w:pPr>
            <w:r>
              <w:rPr>
                <w:rFonts w:ascii="Times New Roman" w:hAnsi="Times New Roman" w:cs="Times New Roman"/>
                <w:sz w:val="28"/>
                <w:szCs w:val="28"/>
              </w:rPr>
              <w:t>1.5.1</w:t>
            </w:r>
          </w:p>
        </w:tc>
        <w:tc>
          <w:tcPr>
            <w:tcW w:w="8016" w:type="dxa"/>
          </w:tcPr>
          <w:p w:rsidR="009974AB" w:rsidRPr="00E66E0F" w:rsidRDefault="00E66E0F" w:rsidP="00E66E0F">
            <w:pPr>
              <w:jc w:val="both"/>
              <w:rPr>
                <w:rFonts w:ascii="Times New Roman" w:hAnsi="Times New Roman" w:cs="Times New Roman"/>
                <w:color w:val="090909"/>
                <w:sz w:val="28"/>
                <w:szCs w:val="28"/>
                <w:shd w:val="clear" w:color="auto" w:fill="FFFFFF"/>
              </w:rPr>
            </w:pPr>
            <w:r w:rsidRPr="00E66E0F">
              <w:rPr>
                <w:rFonts w:ascii="Times New Roman" w:hAnsi="Times New Roman" w:cs="Times New Roman"/>
                <w:color w:val="090909"/>
                <w:sz w:val="28"/>
                <w:szCs w:val="28"/>
                <w:shd w:val="clear" w:color="auto" w:fill="FFFFFF"/>
              </w:rPr>
              <w:t>Обеспечение жильем детей-сирот и детей, оставшихся без попечения родителей</w:t>
            </w:r>
          </w:p>
        </w:tc>
        <w:tc>
          <w:tcPr>
            <w:tcW w:w="844" w:type="dxa"/>
          </w:tcPr>
          <w:p w:rsidR="009974AB" w:rsidRPr="00804C9B" w:rsidRDefault="00804C9B" w:rsidP="00804C9B">
            <w:pPr>
              <w:jc w:val="center"/>
              <w:rPr>
                <w:rFonts w:ascii="Times New Roman" w:hAnsi="Times New Roman" w:cs="Times New Roman"/>
                <w:sz w:val="28"/>
                <w:szCs w:val="28"/>
              </w:rPr>
            </w:pPr>
            <w:r w:rsidRPr="00804C9B">
              <w:rPr>
                <w:rFonts w:ascii="Times New Roman" w:hAnsi="Times New Roman" w:cs="Times New Roman"/>
                <w:sz w:val="28"/>
                <w:szCs w:val="28"/>
              </w:rPr>
              <w:t>11</w:t>
            </w:r>
          </w:p>
        </w:tc>
      </w:tr>
      <w:tr w:rsidR="009974AB" w:rsidTr="00121A02">
        <w:tc>
          <w:tcPr>
            <w:tcW w:w="776" w:type="dxa"/>
          </w:tcPr>
          <w:p w:rsidR="009974AB" w:rsidRDefault="00E66E0F" w:rsidP="009974AB">
            <w:pPr>
              <w:rPr>
                <w:rFonts w:ascii="Times New Roman" w:hAnsi="Times New Roman" w:cs="Times New Roman"/>
                <w:sz w:val="28"/>
                <w:szCs w:val="28"/>
              </w:rPr>
            </w:pPr>
            <w:r>
              <w:rPr>
                <w:rFonts w:ascii="Times New Roman" w:hAnsi="Times New Roman" w:cs="Times New Roman"/>
                <w:sz w:val="28"/>
                <w:szCs w:val="28"/>
              </w:rPr>
              <w:t>1.5.2</w:t>
            </w:r>
          </w:p>
        </w:tc>
        <w:tc>
          <w:tcPr>
            <w:tcW w:w="8016" w:type="dxa"/>
          </w:tcPr>
          <w:p w:rsidR="009974AB" w:rsidRDefault="00E66E0F" w:rsidP="00E66E0F">
            <w:pPr>
              <w:jc w:val="both"/>
              <w:rPr>
                <w:rFonts w:ascii="Times New Roman" w:hAnsi="Times New Roman" w:cs="Times New Roman"/>
                <w:sz w:val="28"/>
                <w:szCs w:val="28"/>
              </w:rPr>
            </w:pPr>
            <w:r>
              <w:rPr>
                <w:rFonts w:ascii="Times New Roman" w:hAnsi="Times New Roman" w:cs="Times New Roman"/>
                <w:sz w:val="28"/>
                <w:szCs w:val="28"/>
              </w:rPr>
              <w:t>Строительство и ремонт нежилых объектов</w:t>
            </w:r>
          </w:p>
        </w:tc>
        <w:tc>
          <w:tcPr>
            <w:tcW w:w="844" w:type="dxa"/>
          </w:tcPr>
          <w:p w:rsidR="009974AB" w:rsidRPr="00804C9B" w:rsidRDefault="00804C9B" w:rsidP="00804C9B">
            <w:pPr>
              <w:jc w:val="center"/>
              <w:rPr>
                <w:rFonts w:ascii="Times New Roman" w:hAnsi="Times New Roman" w:cs="Times New Roman"/>
                <w:sz w:val="28"/>
                <w:szCs w:val="28"/>
              </w:rPr>
            </w:pPr>
            <w:r w:rsidRPr="00804C9B">
              <w:rPr>
                <w:rFonts w:ascii="Times New Roman" w:hAnsi="Times New Roman" w:cs="Times New Roman"/>
                <w:sz w:val="28"/>
                <w:szCs w:val="28"/>
              </w:rPr>
              <w:t>12</w:t>
            </w:r>
          </w:p>
        </w:tc>
      </w:tr>
      <w:tr w:rsidR="00E66E0F" w:rsidTr="00121A02">
        <w:tc>
          <w:tcPr>
            <w:tcW w:w="776" w:type="dxa"/>
          </w:tcPr>
          <w:p w:rsidR="00E66E0F" w:rsidRDefault="00A0380F" w:rsidP="009974AB">
            <w:pPr>
              <w:rPr>
                <w:rFonts w:ascii="Times New Roman" w:hAnsi="Times New Roman" w:cs="Times New Roman"/>
                <w:sz w:val="28"/>
                <w:szCs w:val="28"/>
              </w:rPr>
            </w:pPr>
            <w:r>
              <w:rPr>
                <w:rFonts w:ascii="Times New Roman" w:hAnsi="Times New Roman" w:cs="Times New Roman"/>
                <w:sz w:val="28"/>
                <w:szCs w:val="28"/>
              </w:rPr>
              <w:t>1.5.3</w:t>
            </w:r>
          </w:p>
        </w:tc>
        <w:tc>
          <w:tcPr>
            <w:tcW w:w="8016" w:type="dxa"/>
          </w:tcPr>
          <w:p w:rsidR="00E66E0F" w:rsidRDefault="00A0380F" w:rsidP="00A0380F">
            <w:pPr>
              <w:jc w:val="both"/>
              <w:rPr>
                <w:rFonts w:ascii="Times New Roman" w:hAnsi="Times New Roman" w:cs="Times New Roman"/>
                <w:sz w:val="28"/>
                <w:szCs w:val="28"/>
              </w:rPr>
            </w:pPr>
            <w:r>
              <w:rPr>
                <w:rFonts w:ascii="Times New Roman" w:hAnsi="Times New Roman" w:cs="Times New Roman"/>
                <w:sz w:val="28"/>
                <w:szCs w:val="28"/>
              </w:rPr>
              <w:t>Лекарственное обеспечение</w:t>
            </w:r>
          </w:p>
        </w:tc>
        <w:tc>
          <w:tcPr>
            <w:tcW w:w="844" w:type="dxa"/>
          </w:tcPr>
          <w:p w:rsidR="00E66E0F" w:rsidRPr="00804C9B" w:rsidRDefault="0076733B" w:rsidP="00804C9B">
            <w:pPr>
              <w:jc w:val="center"/>
              <w:rPr>
                <w:rFonts w:ascii="Times New Roman" w:hAnsi="Times New Roman" w:cs="Times New Roman"/>
                <w:sz w:val="28"/>
                <w:szCs w:val="28"/>
              </w:rPr>
            </w:pPr>
            <w:r>
              <w:rPr>
                <w:rFonts w:ascii="Times New Roman" w:hAnsi="Times New Roman" w:cs="Times New Roman"/>
                <w:sz w:val="28"/>
                <w:szCs w:val="28"/>
              </w:rPr>
              <w:t>13</w:t>
            </w:r>
          </w:p>
        </w:tc>
      </w:tr>
      <w:tr w:rsidR="00E66E0F" w:rsidRPr="00B546FA" w:rsidTr="00121A02">
        <w:tc>
          <w:tcPr>
            <w:tcW w:w="776" w:type="dxa"/>
          </w:tcPr>
          <w:p w:rsidR="00E66E0F" w:rsidRPr="00B546FA" w:rsidRDefault="00B546FA" w:rsidP="009974AB">
            <w:pPr>
              <w:rPr>
                <w:rFonts w:ascii="Times New Roman" w:hAnsi="Times New Roman" w:cs="Times New Roman"/>
                <w:b/>
                <w:sz w:val="28"/>
                <w:szCs w:val="28"/>
              </w:rPr>
            </w:pPr>
            <w:r w:rsidRPr="00B546FA">
              <w:rPr>
                <w:rFonts w:ascii="Times New Roman" w:hAnsi="Times New Roman" w:cs="Times New Roman"/>
                <w:b/>
                <w:sz w:val="28"/>
                <w:szCs w:val="28"/>
              </w:rPr>
              <w:t>2.</w:t>
            </w:r>
          </w:p>
        </w:tc>
        <w:tc>
          <w:tcPr>
            <w:tcW w:w="8016" w:type="dxa"/>
          </w:tcPr>
          <w:p w:rsidR="00E66E0F" w:rsidRPr="00B546FA" w:rsidRDefault="00575609" w:rsidP="00B546FA">
            <w:pPr>
              <w:jc w:val="both"/>
              <w:rPr>
                <w:rFonts w:ascii="Times New Roman" w:hAnsi="Times New Roman" w:cs="Times New Roman"/>
                <w:b/>
                <w:sz w:val="28"/>
                <w:szCs w:val="28"/>
              </w:rPr>
            </w:pPr>
            <w:r>
              <w:rPr>
                <w:rFonts w:ascii="Times New Roman" w:hAnsi="Times New Roman" w:cs="Times New Roman"/>
                <w:b/>
                <w:sz w:val="28"/>
                <w:szCs w:val="28"/>
              </w:rPr>
              <w:t>МОНИТОРИНГ ЗАКУПОК</w:t>
            </w:r>
          </w:p>
        </w:tc>
        <w:tc>
          <w:tcPr>
            <w:tcW w:w="844" w:type="dxa"/>
          </w:tcPr>
          <w:p w:rsidR="00E66E0F" w:rsidRPr="00804C9B" w:rsidRDefault="00804C9B" w:rsidP="00804C9B">
            <w:pPr>
              <w:jc w:val="center"/>
              <w:rPr>
                <w:rFonts w:ascii="Times New Roman" w:hAnsi="Times New Roman" w:cs="Times New Roman"/>
                <w:sz w:val="28"/>
                <w:szCs w:val="28"/>
              </w:rPr>
            </w:pPr>
            <w:r w:rsidRPr="00804C9B">
              <w:rPr>
                <w:rFonts w:ascii="Times New Roman" w:hAnsi="Times New Roman" w:cs="Times New Roman"/>
                <w:sz w:val="28"/>
                <w:szCs w:val="28"/>
              </w:rPr>
              <w:t>13</w:t>
            </w:r>
          </w:p>
        </w:tc>
      </w:tr>
      <w:tr w:rsidR="00E66E0F" w:rsidTr="00121A02">
        <w:tc>
          <w:tcPr>
            <w:tcW w:w="776" w:type="dxa"/>
          </w:tcPr>
          <w:p w:rsidR="00E66E0F" w:rsidRDefault="00985C77" w:rsidP="009974AB">
            <w:pPr>
              <w:rPr>
                <w:rFonts w:ascii="Times New Roman" w:hAnsi="Times New Roman" w:cs="Times New Roman"/>
                <w:sz w:val="28"/>
                <w:szCs w:val="28"/>
              </w:rPr>
            </w:pPr>
            <w:r>
              <w:rPr>
                <w:rFonts w:ascii="Times New Roman" w:hAnsi="Times New Roman" w:cs="Times New Roman"/>
                <w:sz w:val="28"/>
                <w:szCs w:val="28"/>
              </w:rPr>
              <w:t>2.1</w:t>
            </w:r>
          </w:p>
        </w:tc>
        <w:tc>
          <w:tcPr>
            <w:tcW w:w="8016" w:type="dxa"/>
          </w:tcPr>
          <w:p w:rsidR="00E66E0F" w:rsidRDefault="0071338C" w:rsidP="005B6BE2">
            <w:pPr>
              <w:jc w:val="both"/>
              <w:rPr>
                <w:rFonts w:ascii="Times New Roman" w:hAnsi="Times New Roman" w:cs="Times New Roman"/>
                <w:sz w:val="28"/>
                <w:szCs w:val="28"/>
              </w:rPr>
            </w:pPr>
            <w:r>
              <w:rPr>
                <w:rFonts w:ascii="Times New Roman" w:hAnsi="Times New Roman" w:cs="Times New Roman"/>
                <w:sz w:val="28"/>
                <w:szCs w:val="28"/>
              </w:rPr>
              <w:t>Мониторинг закупок</w:t>
            </w:r>
          </w:p>
        </w:tc>
        <w:tc>
          <w:tcPr>
            <w:tcW w:w="844" w:type="dxa"/>
          </w:tcPr>
          <w:p w:rsidR="00E66E0F" w:rsidRPr="00804C9B" w:rsidRDefault="00804C9B" w:rsidP="00804C9B">
            <w:pPr>
              <w:jc w:val="center"/>
              <w:rPr>
                <w:rFonts w:ascii="Times New Roman" w:hAnsi="Times New Roman" w:cs="Times New Roman"/>
                <w:sz w:val="28"/>
                <w:szCs w:val="28"/>
              </w:rPr>
            </w:pPr>
            <w:r>
              <w:rPr>
                <w:rFonts w:ascii="Times New Roman" w:hAnsi="Times New Roman" w:cs="Times New Roman"/>
                <w:sz w:val="28"/>
                <w:szCs w:val="28"/>
              </w:rPr>
              <w:t>13</w:t>
            </w:r>
          </w:p>
        </w:tc>
      </w:tr>
      <w:tr w:rsidR="00B546FA" w:rsidTr="00121A02">
        <w:tc>
          <w:tcPr>
            <w:tcW w:w="776" w:type="dxa"/>
          </w:tcPr>
          <w:p w:rsidR="00B546FA" w:rsidRDefault="00121A02" w:rsidP="009974AB">
            <w:pPr>
              <w:rPr>
                <w:rFonts w:ascii="Times New Roman" w:hAnsi="Times New Roman" w:cs="Times New Roman"/>
                <w:sz w:val="28"/>
                <w:szCs w:val="28"/>
              </w:rPr>
            </w:pPr>
            <w:r>
              <w:rPr>
                <w:rFonts w:ascii="Times New Roman" w:hAnsi="Times New Roman" w:cs="Times New Roman"/>
                <w:sz w:val="28"/>
                <w:szCs w:val="28"/>
              </w:rPr>
              <w:t>2.</w:t>
            </w:r>
            <w:r w:rsidR="00B14F2C">
              <w:rPr>
                <w:rFonts w:ascii="Times New Roman" w:hAnsi="Times New Roman" w:cs="Times New Roman"/>
                <w:sz w:val="28"/>
                <w:szCs w:val="28"/>
              </w:rPr>
              <w:t>2</w:t>
            </w:r>
          </w:p>
        </w:tc>
        <w:tc>
          <w:tcPr>
            <w:tcW w:w="8016" w:type="dxa"/>
          </w:tcPr>
          <w:p w:rsidR="00B546FA" w:rsidRDefault="001578AD" w:rsidP="001578AD">
            <w:pPr>
              <w:jc w:val="both"/>
              <w:rPr>
                <w:rFonts w:ascii="Times New Roman" w:hAnsi="Times New Roman" w:cs="Times New Roman"/>
                <w:sz w:val="28"/>
                <w:szCs w:val="28"/>
              </w:rPr>
            </w:pPr>
            <w:r w:rsidRPr="0045236B">
              <w:rPr>
                <w:rFonts w:ascii="Times New Roman" w:hAnsi="Times New Roman"/>
                <w:sz w:val="28"/>
                <w:szCs w:val="28"/>
              </w:rPr>
              <w:t>Анализ жалоб на действия государственных заказчиков, Уполномоченного органа</w:t>
            </w:r>
          </w:p>
        </w:tc>
        <w:tc>
          <w:tcPr>
            <w:tcW w:w="844" w:type="dxa"/>
          </w:tcPr>
          <w:p w:rsidR="00B546FA" w:rsidRPr="00804C9B" w:rsidRDefault="00804C9B" w:rsidP="00804C9B">
            <w:pPr>
              <w:jc w:val="center"/>
              <w:rPr>
                <w:rFonts w:ascii="Times New Roman" w:hAnsi="Times New Roman" w:cs="Times New Roman"/>
                <w:sz w:val="28"/>
                <w:szCs w:val="28"/>
              </w:rPr>
            </w:pPr>
            <w:r>
              <w:rPr>
                <w:rFonts w:ascii="Times New Roman" w:hAnsi="Times New Roman" w:cs="Times New Roman"/>
                <w:sz w:val="28"/>
                <w:szCs w:val="28"/>
              </w:rPr>
              <w:t>25</w:t>
            </w:r>
          </w:p>
        </w:tc>
      </w:tr>
      <w:tr w:rsidR="00B546FA" w:rsidRPr="00575609" w:rsidTr="00121A02">
        <w:tc>
          <w:tcPr>
            <w:tcW w:w="776" w:type="dxa"/>
          </w:tcPr>
          <w:p w:rsidR="00B546FA" w:rsidRPr="00575609" w:rsidRDefault="00575609" w:rsidP="009974AB">
            <w:pPr>
              <w:rPr>
                <w:rFonts w:ascii="Times New Roman" w:hAnsi="Times New Roman" w:cs="Times New Roman"/>
                <w:b/>
                <w:sz w:val="28"/>
                <w:szCs w:val="28"/>
              </w:rPr>
            </w:pPr>
            <w:r w:rsidRPr="00575609">
              <w:rPr>
                <w:rFonts w:ascii="Times New Roman" w:hAnsi="Times New Roman" w:cs="Times New Roman"/>
                <w:b/>
                <w:sz w:val="28"/>
                <w:szCs w:val="28"/>
              </w:rPr>
              <w:t>3.</w:t>
            </w:r>
          </w:p>
        </w:tc>
        <w:tc>
          <w:tcPr>
            <w:tcW w:w="8016" w:type="dxa"/>
          </w:tcPr>
          <w:p w:rsidR="00B546FA" w:rsidRPr="00575609" w:rsidRDefault="00575609" w:rsidP="00575609">
            <w:pPr>
              <w:jc w:val="both"/>
              <w:rPr>
                <w:rFonts w:ascii="Times New Roman" w:hAnsi="Times New Roman" w:cs="Times New Roman"/>
                <w:b/>
                <w:sz w:val="28"/>
                <w:szCs w:val="28"/>
              </w:rPr>
            </w:pPr>
            <w:r w:rsidRPr="00575609">
              <w:rPr>
                <w:rFonts w:ascii="Times New Roman" w:hAnsi="Times New Roman"/>
                <w:b/>
                <w:sz w:val="28"/>
                <w:szCs w:val="28"/>
              </w:rPr>
              <w:t>АВТОМАТИЗАЦИЯ ЗАКУПОК</w:t>
            </w:r>
          </w:p>
        </w:tc>
        <w:tc>
          <w:tcPr>
            <w:tcW w:w="844" w:type="dxa"/>
          </w:tcPr>
          <w:p w:rsidR="00B546FA" w:rsidRPr="00804C9B" w:rsidRDefault="00804C9B" w:rsidP="00804C9B">
            <w:pPr>
              <w:jc w:val="center"/>
              <w:rPr>
                <w:rFonts w:ascii="Times New Roman" w:hAnsi="Times New Roman" w:cs="Times New Roman"/>
                <w:sz w:val="28"/>
                <w:szCs w:val="28"/>
              </w:rPr>
            </w:pPr>
            <w:r>
              <w:rPr>
                <w:rFonts w:ascii="Times New Roman" w:hAnsi="Times New Roman" w:cs="Times New Roman"/>
                <w:sz w:val="28"/>
                <w:szCs w:val="28"/>
              </w:rPr>
              <w:t>28</w:t>
            </w:r>
          </w:p>
        </w:tc>
      </w:tr>
      <w:tr w:rsidR="00B546FA" w:rsidRPr="00575609" w:rsidTr="00121A02">
        <w:tc>
          <w:tcPr>
            <w:tcW w:w="776" w:type="dxa"/>
          </w:tcPr>
          <w:p w:rsidR="00B546FA" w:rsidRPr="00575609" w:rsidRDefault="00575609" w:rsidP="009974AB">
            <w:pPr>
              <w:rPr>
                <w:rFonts w:ascii="Times New Roman" w:hAnsi="Times New Roman" w:cs="Times New Roman"/>
                <w:b/>
                <w:sz w:val="28"/>
                <w:szCs w:val="28"/>
              </w:rPr>
            </w:pPr>
            <w:r w:rsidRPr="00575609">
              <w:rPr>
                <w:rFonts w:ascii="Times New Roman" w:hAnsi="Times New Roman" w:cs="Times New Roman"/>
                <w:b/>
                <w:sz w:val="28"/>
                <w:szCs w:val="28"/>
              </w:rPr>
              <w:t>4.</w:t>
            </w:r>
          </w:p>
        </w:tc>
        <w:tc>
          <w:tcPr>
            <w:tcW w:w="8016" w:type="dxa"/>
          </w:tcPr>
          <w:p w:rsidR="00B546FA" w:rsidRPr="00575609" w:rsidRDefault="00575609" w:rsidP="00575609">
            <w:pPr>
              <w:jc w:val="both"/>
              <w:rPr>
                <w:rFonts w:ascii="Times New Roman" w:hAnsi="Times New Roman"/>
                <w:b/>
                <w:sz w:val="28"/>
                <w:szCs w:val="28"/>
              </w:rPr>
            </w:pPr>
            <w:r w:rsidRPr="00575609">
              <w:rPr>
                <w:rFonts w:ascii="Times New Roman" w:hAnsi="Times New Roman"/>
                <w:b/>
                <w:sz w:val="28"/>
                <w:szCs w:val="28"/>
              </w:rPr>
              <w:t>ОСНОВНЫЕ НАПРАВЛЕНИЯ ДЕЯТЕЛЬНОСТИ И ЗАДАЧИ НА 2018 Г.</w:t>
            </w:r>
          </w:p>
        </w:tc>
        <w:tc>
          <w:tcPr>
            <w:tcW w:w="844" w:type="dxa"/>
          </w:tcPr>
          <w:p w:rsidR="00B546FA" w:rsidRPr="00804C9B" w:rsidRDefault="00804C9B" w:rsidP="00804C9B">
            <w:pPr>
              <w:jc w:val="center"/>
              <w:rPr>
                <w:rFonts w:ascii="Times New Roman" w:hAnsi="Times New Roman" w:cs="Times New Roman"/>
                <w:sz w:val="28"/>
                <w:szCs w:val="28"/>
              </w:rPr>
            </w:pPr>
            <w:r>
              <w:rPr>
                <w:rFonts w:ascii="Times New Roman" w:hAnsi="Times New Roman" w:cs="Times New Roman"/>
                <w:sz w:val="28"/>
                <w:szCs w:val="28"/>
              </w:rPr>
              <w:t>30</w:t>
            </w:r>
          </w:p>
        </w:tc>
      </w:tr>
      <w:tr w:rsidR="00121A02" w:rsidRPr="00575609" w:rsidTr="00121A02">
        <w:tc>
          <w:tcPr>
            <w:tcW w:w="776" w:type="dxa"/>
          </w:tcPr>
          <w:p w:rsidR="00121A02" w:rsidRPr="00575609" w:rsidRDefault="00D740E1" w:rsidP="009974AB">
            <w:pPr>
              <w:rPr>
                <w:rFonts w:ascii="Times New Roman" w:hAnsi="Times New Roman" w:cs="Times New Roman"/>
                <w:b/>
                <w:sz w:val="28"/>
                <w:szCs w:val="28"/>
              </w:rPr>
            </w:pPr>
            <w:r>
              <w:rPr>
                <w:rFonts w:ascii="Times New Roman" w:hAnsi="Times New Roman" w:cs="Times New Roman"/>
                <w:b/>
                <w:sz w:val="28"/>
                <w:szCs w:val="28"/>
              </w:rPr>
              <w:t>5.</w:t>
            </w:r>
          </w:p>
        </w:tc>
        <w:tc>
          <w:tcPr>
            <w:tcW w:w="8016" w:type="dxa"/>
          </w:tcPr>
          <w:p w:rsidR="00121A02" w:rsidRPr="00575609" w:rsidRDefault="00D740E1" w:rsidP="00575609">
            <w:pPr>
              <w:jc w:val="both"/>
              <w:rPr>
                <w:rFonts w:ascii="Times New Roman" w:hAnsi="Times New Roman"/>
                <w:b/>
                <w:sz w:val="28"/>
                <w:szCs w:val="28"/>
              </w:rPr>
            </w:pPr>
            <w:r>
              <w:rPr>
                <w:rFonts w:ascii="Times New Roman" w:hAnsi="Times New Roman"/>
                <w:b/>
                <w:sz w:val="28"/>
                <w:szCs w:val="28"/>
              </w:rPr>
              <w:t>ПРИЛОЖЕНИЯ</w:t>
            </w:r>
          </w:p>
        </w:tc>
        <w:tc>
          <w:tcPr>
            <w:tcW w:w="844" w:type="dxa"/>
          </w:tcPr>
          <w:p w:rsidR="00121A02" w:rsidRPr="00804C9B" w:rsidRDefault="00804C9B" w:rsidP="00804C9B">
            <w:pPr>
              <w:jc w:val="center"/>
              <w:rPr>
                <w:rFonts w:ascii="Times New Roman" w:hAnsi="Times New Roman" w:cs="Times New Roman"/>
                <w:sz w:val="28"/>
                <w:szCs w:val="28"/>
              </w:rPr>
            </w:pPr>
            <w:r>
              <w:rPr>
                <w:rFonts w:ascii="Times New Roman" w:hAnsi="Times New Roman" w:cs="Times New Roman"/>
                <w:sz w:val="28"/>
                <w:szCs w:val="28"/>
              </w:rPr>
              <w:t>32</w:t>
            </w:r>
          </w:p>
        </w:tc>
      </w:tr>
      <w:tr w:rsidR="00D740E1" w:rsidRPr="00575609" w:rsidTr="00121A02">
        <w:tc>
          <w:tcPr>
            <w:tcW w:w="776" w:type="dxa"/>
          </w:tcPr>
          <w:p w:rsidR="00D740E1" w:rsidRPr="00D740E1" w:rsidRDefault="00D740E1" w:rsidP="009974AB">
            <w:pPr>
              <w:rPr>
                <w:rFonts w:ascii="Times New Roman" w:hAnsi="Times New Roman" w:cs="Times New Roman"/>
                <w:sz w:val="28"/>
                <w:szCs w:val="28"/>
              </w:rPr>
            </w:pPr>
          </w:p>
        </w:tc>
        <w:tc>
          <w:tcPr>
            <w:tcW w:w="8016" w:type="dxa"/>
          </w:tcPr>
          <w:p w:rsidR="00D740E1" w:rsidRPr="00D740E1" w:rsidRDefault="00D740E1" w:rsidP="00D740E1">
            <w:pPr>
              <w:jc w:val="both"/>
              <w:rPr>
                <w:rFonts w:ascii="Times New Roman" w:hAnsi="Times New Roman"/>
                <w:sz w:val="28"/>
                <w:szCs w:val="28"/>
              </w:rPr>
            </w:pPr>
            <w:r>
              <w:rPr>
                <w:rFonts w:ascii="Times New Roman" w:hAnsi="Times New Roman"/>
                <w:sz w:val="28"/>
                <w:szCs w:val="28"/>
              </w:rPr>
              <w:t xml:space="preserve">Приложение №1. </w:t>
            </w:r>
            <w:r>
              <w:rPr>
                <w:rFonts w:ascii="Times New Roman" w:hAnsi="Times New Roman" w:cs="Times New Roman"/>
                <w:sz w:val="28"/>
                <w:szCs w:val="28"/>
              </w:rPr>
              <w:t>Закупки у СМП и СОНКО в разрезе государственных заказчиков за 2017 г.</w:t>
            </w:r>
          </w:p>
        </w:tc>
        <w:tc>
          <w:tcPr>
            <w:tcW w:w="844" w:type="dxa"/>
          </w:tcPr>
          <w:p w:rsidR="00D740E1" w:rsidRPr="00804C9B" w:rsidRDefault="00804C9B" w:rsidP="00804C9B">
            <w:pPr>
              <w:jc w:val="center"/>
              <w:rPr>
                <w:rFonts w:ascii="Times New Roman" w:hAnsi="Times New Roman" w:cs="Times New Roman"/>
                <w:sz w:val="28"/>
                <w:szCs w:val="28"/>
              </w:rPr>
            </w:pPr>
            <w:r>
              <w:rPr>
                <w:rFonts w:ascii="Times New Roman" w:hAnsi="Times New Roman" w:cs="Times New Roman"/>
                <w:sz w:val="28"/>
                <w:szCs w:val="28"/>
              </w:rPr>
              <w:t>32</w:t>
            </w:r>
          </w:p>
        </w:tc>
      </w:tr>
    </w:tbl>
    <w:p w:rsidR="00CD2B52" w:rsidRDefault="00CD2B52" w:rsidP="005D1246">
      <w:pPr>
        <w:jc w:val="center"/>
        <w:rPr>
          <w:rFonts w:ascii="Times New Roman" w:hAnsi="Times New Roman" w:cs="Times New Roman"/>
          <w:sz w:val="28"/>
          <w:szCs w:val="28"/>
        </w:rPr>
      </w:pPr>
    </w:p>
    <w:p w:rsidR="005D1246" w:rsidRDefault="005D1246" w:rsidP="005D1246">
      <w:pPr>
        <w:jc w:val="both"/>
        <w:rPr>
          <w:rFonts w:ascii="Times New Roman" w:hAnsi="Times New Roman" w:cs="Times New Roman"/>
          <w:sz w:val="28"/>
          <w:szCs w:val="28"/>
        </w:rPr>
      </w:pPr>
    </w:p>
    <w:p w:rsidR="00B14F2C" w:rsidRDefault="00B14F2C" w:rsidP="005D1246">
      <w:pPr>
        <w:jc w:val="both"/>
        <w:rPr>
          <w:rFonts w:ascii="Times New Roman" w:hAnsi="Times New Roman" w:cs="Times New Roman"/>
          <w:sz w:val="28"/>
          <w:szCs w:val="28"/>
        </w:rPr>
      </w:pPr>
    </w:p>
    <w:p w:rsidR="00B14F2C" w:rsidRDefault="00B14F2C" w:rsidP="005D1246">
      <w:pPr>
        <w:jc w:val="both"/>
        <w:rPr>
          <w:rFonts w:ascii="Times New Roman" w:hAnsi="Times New Roman" w:cs="Times New Roman"/>
          <w:sz w:val="28"/>
          <w:szCs w:val="28"/>
        </w:rPr>
      </w:pPr>
    </w:p>
    <w:p w:rsidR="00B14F2C" w:rsidRDefault="00B14F2C" w:rsidP="005D1246">
      <w:pPr>
        <w:jc w:val="both"/>
        <w:rPr>
          <w:rFonts w:ascii="Times New Roman" w:hAnsi="Times New Roman" w:cs="Times New Roman"/>
          <w:sz w:val="28"/>
          <w:szCs w:val="28"/>
        </w:rPr>
      </w:pPr>
    </w:p>
    <w:p w:rsidR="00B14F2C" w:rsidRDefault="00B14F2C" w:rsidP="005D1246">
      <w:pPr>
        <w:jc w:val="both"/>
        <w:rPr>
          <w:rFonts w:ascii="Times New Roman" w:hAnsi="Times New Roman" w:cs="Times New Roman"/>
          <w:sz w:val="28"/>
          <w:szCs w:val="28"/>
        </w:rPr>
      </w:pPr>
    </w:p>
    <w:p w:rsidR="00B14F2C" w:rsidRDefault="00B14F2C" w:rsidP="005D1246">
      <w:pPr>
        <w:jc w:val="both"/>
        <w:rPr>
          <w:rFonts w:ascii="Times New Roman" w:hAnsi="Times New Roman" w:cs="Times New Roman"/>
          <w:sz w:val="28"/>
          <w:szCs w:val="28"/>
        </w:rPr>
      </w:pPr>
    </w:p>
    <w:p w:rsidR="00B14F2C" w:rsidRDefault="00B14F2C" w:rsidP="005D1246">
      <w:pPr>
        <w:jc w:val="both"/>
        <w:rPr>
          <w:rFonts w:ascii="Times New Roman" w:hAnsi="Times New Roman" w:cs="Times New Roman"/>
          <w:sz w:val="28"/>
          <w:szCs w:val="28"/>
        </w:rPr>
      </w:pPr>
    </w:p>
    <w:p w:rsidR="005D1246" w:rsidRDefault="005D1246" w:rsidP="005D1246">
      <w:pPr>
        <w:jc w:val="both"/>
        <w:rPr>
          <w:rFonts w:ascii="Times New Roman" w:hAnsi="Times New Roman" w:cs="Times New Roman"/>
          <w:sz w:val="28"/>
          <w:szCs w:val="28"/>
        </w:rPr>
      </w:pPr>
    </w:p>
    <w:p w:rsidR="005D1246" w:rsidRPr="001C1E20" w:rsidRDefault="00CD2B52" w:rsidP="00CD2B52">
      <w:pPr>
        <w:pStyle w:val="a4"/>
        <w:numPr>
          <w:ilvl w:val="0"/>
          <w:numId w:val="5"/>
        </w:numPr>
        <w:jc w:val="center"/>
        <w:rPr>
          <w:rFonts w:ascii="Times New Roman" w:hAnsi="Times New Roman" w:cs="Times New Roman"/>
          <w:sz w:val="28"/>
          <w:szCs w:val="28"/>
        </w:rPr>
      </w:pPr>
      <w:r w:rsidRPr="00CD2B52">
        <w:rPr>
          <w:rFonts w:ascii="Times New Roman" w:hAnsi="Times New Roman" w:cs="Times New Roman"/>
          <w:b/>
          <w:sz w:val="28"/>
          <w:szCs w:val="28"/>
        </w:rPr>
        <w:lastRenderedPageBreak/>
        <w:t>ИНФОРМАЦИЯ О ЗАКУПКАХ В РЕСПУБЛИК</w:t>
      </w:r>
      <w:r w:rsidR="00B452A8">
        <w:rPr>
          <w:rFonts w:ascii="Times New Roman" w:hAnsi="Times New Roman" w:cs="Times New Roman"/>
          <w:b/>
          <w:sz w:val="28"/>
          <w:szCs w:val="28"/>
        </w:rPr>
        <w:t>Е</w:t>
      </w:r>
      <w:r w:rsidRPr="00CD2B52">
        <w:rPr>
          <w:rFonts w:ascii="Times New Roman" w:hAnsi="Times New Roman" w:cs="Times New Roman"/>
          <w:b/>
          <w:sz w:val="28"/>
          <w:szCs w:val="28"/>
        </w:rPr>
        <w:t xml:space="preserve"> АЛТАЙ</w:t>
      </w:r>
    </w:p>
    <w:p w:rsidR="001C1E20" w:rsidRPr="001C1E20" w:rsidRDefault="001C1E20" w:rsidP="001C1E20">
      <w:pPr>
        <w:ind w:left="360"/>
        <w:jc w:val="center"/>
        <w:rPr>
          <w:rFonts w:ascii="Times New Roman" w:hAnsi="Times New Roman" w:cs="Times New Roman"/>
          <w:sz w:val="28"/>
          <w:szCs w:val="28"/>
        </w:rPr>
      </w:pPr>
    </w:p>
    <w:p w:rsidR="00CD2B52" w:rsidRPr="001C1E20" w:rsidRDefault="00CD2B52" w:rsidP="00E3459D">
      <w:pPr>
        <w:pStyle w:val="a4"/>
        <w:numPr>
          <w:ilvl w:val="1"/>
          <w:numId w:val="5"/>
        </w:numPr>
        <w:jc w:val="center"/>
        <w:rPr>
          <w:rFonts w:ascii="Times New Roman" w:hAnsi="Times New Roman" w:cs="Times New Roman"/>
          <w:b/>
          <w:sz w:val="28"/>
          <w:szCs w:val="28"/>
        </w:rPr>
      </w:pPr>
      <w:r w:rsidRPr="001C1E20">
        <w:rPr>
          <w:rFonts w:ascii="Times New Roman" w:hAnsi="Times New Roman" w:cs="Times New Roman"/>
          <w:b/>
          <w:sz w:val="28"/>
          <w:szCs w:val="28"/>
        </w:rPr>
        <w:t>Деятельность Минэкономразвития РА</w:t>
      </w:r>
      <w:r w:rsidR="00431583">
        <w:rPr>
          <w:rFonts w:ascii="Times New Roman" w:hAnsi="Times New Roman" w:cs="Times New Roman"/>
          <w:b/>
          <w:sz w:val="28"/>
          <w:szCs w:val="28"/>
        </w:rPr>
        <w:t xml:space="preserve"> как уполномоченного органа</w:t>
      </w:r>
    </w:p>
    <w:p w:rsidR="002C4534" w:rsidRPr="002C4534" w:rsidRDefault="00AE640D" w:rsidP="0043158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E640D">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экономического развития и туризма Республики Алтай </w:t>
      </w:r>
      <w:r w:rsidR="002C4534">
        <w:rPr>
          <w:rFonts w:ascii="Times New Roman" w:hAnsi="Times New Roman" w:cs="Times New Roman"/>
          <w:sz w:val="28"/>
          <w:szCs w:val="28"/>
        </w:rPr>
        <w:t xml:space="preserve">(далее – </w:t>
      </w:r>
      <w:r w:rsidR="002C4534" w:rsidRPr="002C4534">
        <w:rPr>
          <w:rFonts w:ascii="Times New Roman" w:hAnsi="Times New Roman" w:cs="Times New Roman"/>
          <w:sz w:val="28"/>
          <w:szCs w:val="28"/>
        </w:rPr>
        <w:t xml:space="preserve">Минэкономразвития РА) </w:t>
      </w:r>
      <w:r w:rsidR="002C4534" w:rsidRPr="002C4534">
        <w:rPr>
          <w:rFonts w:ascii="Times New Roman" w:eastAsia="Times New Roman" w:hAnsi="Times New Roman" w:cs="Times New Roman"/>
          <w:bCs/>
          <w:sz w:val="28"/>
          <w:szCs w:val="28"/>
          <w:lang w:eastAsia="ru-RU"/>
        </w:rPr>
        <w:t xml:space="preserve">является исполнительным органом государственной власти по регулированию контрактной системы в сфере закупок товаров, работ, услуг для обеспечения нужд </w:t>
      </w:r>
      <w:r w:rsidR="002C4534">
        <w:rPr>
          <w:rFonts w:ascii="Times New Roman" w:eastAsia="Times New Roman" w:hAnsi="Times New Roman" w:cs="Times New Roman"/>
          <w:bCs/>
          <w:sz w:val="28"/>
          <w:szCs w:val="28"/>
          <w:lang w:eastAsia="ru-RU"/>
        </w:rPr>
        <w:t>Республики Алтай</w:t>
      </w:r>
      <w:r w:rsidR="002C4534" w:rsidRPr="002C4534">
        <w:rPr>
          <w:rFonts w:ascii="Times New Roman" w:eastAsia="Times New Roman" w:hAnsi="Times New Roman" w:cs="Times New Roman"/>
          <w:bCs/>
          <w:sz w:val="28"/>
          <w:szCs w:val="28"/>
          <w:lang w:eastAsia="ru-RU"/>
        </w:rPr>
        <w:t xml:space="preserve"> и наделен</w:t>
      </w:r>
      <w:r w:rsidR="002C4534">
        <w:rPr>
          <w:rFonts w:ascii="Times New Roman" w:eastAsia="Times New Roman" w:hAnsi="Times New Roman" w:cs="Times New Roman"/>
          <w:bCs/>
          <w:sz w:val="28"/>
          <w:szCs w:val="28"/>
          <w:lang w:eastAsia="ru-RU"/>
        </w:rPr>
        <w:t>о</w:t>
      </w:r>
      <w:r w:rsidR="00431583">
        <w:rPr>
          <w:rFonts w:ascii="Times New Roman" w:eastAsia="Times New Roman" w:hAnsi="Times New Roman" w:cs="Times New Roman"/>
          <w:bCs/>
          <w:sz w:val="28"/>
          <w:szCs w:val="28"/>
          <w:lang w:eastAsia="ru-RU"/>
        </w:rPr>
        <w:t xml:space="preserve"> следующими полномочиями </w:t>
      </w:r>
      <w:r w:rsidR="00A0380F">
        <w:rPr>
          <w:rFonts w:ascii="Times New Roman" w:eastAsia="Times New Roman" w:hAnsi="Times New Roman" w:cs="Times New Roman"/>
          <w:bCs/>
          <w:sz w:val="28"/>
          <w:szCs w:val="28"/>
          <w:lang w:eastAsia="ru-RU"/>
        </w:rPr>
        <w:t>–</w:t>
      </w:r>
      <w:r w:rsidR="00431583">
        <w:rPr>
          <w:rFonts w:ascii="Times New Roman" w:eastAsia="Times New Roman" w:hAnsi="Times New Roman" w:cs="Times New Roman"/>
          <w:bCs/>
          <w:sz w:val="28"/>
          <w:szCs w:val="28"/>
          <w:lang w:eastAsia="ru-RU"/>
        </w:rPr>
        <w:t xml:space="preserve"> </w:t>
      </w:r>
      <w:r w:rsidR="00431583">
        <w:rPr>
          <w:rFonts w:ascii="Times New Roman" w:hAnsi="Times New Roman" w:cs="Times New Roman"/>
          <w:sz w:val="28"/>
          <w:szCs w:val="28"/>
        </w:rPr>
        <w:t xml:space="preserve">регулирует контрактную систему в сфере закупок, организует мониторинг закупок для обеспечения государственных нужд Республики Алтай, методологическое сопровождение деятельности государственных заказчиков Республики Алтай и бюджетных учреждений Республики Алтай (далее </w:t>
      </w:r>
      <w:r w:rsidR="00A0380F">
        <w:rPr>
          <w:rFonts w:ascii="Times New Roman" w:hAnsi="Times New Roman" w:cs="Times New Roman"/>
          <w:sz w:val="28"/>
          <w:szCs w:val="28"/>
        </w:rPr>
        <w:t>–</w:t>
      </w:r>
      <w:r w:rsidR="00431583">
        <w:rPr>
          <w:rFonts w:ascii="Times New Roman" w:hAnsi="Times New Roman" w:cs="Times New Roman"/>
          <w:sz w:val="28"/>
          <w:szCs w:val="28"/>
        </w:rPr>
        <w:t xml:space="preserve"> заказчики), осуществляющих закупки для обеспечения государственных нужд Республики Алтай, осуществляет полномочия по определению поставщиков (подрядчиков, исполнителей) для заказчиков.</w:t>
      </w:r>
    </w:p>
    <w:p w:rsidR="00AE640D" w:rsidRDefault="00431583" w:rsidP="004315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Минэкономразвития </w:t>
      </w:r>
      <w:r w:rsidR="00AE640D" w:rsidRPr="00AE640D">
        <w:rPr>
          <w:rFonts w:ascii="Times New Roman" w:hAnsi="Times New Roman" w:cs="Times New Roman"/>
          <w:sz w:val="28"/>
          <w:szCs w:val="28"/>
        </w:rPr>
        <w:t>является уполномоченным органом на определение поставщиков</w:t>
      </w:r>
      <w:r w:rsidR="00AE640D">
        <w:rPr>
          <w:rFonts w:ascii="Times New Roman" w:hAnsi="Times New Roman" w:cs="Times New Roman"/>
          <w:sz w:val="28"/>
          <w:szCs w:val="28"/>
        </w:rPr>
        <w:t xml:space="preserve"> (подрядчиков, исполнителей)</w:t>
      </w:r>
      <w:r w:rsidR="00AE640D" w:rsidRPr="00AE640D">
        <w:rPr>
          <w:rFonts w:ascii="Times New Roman" w:hAnsi="Times New Roman" w:cs="Times New Roman"/>
          <w:sz w:val="28"/>
          <w:szCs w:val="28"/>
        </w:rPr>
        <w:t xml:space="preserve"> для </w:t>
      </w:r>
      <w:r w:rsidR="00AE640D">
        <w:rPr>
          <w:rFonts w:ascii="Times New Roman" w:hAnsi="Times New Roman" w:cs="Times New Roman"/>
          <w:sz w:val="28"/>
          <w:szCs w:val="28"/>
        </w:rPr>
        <w:t>154</w:t>
      </w:r>
      <w:r w:rsidR="00AE640D" w:rsidRPr="00AE640D">
        <w:rPr>
          <w:rFonts w:ascii="Times New Roman" w:hAnsi="Times New Roman" w:cs="Times New Roman"/>
          <w:sz w:val="28"/>
          <w:szCs w:val="28"/>
        </w:rPr>
        <w:t xml:space="preserve"> заказчиков, осуществляющих закупки для обеспечения государственных нужд</w:t>
      </w:r>
      <w:r w:rsidR="00AE640D">
        <w:rPr>
          <w:rFonts w:ascii="Times New Roman" w:hAnsi="Times New Roman" w:cs="Times New Roman"/>
          <w:sz w:val="28"/>
          <w:szCs w:val="28"/>
        </w:rPr>
        <w:t xml:space="preserve"> Республики Алтай</w:t>
      </w:r>
      <w:r w:rsidR="00AE640D" w:rsidRPr="00AE640D">
        <w:rPr>
          <w:rFonts w:ascii="Times New Roman" w:hAnsi="Times New Roman" w:cs="Times New Roman"/>
          <w:sz w:val="28"/>
          <w:szCs w:val="28"/>
        </w:rPr>
        <w:t>.</w:t>
      </w:r>
    </w:p>
    <w:p w:rsidR="00431583" w:rsidRDefault="00431583" w:rsidP="00431583">
      <w:pPr>
        <w:spacing w:after="0" w:line="240" w:lineRule="auto"/>
        <w:ind w:firstLine="567"/>
        <w:jc w:val="both"/>
        <w:rPr>
          <w:rFonts w:ascii="Times New Roman" w:hAnsi="Times New Roman" w:cs="Times New Roman"/>
          <w:sz w:val="28"/>
          <w:szCs w:val="28"/>
        </w:rPr>
      </w:pPr>
      <w:r w:rsidRPr="00AE640D">
        <w:rPr>
          <w:rFonts w:ascii="Times New Roman" w:hAnsi="Times New Roman" w:cs="Times New Roman"/>
          <w:sz w:val="28"/>
          <w:szCs w:val="28"/>
        </w:rPr>
        <w:t>Всего по и</w:t>
      </w:r>
      <w:r>
        <w:rPr>
          <w:rFonts w:ascii="Times New Roman" w:hAnsi="Times New Roman" w:cs="Times New Roman"/>
          <w:sz w:val="28"/>
          <w:szCs w:val="28"/>
        </w:rPr>
        <w:t>тогам 2017</w:t>
      </w:r>
      <w:r w:rsidRPr="00AE640D">
        <w:rPr>
          <w:rFonts w:ascii="Times New Roman" w:hAnsi="Times New Roman" w:cs="Times New Roman"/>
          <w:sz w:val="28"/>
          <w:szCs w:val="28"/>
        </w:rPr>
        <w:t xml:space="preserve"> года с участием уполномоченного органа размещено</w:t>
      </w:r>
      <w:r>
        <w:rPr>
          <w:rFonts w:ascii="Times New Roman" w:hAnsi="Times New Roman" w:cs="Times New Roman"/>
          <w:sz w:val="28"/>
          <w:szCs w:val="28"/>
        </w:rPr>
        <w:t xml:space="preserve"> 3437</w:t>
      </w:r>
      <w:r w:rsidRPr="00AE640D">
        <w:rPr>
          <w:rFonts w:ascii="Times New Roman" w:hAnsi="Times New Roman" w:cs="Times New Roman"/>
          <w:sz w:val="28"/>
          <w:szCs w:val="28"/>
        </w:rPr>
        <w:t xml:space="preserve"> </w:t>
      </w:r>
      <w:r>
        <w:rPr>
          <w:rFonts w:ascii="Times New Roman" w:hAnsi="Times New Roman" w:cs="Times New Roman"/>
          <w:sz w:val="28"/>
          <w:szCs w:val="28"/>
        </w:rPr>
        <w:t>закупок</w:t>
      </w:r>
      <w:r w:rsidRPr="00AE640D">
        <w:rPr>
          <w:rFonts w:ascii="Times New Roman" w:hAnsi="Times New Roman" w:cs="Times New Roman"/>
          <w:sz w:val="28"/>
          <w:szCs w:val="28"/>
        </w:rPr>
        <w:t xml:space="preserve">, в результате которых сэкономлено </w:t>
      </w:r>
      <w:r>
        <w:rPr>
          <w:rFonts w:ascii="Times New Roman" w:hAnsi="Times New Roman" w:cs="Times New Roman"/>
          <w:sz w:val="28"/>
          <w:szCs w:val="28"/>
        </w:rPr>
        <w:t>304,4</w:t>
      </w:r>
      <w:r w:rsidRPr="00AE640D">
        <w:rPr>
          <w:rFonts w:ascii="Times New Roman" w:hAnsi="Times New Roman" w:cs="Times New Roman"/>
          <w:sz w:val="28"/>
          <w:szCs w:val="28"/>
        </w:rPr>
        <w:t xml:space="preserve"> млн. рублей бюджетных средств (</w:t>
      </w:r>
      <w:r>
        <w:rPr>
          <w:rFonts w:ascii="Times New Roman" w:hAnsi="Times New Roman" w:cs="Times New Roman"/>
          <w:sz w:val="28"/>
          <w:szCs w:val="28"/>
        </w:rPr>
        <w:t>9,66</w:t>
      </w:r>
      <w:r w:rsidRPr="00AE640D">
        <w:rPr>
          <w:rFonts w:ascii="Times New Roman" w:hAnsi="Times New Roman" w:cs="Times New Roman"/>
          <w:sz w:val="28"/>
          <w:szCs w:val="28"/>
        </w:rPr>
        <w:t>% от НМЦК).</w:t>
      </w:r>
    </w:p>
    <w:p w:rsidR="00431583" w:rsidRDefault="00431583" w:rsidP="00431583">
      <w:pPr>
        <w:spacing w:after="0" w:line="240" w:lineRule="auto"/>
        <w:ind w:firstLine="567"/>
        <w:jc w:val="both"/>
        <w:rPr>
          <w:rFonts w:ascii="Times New Roman" w:hAnsi="Times New Roman" w:cs="Times New Roman"/>
          <w:sz w:val="28"/>
          <w:szCs w:val="28"/>
        </w:rPr>
      </w:pPr>
      <w:r w:rsidRPr="00431583">
        <w:rPr>
          <w:rFonts w:ascii="Times New Roman" w:hAnsi="Times New Roman" w:cs="Times New Roman"/>
          <w:sz w:val="28"/>
          <w:szCs w:val="28"/>
        </w:rPr>
        <w:t>Уполномоченный орган входит в структуру Министерства как отдел по регулированию контрактной системы и государственным закупкам. Численность сотрудников уполномоченного органа составляет 8 человек.</w:t>
      </w:r>
    </w:p>
    <w:p w:rsidR="005D1246" w:rsidRDefault="00DB6DB4" w:rsidP="00CD1D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об оперативной деятельности уполномоченного органа, новости и важная информация о работе Автоматизированной информационной системы «Госзаказ» размещены на сайте </w:t>
      </w:r>
      <w:hyperlink r:id="rId9" w:history="1">
        <w:r w:rsidR="009A532E" w:rsidRPr="0065474D">
          <w:rPr>
            <w:rStyle w:val="a5"/>
            <w:rFonts w:ascii="Times New Roman" w:hAnsi="Times New Roman" w:cs="Times New Roman"/>
            <w:sz w:val="28"/>
            <w:szCs w:val="28"/>
            <w:lang w:val="en-US"/>
          </w:rPr>
          <w:t>h</w:t>
        </w:r>
        <w:r w:rsidR="009A532E" w:rsidRPr="0065474D">
          <w:rPr>
            <w:rStyle w:val="a5"/>
            <w:rFonts w:ascii="Times New Roman" w:hAnsi="Times New Roman" w:cs="Times New Roman"/>
            <w:sz w:val="28"/>
            <w:szCs w:val="28"/>
          </w:rPr>
          <w:t>ttp://gz.mi</w:t>
        </w:r>
        <w:r w:rsidR="009A532E" w:rsidRPr="0065474D">
          <w:rPr>
            <w:rStyle w:val="a5"/>
            <w:rFonts w:ascii="Times New Roman" w:hAnsi="Times New Roman" w:cs="Times New Roman"/>
            <w:sz w:val="28"/>
            <w:szCs w:val="28"/>
            <w:lang w:val="en-US"/>
          </w:rPr>
          <w:t>n</w:t>
        </w:r>
        <w:r w:rsidR="009A532E" w:rsidRPr="0065474D">
          <w:rPr>
            <w:rStyle w:val="a5"/>
            <w:rFonts w:ascii="Times New Roman" w:hAnsi="Times New Roman" w:cs="Times New Roman"/>
            <w:sz w:val="28"/>
            <w:szCs w:val="28"/>
          </w:rPr>
          <w:t>eco04.ru/</w:t>
        </w:r>
      </w:hyperlink>
      <w:r w:rsidR="00150475">
        <w:rPr>
          <w:rFonts w:ascii="Times New Roman" w:hAnsi="Times New Roman" w:cs="Times New Roman"/>
          <w:sz w:val="28"/>
          <w:szCs w:val="28"/>
        </w:rPr>
        <w:t xml:space="preserve">. </w:t>
      </w:r>
      <w:r w:rsidR="00CD1DEA">
        <w:rPr>
          <w:rFonts w:ascii="Times New Roman" w:hAnsi="Times New Roman" w:cs="Times New Roman"/>
          <w:sz w:val="28"/>
          <w:szCs w:val="28"/>
        </w:rPr>
        <w:t xml:space="preserve">Нормативно-правовые акты, регулирующие деятельность уполномоченного органа, мониторинг закупок, методические материалы, информация о ведомственном контроле в сфере закупок подведомственных учреждений, портал «Закупки малого объема Республики Алтай», а также актуальные новости в сфере закупок размещены на официальном сайте Министерства </w:t>
      </w:r>
      <w:hyperlink r:id="rId10" w:history="1">
        <w:r w:rsidR="009A532E" w:rsidRPr="0065474D">
          <w:rPr>
            <w:rStyle w:val="a5"/>
            <w:rFonts w:ascii="Times New Roman" w:hAnsi="Times New Roman" w:cs="Times New Roman"/>
            <w:sz w:val="28"/>
            <w:szCs w:val="28"/>
          </w:rPr>
          <w:t>http://www.mi</w:t>
        </w:r>
        <w:r w:rsidR="009A532E" w:rsidRPr="0065474D">
          <w:rPr>
            <w:rStyle w:val="a5"/>
            <w:rFonts w:ascii="Times New Roman" w:hAnsi="Times New Roman" w:cs="Times New Roman"/>
            <w:sz w:val="28"/>
            <w:szCs w:val="28"/>
            <w:lang w:val="en-US"/>
          </w:rPr>
          <w:t>n</w:t>
        </w:r>
        <w:r w:rsidR="009A532E" w:rsidRPr="0065474D">
          <w:rPr>
            <w:rStyle w:val="a5"/>
            <w:rFonts w:ascii="Times New Roman" w:hAnsi="Times New Roman" w:cs="Times New Roman"/>
            <w:sz w:val="28"/>
            <w:szCs w:val="28"/>
          </w:rPr>
          <w:t>eco04.ru</w:t>
        </w:r>
      </w:hyperlink>
      <w:r w:rsidR="00CD1DEA">
        <w:rPr>
          <w:rFonts w:ascii="Times New Roman" w:hAnsi="Times New Roman" w:cs="Times New Roman"/>
          <w:sz w:val="28"/>
          <w:szCs w:val="28"/>
        </w:rPr>
        <w:t xml:space="preserve">. </w:t>
      </w:r>
    </w:p>
    <w:p w:rsidR="005D1246" w:rsidRDefault="005D1246" w:rsidP="005D1246">
      <w:pPr>
        <w:jc w:val="both"/>
        <w:rPr>
          <w:rFonts w:ascii="Times New Roman" w:hAnsi="Times New Roman" w:cs="Times New Roman"/>
          <w:sz w:val="28"/>
          <w:szCs w:val="28"/>
        </w:rPr>
      </w:pPr>
    </w:p>
    <w:p w:rsidR="00CD1DEA" w:rsidRDefault="00CD1DEA" w:rsidP="005D1246">
      <w:pPr>
        <w:jc w:val="both"/>
        <w:rPr>
          <w:rFonts w:ascii="Times New Roman" w:hAnsi="Times New Roman" w:cs="Times New Roman"/>
          <w:sz w:val="28"/>
          <w:szCs w:val="28"/>
        </w:rPr>
      </w:pPr>
    </w:p>
    <w:p w:rsidR="00CD1DEA" w:rsidRDefault="00CD1DEA" w:rsidP="005D1246">
      <w:pPr>
        <w:jc w:val="both"/>
        <w:rPr>
          <w:rFonts w:ascii="Times New Roman" w:hAnsi="Times New Roman" w:cs="Times New Roman"/>
          <w:sz w:val="28"/>
          <w:szCs w:val="28"/>
        </w:rPr>
      </w:pPr>
    </w:p>
    <w:p w:rsidR="00DB09F3" w:rsidRDefault="00DB09F3" w:rsidP="005D1246">
      <w:pPr>
        <w:jc w:val="both"/>
        <w:rPr>
          <w:rFonts w:ascii="Times New Roman" w:hAnsi="Times New Roman" w:cs="Times New Roman"/>
          <w:sz w:val="28"/>
          <w:szCs w:val="28"/>
        </w:rPr>
      </w:pPr>
    </w:p>
    <w:p w:rsidR="00DB09F3" w:rsidRDefault="00DB09F3" w:rsidP="005D1246">
      <w:pPr>
        <w:jc w:val="both"/>
        <w:rPr>
          <w:rFonts w:ascii="Times New Roman" w:hAnsi="Times New Roman" w:cs="Times New Roman"/>
          <w:sz w:val="28"/>
          <w:szCs w:val="28"/>
        </w:rPr>
      </w:pPr>
    </w:p>
    <w:p w:rsidR="005D1246" w:rsidRPr="00940906" w:rsidRDefault="00940906" w:rsidP="00940906">
      <w:pPr>
        <w:ind w:left="360"/>
        <w:jc w:val="center"/>
        <w:rPr>
          <w:rFonts w:ascii="Times New Roman" w:hAnsi="Times New Roman" w:cs="Times New Roman"/>
          <w:b/>
          <w:sz w:val="28"/>
          <w:szCs w:val="28"/>
        </w:rPr>
      </w:pPr>
      <w:r w:rsidRPr="00940906">
        <w:rPr>
          <w:rFonts w:ascii="Times New Roman" w:hAnsi="Times New Roman" w:cs="Times New Roman"/>
          <w:b/>
          <w:sz w:val="28"/>
          <w:szCs w:val="28"/>
        </w:rPr>
        <w:lastRenderedPageBreak/>
        <w:t xml:space="preserve">1.2. </w:t>
      </w:r>
      <w:r w:rsidR="00CD1DEA" w:rsidRPr="00940906">
        <w:rPr>
          <w:rFonts w:ascii="Times New Roman" w:hAnsi="Times New Roman" w:cs="Times New Roman"/>
          <w:b/>
          <w:sz w:val="28"/>
          <w:szCs w:val="28"/>
        </w:rPr>
        <w:t>Обеспечение реализации государственной политики в сфере закупок</w:t>
      </w:r>
    </w:p>
    <w:p w:rsidR="00A952C7" w:rsidRDefault="001A6AE6" w:rsidP="00CD1DEA">
      <w:pPr>
        <w:ind w:firstLine="567"/>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Министерством проводилась системная работа, направленная на </w:t>
      </w:r>
      <w:r w:rsidR="00A952C7">
        <w:rPr>
          <w:rFonts w:ascii="Times New Roman" w:hAnsi="Times New Roman" w:cs="Times New Roman"/>
          <w:sz w:val="28"/>
          <w:szCs w:val="28"/>
        </w:rPr>
        <w:t>осуществление мониторинга федерального и регионального законодательства, регламентирующего различные аспекты общественных отношений, возникающих при осуществлении закупочной деятельности, а также сбор и обобщение практики его применения, в том числе ФАС России, судебными органами, и подготовка предложений по совершенствованию правовых актов по вопросам регулирования контрактной системы.</w:t>
      </w:r>
    </w:p>
    <w:p w:rsidR="00A952C7" w:rsidRDefault="00A952C7" w:rsidP="00CD1DEA">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анализа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Министерством обобщалась информация о системных проблемах законодательства в сфере закупок, о неполноте правового регулирования.</w:t>
      </w:r>
    </w:p>
    <w:p w:rsidR="005D1246" w:rsidRDefault="00A952C7" w:rsidP="00CD1DE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1DEA">
        <w:rPr>
          <w:rFonts w:ascii="Times New Roman" w:hAnsi="Times New Roman" w:cs="Times New Roman"/>
          <w:sz w:val="28"/>
          <w:szCs w:val="28"/>
        </w:rPr>
        <w:t>В рамках нормативного правового регулирования контрактной системы в сфере закупок в Республике Алтай, а также в связи с изменениями законодательства о контрактной системе в отчетном периоде министерством обеспечено принятие следующих правовых актов:</w:t>
      </w:r>
    </w:p>
    <w:p w:rsidR="00CD1DEA" w:rsidRPr="005621FC" w:rsidRDefault="00CD1DEA" w:rsidP="00CD1DE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21FC">
        <w:rPr>
          <w:rFonts w:ascii="Times New Roman" w:eastAsia="Times New Roman" w:hAnsi="Times New Roman" w:cs="Times New Roman"/>
          <w:color w:val="000000"/>
          <w:sz w:val="28"/>
          <w:szCs w:val="28"/>
        </w:rPr>
        <w:t>1. Постановление Правительства Респу</w:t>
      </w:r>
      <w:r>
        <w:rPr>
          <w:rFonts w:ascii="Times New Roman" w:eastAsia="Times New Roman" w:hAnsi="Times New Roman" w:cs="Times New Roman"/>
          <w:color w:val="000000"/>
          <w:sz w:val="28"/>
          <w:szCs w:val="28"/>
        </w:rPr>
        <w:t>блики Алтай от 20.03.2014 г. № 53 «</w:t>
      </w:r>
      <w:r w:rsidRPr="005621FC">
        <w:rPr>
          <w:rFonts w:ascii="Times New Roman" w:eastAsia="Times New Roman" w:hAnsi="Times New Roman" w:cs="Times New Roman"/>
          <w:color w:val="000000"/>
          <w:sz w:val="28"/>
          <w:szCs w:val="28"/>
        </w:rPr>
        <w:t>Об уполномоченном исполнительном органе государственной власти Республики Алтай на определение поставщиков (подрядчиков, исполнителей) для заказчиков Республики Алтай и признании утратившими силу некоторых постановлений</w:t>
      </w:r>
      <w:r>
        <w:rPr>
          <w:rFonts w:ascii="Times New Roman" w:eastAsia="Times New Roman" w:hAnsi="Times New Roman" w:cs="Times New Roman"/>
          <w:color w:val="000000"/>
          <w:sz w:val="28"/>
          <w:szCs w:val="28"/>
        </w:rPr>
        <w:t xml:space="preserve"> Правительства Республики Алтай».</w:t>
      </w:r>
    </w:p>
    <w:p w:rsidR="00CD1DEA" w:rsidRPr="005621FC" w:rsidRDefault="00CD1DEA" w:rsidP="00CD1DE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21FC">
        <w:rPr>
          <w:rFonts w:ascii="Times New Roman" w:eastAsia="Times New Roman" w:hAnsi="Times New Roman" w:cs="Times New Roman"/>
          <w:color w:val="000000"/>
          <w:sz w:val="28"/>
          <w:szCs w:val="28"/>
        </w:rPr>
        <w:t>2. Постановление Правительства Республики Алтай от 16.12.2015</w:t>
      </w:r>
      <w:r>
        <w:rPr>
          <w:rFonts w:ascii="Times New Roman" w:eastAsia="Times New Roman" w:hAnsi="Times New Roman" w:cs="Times New Roman"/>
          <w:color w:val="000000"/>
          <w:sz w:val="28"/>
          <w:szCs w:val="28"/>
        </w:rPr>
        <w:t xml:space="preserve"> г. № 421</w:t>
      </w:r>
      <w:r w:rsidR="00AB7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621FC">
        <w:rPr>
          <w:rFonts w:ascii="Times New Roman" w:eastAsia="Times New Roman" w:hAnsi="Times New Roman" w:cs="Times New Roman"/>
          <w:color w:val="000000"/>
          <w:sz w:val="28"/>
          <w:szCs w:val="28"/>
        </w:rPr>
        <w:t>Об определении случаев осуществления банковского сопровождения контрактов, предметом которых являются поставка товаров, выполнение работ, оказание услуг для обеспечения госуда</w:t>
      </w:r>
      <w:r>
        <w:rPr>
          <w:rFonts w:ascii="Times New Roman" w:eastAsia="Times New Roman" w:hAnsi="Times New Roman" w:cs="Times New Roman"/>
          <w:color w:val="000000"/>
          <w:sz w:val="28"/>
          <w:szCs w:val="28"/>
        </w:rPr>
        <w:t>рственных нужд Республики Алтай».</w:t>
      </w:r>
    </w:p>
    <w:p w:rsidR="00CD1DEA" w:rsidRPr="005621FC" w:rsidRDefault="00CD1DEA" w:rsidP="00CD1DE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21FC">
        <w:rPr>
          <w:rFonts w:ascii="Times New Roman" w:eastAsia="Times New Roman" w:hAnsi="Times New Roman" w:cs="Times New Roman"/>
          <w:color w:val="000000"/>
          <w:sz w:val="28"/>
          <w:szCs w:val="28"/>
        </w:rPr>
        <w:t>3. Постановление Правительства</w:t>
      </w:r>
      <w:r>
        <w:rPr>
          <w:rFonts w:ascii="Times New Roman" w:eastAsia="Times New Roman" w:hAnsi="Times New Roman" w:cs="Times New Roman"/>
          <w:color w:val="000000"/>
          <w:sz w:val="28"/>
          <w:szCs w:val="28"/>
        </w:rPr>
        <w:t xml:space="preserve"> Республики Алтай от 29.02.</w:t>
      </w:r>
      <w:r w:rsidRPr="005621FC">
        <w:rPr>
          <w:rFonts w:ascii="Times New Roman" w:eastAsia="Times New Roman" w:hAnsi="Times New Roman" w:cs="Times New Roman"/>
          <w:color w:val="000000"/>
          <w:sz w:val="28"/>
          <w:szCs w:val="28"/>
        </w:rPr>
        <w:t>2016</w:t>
      </w:r>
      <w:r>
        <w:rPr>
          <w:rFonts w:ascii="Times New Roman" w:eastAsia="Times New Roman" w:hAnsi="Times New Roman" w:cs="Times New Roman"/>
          <w:color w:val="000000"/>
          <w:sz w:val="28"/>
          <w:szCs w:val="28"/>
        </w:rPr>
        <w:t xml:space="preserve"> г. № 45 «</w:t>
      </w:r>
      <w:r w:rsidRPr="005621FC">
        <w:rPr>
          <w:rFonts w:ascii="Times New Roman" w:eastAsia="Times New Roman" w:hAnsi="Times New Roman" w:cs="Times New Roman"/>
          <w:color w:val="000000"/>
          <w:sz w:val="28"/>
          <w:szCs w:val="28"/>
        </w:rPr>
        <w:t xml:space="preserve">Об утверждении Порядка разработки типовых контрактов, типовых условий контрактов для обеспечения нужд Республики Алтай, а также </w:t>
      </w:r>
      <w:r>
        <w:rPr>
          <w:rFonts w:ascii="Times New Roman" w:eastAsia="Times New Roman" w:hAnsi="Times New Roman" w:cs="Times New Roman"/>
          <w:color w:val="000000"/>
          <w:sz w:val="28"/>
          <w:szCs w:val="28"/>
        </w:rPr>
        <w:t>случаи и условия их применения».</w:t>
      </w:r>
    </w:p>
    <w:p w:rsidR="00CD1DEA" w:rsidRPr="005621FC" w:rsidRDefault="00CD1DEA" w:rsidP="00CD1DE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21FC">
        <w:rPr>
          <w:rFonts w:ascii="Times New Roman" w:eastAsia="Times New Roman" w:hAnsi="Times New Roman" w:cs="Times New Roman"/>
          <w:color w:val="000000"/>
          <w:sz w:val="28"/>
          <w:szCs w:val="28"/>
        </w:rPr>
        <w:t>4. Постановление Правительств</w:t>
      </w:r>
      <w:r>
        <w:rPr>
          <w:rFonts w:ascii="Times New Roman" w:eastAsia="Times New Roman" w:hAnsi="Times New Roman" w:cs="Times New Roman"/>
          <w:color w:val="000000"/>
          <w:sz w:val="28"/>
          <w:szCs w:val="28"/>
        </w:rPr>
        <w:t>а Республики Алтай от 29.04.</w:t>
      </w:r>
      <w:r w:rsidRPr="005621FC">
        <w:rPr>
          <w:rFonts w:ascii="Times New Roman" w:eastAsia="Times New Roman" w:hAnsi="Times New Roman" w:cs="Times New Roman"/>
          <w:color w:val="000000"/>
          <w:sz w:val="28"/>
          <w:szCs w:val="28"/>
        </w:rPr>
        <w:t>2016 г.  №</w:t>
      </w:r>
      <w:r>
        <w:rPr>
          <w:rFonts w:ascii="Times New Roman" w:eastAsia="Times New Roman" w:hAnsi="Times New Roman" w:cs="Times New Roman"/>
          <w:color w:val="000000"/>
          <w:sz w:val="28"/>
          <w:szCs w:val="28"/>
        </w:rPr>
        <w:t xml:space="preserve"> 116 «</w:t>
      </w:r>
      <w:r w:rsidRPr="005621FC">
        <w:rPr>
          <w:rFonts w:ascii="Times New Roman" w:eastAsia="Times New Roman" w:hAnsi="Times New Roman" w:cs="Times New Roman"/>
          <w:color w:val="000000"/>
          <w:sz w:val="28"/>
          <w:szCs w:val="28"/>
        </w:rPr>
        <w:t>Об организации оценки соответствия и мониторинга соответствия планов закупки товаров, работ услуг, планов закупки инновационной продукции, высокотехнологической продукции, лекарственных средств,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w:t>
      </w:r>
      <w:r>
        <w:rPr>
          <w:rFonts w:ascii="Times New Roman" w:eastAsia="Times New Roman" w:hAnsi="Times New Roman" w:cs="Times New Roman"/>
          <w:color w:val="000000"/>
          <w:sz w:val="28"/>
          <w:szCs w:val="28"/>
        </w:rPr>
        <w:t>о предпринимательства в закупке».</w:t>
      </w:r>
    </w:p>
    <w:p w:rsidR="00CD1DEA" w:rsidRPr="005621FC" w:rsidRDefault="00CD1DEA" w:rsidP="00CD1DE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21FC">
        <w:rPr>
          <w:rFonts w:ascii="Times New Roman" w:eastAsia="Times New Roman" w:hAnsi="Times New Roman" w:cs="Times New Roman"/>
          <w:color w:val="000000"/>
          <w:sz w:val="28"/>
          <w:szCs w:val="28"/>
        </w:rPr>
        <w:t>5. Постановление Правительства Республики Алтай от 16.05.2016</w:t>
      </w:r>
      <w:r>
        <w:rPr>
          <w:rFonts w:ascii="Times New Roman" w:eastAsia="Times New Roman" w:hAnsi="Times New Roman" w:cs="Times New Roman"/>
          <w:color w:val="000000"/>
          <w:sz w:val="28"/>
          <w:szCs w:val="28"/>
        </w:rPr>
        <w:t xml:space="preserve"> г. № 133 «</w:t>
      </w:r>
      <w:r w:rsidRPr="005621FC">
        <w:rPr>
          <w:rFonts w:ascii="Times New Roman" w:eastAsia="Times New Roman" w:hAnsi="Times New Roman" w:cs="Times New Roman"/>
          <w:color w:val="000000"/>
          <w:sz w:val="28"/>
          <w:szCs w:val="28"/>
        </w:rPr>
        <w:t>Об утверждении Порядка формирования, утверждения и ведения планов-</w:t>
      </w:r>
      <w:r w:rsidRPr="005621FC">
        <w:rPr>
          <w:rFonts w:ascii="Times New Roman" w:eastAsia="Times New Roman" w:hAnsi="Times New Roman" w:cs="Times New Roman"/>
          <w:color w:val="000000"/>
          <w:sz w:val="28"/>
          <w:szCs w:val="28"/>
        </w:rPr>
        <w:lastRenderedPageBreak/>
        <w:t>графиков закупок товаров, работ, услуг для об</w:t>
      </w:r>
      <w:r>
        <w:rPr>
          <w:rFonts w:ascii="Times New Roman" w:eastAsia="Times New Roman" w:hAnsi="Times New Roman" w:cs="Times New Roman"/>
          <w:color w:val="000000"/>
          <w:sz w:val="28"/>
          <w:szCs w:val="28"/>
        </w:rPr>
        <w:t>еспечения нужд Республики Алтай».</w:t>
      </w:r>
    </w:p>
    <w:p w:rsidR="00CD1DEA" w:rsidRPr="005621FC" w:rsidRDefault="00CD1DEA" w:rsidP="00CD1DE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21FC">
        <w:rPr>
          <w:rFonts w:ascii="Times New Roman" w:eastAsia="Times New Roman" w:hAnsi="Times New Roman" w:cs="Times New Roman"/>
          <w:color w:val="000000"/>
          <w:sz w:val="28"/>
          <w:szCs w:val="28"/>
        </w:rPr>
        <w:t>6. Постановление Правительс</w:t>
      </w:r>
      <w:r>
        <w:rPr>
          <w:rFonts w:ascii="Times New Roman" w:eastAsia="Times New Roman" w:hAnsi="Times New Roman" w:cs="Times New Roman"/>
          <w:color w:val="000000"/>
          <w:sz w:val="28"/>
          <w:szCs w:val="28"/>
        </w:rPr>
        <w:t>тва Республики Алтай от 20.07.</w:t>
      </w:r>
      <w:r w:rsidRPr="005621FC">
        <w:rPr>
          <w:rFonts w:ascii="Times New Roman" w:eastAsia="Times New Roman" w:hAnsi="Times New Roman" w:cs="Times New Roman"/>
          <w:color w:val="000000"/>
          <w:sz w:val="28"/>
          <w:szCs w:val="28"/>
        </w:rPr>
        <w:t>2016</w:t>
      </w:r>
      <w:r>
        <w:rPr>
          <w:rFonts w:ascii="Times New Roman" w:eastAsia="Times New Roman" w:hAnsi="Times New Roman" w:cs="Times New Roman"/>
          <w:color w:val="000000"/>
          <w:sz w:val="28"/>
          <w:szCs w:val="28"/>
        </w:rPr>
        <w:t xml:space="preserve"> г. года № 216 «</w:t>
      </w:r>
      <w:r w:rsidRPr="005621FC">
        <w:rPr>
          <w:rFonts w:ascii="Times New Roman" w:eastAsia="Times New Roman" w:hAnsi="Times New Roman" w:cs="Times New Roman"/>
          <w:color w:val="000000"/>
          <w:sz w:val="28"/>
          <w:szCs w:val="28"/>
        </w:rPr>
        <w:t>Об утверждении требований к порядку разработки и принятия правовых актов о норми</w:t>
      </w:r>
      <w:r>
        <w:rPr>
          <w:rFonts w:ascii="Times New Roman" w:eastAsia="Times New Roman" w:hAnsi="Times New Roman" w:cs="Times New Roman"/>
          <w:color w:val="000000"/>
          <w:sz w:val="28"/>
          <w:szCs w:val="28"/>
        </w:rPr>
        <w:t>ровании в сфере закупок товаров,</w:t>
      </w:r>
      <w:r w:rsidRPr="005621FC">
        <w:rPr>
          <w:rFonts w:ascii="Times New Roman" w:eastAsia="Times New Roman" w:hAnsi="Times New Roman" w:cs="Times New Roman"/>
          <w:color w:val="000000"/>
          <w:sz w:val="28"/>
          <w:szCs w:val="28"/>
        </w:rPr>
        <w:t xml:space="preserve"> работ, услуг для обеспечения нужд Республики Алтай, содержанию указанных акт</w:t>
      </w:r>
      <w:r>
        <w:rPr>
          <w:rFonts w:ascii="Times New Roman" w:eastAsia="Times New Roman" w:hAnsi="Times New Roman" w:cs="Times New Roman"/>
          <w:color w:val="000000"/>
          <w:sz w:val="28"/>
          <w:szCs w:val="28"/>
        </w:rPr>
        <w:t>ов и обеспечению их исполнения».</w:t>
      </w:r>
    </w:p>
    <w:p w:rsidR="00CD1DEA" w:rsidRPr="005621FC" w:rsidRDefault="00CD1DEA" w:rsidP="00CD1DE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21FC">
        <w:rPr>
          <w:rFonts w:ascii="Times New Roman" w:eastAsia="Times New Roman" w:hAnsi="Times New Roman" w:cs="Times New Roman"/>
          <w:color w:val="000000"/>
          <w:sz w:val="28"/>
          <w:szCs w:val="28"/>
        </w:rPr>
        <w:t>7. Постановление Правительства</w:t>
      </w:r>
      <w:r>
        <w:rPr>
          <w:rFonts w:ascii="Times New Roman" w:eastAsia="Times New Roman" w:hAnsi="Times New Roman" w:cs="Times New Roman"/>
          <w:color w:val="000000"/>
          <w:sz w:val="28"/>
          <w:szCs w:val="28"/>
        </w:rPr>
        <w:t xml:space="preserve"> Республики Алтай от 11.08.2016 г. № 234 «</w:t>
      </w:r>
      <w:r w:rsidRPr="005621FC">
        <w:rPr>
          <w:rFonts w:ascii="Times New Roman" w:eastAsia="Times New Roman" w:hAnsi="Times New Roman" w:cs="Times New Roman"/>
          <w:color w:val="000000"/>
          <w:sz w:val="28"/>
          <w:szCs w:val="28"/>
        </w:rPr>
        <w:t xml:space="preserve">Об утверждении правил определения нормативных затрат на обеспечение функций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 и признании утратившими силу некоторых постановлений </w:t>
      </w:r>
      <w:r>
        <w:rPr>
          <w:rFonts w:ascii="Times New Roman" w:eastAsia="Times New Roman" w:hAnsi="Times New Roman" w:cs="Times New Roman"/>
          <w:color w:val="000000"/>
          <w:sz w:val="28"/>
          <w:szCs w:val="28"/>
        </w:rPr>
        <w:t>Правительства Республики Алтай».</w:t>
      </w:r>
    </w:p>
    <w:p w:rsidR="00CD1DEA" w:rsidRPr="005621FC" w:rsidRDefault="00CD1DEA" w:rsidP="00CD1DE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21FC">
        <w:rPr>
          <w:rFonts w:ascii="Times New Roman" w:eastAsia="Times New Roman" w:hAnsi="Times New Roman" w:cs="Times New Roman"/>
          <w:color w:val="000000"/>
          <w:sz w:val="28"/>
          <w:szCs w:val="28"/>
        </w:rPr>
        <w:t>8. Постановление Правительства Республики Алтай от 05.09.2016</w:t>
      </w:r>
      <w:r>
        <w:rPr>
          <w:rFonts w:ascii="Times New Roman" w:eastAsia="Times New Roman" w:hAnsi="Times New Roman" w:cs="Times New Roman"/>
          <w:color w:val="000000"/>
          <w:sz w:val="28"/>
          <w:szCs w:val="28"/>
        </w:rPr>
        <w:t xml:space="preserve"> г. № 269 «</w:t>
      </w:r>
      <w:r w:rsidRPr="005621FC">
        <w:rPr>
          <w:rFonts w:ascii="Times New Roman" w:eastAsia="Times New Roman" w:hAnsi="Times New Roman" w:cs="Times New Roman"/>
          <w:color w:val="000000"/>
          <w:sz w:val="28"/>
          <w:szCs w:val="28"/>
        </w:rPr>
        <w:t>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w:t>
      </w:r>
      <w:r>
        <w:rPr>
          <w:rFonts w:ascii="Times New Roman" w:eastAsia="Times New Roman" w:hAnsi="Times New Roman" w:cs="Times New Roman"/>
          <w:color w:val="000000"/>
          <w:sz w:val="28"/>
          <w:szCs w:val="28"/>
        </w:rPr>
        <w:t>ные цены товаров, работ, услуг)».</w:t>
      </w:r>
    </w:p>
    <w:p w:rsidR="00CD1DEA" w:rsidRPr="005621FC" w:rsidRDefault="00CD1DEA" w:rsidP="00CD1DE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621FC">
        <w:rPr>
          <w:rFonts w:ascii="Times New Roman" w:eastAsia="Times New Roman" w:hAnsi="Times New Roman" w:cs="Times New Roman"/>
          <w:color w:val="000000"/>
          <w:sz w:val="28"/>
          <w:szCs w:val="28"/>
        </w:rPr>
        <w:t>9. Постановление Правительства Республики Алтай от 05.09.2016</w:t>
      </w:r>
      <w:r>
        <w:rPr>
          <w:rFonts w:ascii="Times New Roman" w:eastAsia="Times New Roman" w:hAnsi="Times New Roman" w:cs="Times New Roman"/>
          <w:color w:val="000000"/>
          <w:sz w:val="28"/>
          <w:szCs w:val="28"/>
        </w:rPr>
        <w:t xml:space="preserve"> г. № 270</w:t>
      </w:r>
      <w:r w:rsidR="00AB79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621FC">
        <w:rPr>
          <w:rFonts w:ascii="Times New Roman" w:eastAsia="Times New Roman" w:hAnsi="Times New Roman" w:cs="Times New Roman"/>
          <w:color w:val="000000"/>
          <w:sz w:val="28"/>
          <w:szCs w:val="28"/>
        </w:rPr>
        <w:t>Об утверждении Порядка формирования, утверждения и ведения планов закупок товаров, работ, услуг для обесп</w:t>
      </w:r>
      <w:r>
        <w:rPr>
          <w:rFonts w:ascii="Times New Roman" w:eastAsia="Times New Roman" w:hAnsi="Times New Roman" w:cs="Times New Roman"/>
          <w:color w:val="000000"/>
          <w:sz w:val="28"/>
          <w:szCs w:val="28"/>
        </w:rPr>
        <w:t>ечения нужд Республики Алтай».</w:t>
      </w:r>
      <w:r w:rsidRPr="005621FC">
        <w:rPr>
          <w:rFonts w:ascii="Times New Roman" w:eastAsia="Times New Roman" w:hAnsi="Times New Roman" w:cs="Times New Roman"/>
          <w:color w:val="000000"/>
          <w:sz w:val="28"/>
          <w:szCs w:val="28"/>
        </w:rPr>
        <w:t xml:space="preserve"> </w:t>
      </w:r>
    </w:p>
    <w:p w:rsidR="00CD1DEA" w:rsidRDefault="00CD1DEA" w:rsidP="00CD1DEA">
      <w:pPr>
        <w:shd w:val="clear" w:color="auto" w:fill="FFFFFF"/>
        <w:spacing w:after="0" w:line="240" w:lineRule="auto"/>
        <w:ind w:firstLine="567"/>
        <w:jc w:val="both"/>
        <w:rPr>
          <w:rFonts w:ascii="Times New Roman" w:eastAsia="Times New Roman" w:hAnsi="Times New Roman" w:cs="Times New Roman"/>
          <w:sz w:val="28"/>
          <w:szCs w:val="28"/>
        </w:rPr>
      </w:pPr>
      <w:r w:rsidRPr="005621FC">
        <w:rPr>
          <w:rFonts w:ascii="Times New Roman" w:eastAsia="Times New Roman" w:hAnsi="Times New Roman" w:cs="Times New Roman"/>
          <w:color w:val="000000"/>
          <w:sz w:val="28"/>
          <w:szCs w:val="28"/>
        </w:rPr>
        <w:t>10. Постановление Правительства Республики Алтай от 14.09.2016</w:t>
      </w:r>
      <w:r>
        <w:rPr>
          <w:rFonts w:ascii="Times New Roman" w:eastAsia="Times New Roman" w:hAnsi="Times New Roman" w:cs="Times New Roman"/>
          <w:color w:val="000000"/>
          <w:sz w:val="28"/>
          <w:szCs w:val="28"/>
        </w:rPr>
        <w:t xml:space="preserve"> г. № 275 «</w:t>
      </w:r>
      <w:r w:rsidRPr="005621FC">
        <w:rPr>
          <w:rFonts w:ascii="Times New Roman" w:eastAsia="Times New Roman" w:hAnsi="Times New Roman" w:cs="Times New Roman"/>
          <w:color w:val="000000"/>
          <w:sz w:val="28"/>
          <w:szCs w:val="28"/>
        </w:rPr>
        <w:t xml:space="preserve">Об утверждении </w:t>
      </w:r>
      <w:r w:rsidRPr="005621FC">
        <w:rPr>
          <w:rFonts w:ascii="Times New Roman" w:eastAsia="Times New Roman" w:hAnsi="Times New Roman" w:cs="Times New Roman"/>
          <w:sz w:val="28"/>
          <w:szCs w:val="28"/>
        </w:rPr>
        <w:t>положения о проведении мониторинга закупок товаров, работ, услуг для обе</w:t>
      </w:r>
      <w:r>
        <w:rPr>
          <w:rFonts w:ascii="Times New Roman" w:eastAsia="Times New Roman" w:hAnsi="Times New Roman" w:cs="Times New Roman"/>
          <w:sz w:val="28"/>
          <w:szCs w:val="28"/>
        </w:rPr>
        <w:t>спечения нужд Республики Алтай».</w:t>
      </w:r>
    </w:p>
    <w:p w:rsidR="00CD1DEA" w:rsidRPr="000B64E5" w:rsidRDefault="00CD1DEA"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0B64E5">
        <w:rPr>
          <w:rFonts w:ascii="Times New Roman" w:hAnsi="Times New Roman" w:cs="Times New Roman"/>
          <w:sz w:val="28"/>
          <w:szCs w:val="28"/>
        </w:rPr>
        <w:t>Постановление Правительства Республики Алтай от 19.01.2017</w:t>
      </w:r>
      <w:r>
        <w:rPr>
          <w:rFonts w:ascii="Times New Roman" w:hAnsi="Times New Roman" w:cs="Times New Roman"/>
          <w:sz w:val="28"/>
          <w:szCs w:val="28"/>
        </w:rPr>
        <w:t xml:space="preserve"> г.</w:t>
      </w:r>
      <w:r w:rsidRPr="000B64E5">
        <w:rPr>
          <w:rFonts w:ascii="Times New Roman" w:hAnsi="Times New Roman" w:cs="Times New Roman"/>
          <w:sz w:val="28"/>
          <w:szCs w:val="28"/>
        </w:rPr>
        <w:t xml:space="preserve"> № 15 «О внесении изменений в некоторые постановления Правительства Республики Алтай»</w:t>
      </w:r>
      <w:r>
        <w:rPr>
          <w:rFonts w:ascii="Times New Roman" w:hAnsi="Times New Roman" w:cs="Times New Roman"/>
          <w:sz w:val="28"/>
          <w:szCs w:val="28"/>
        </w:rPr>
        <w:t>.</w:t>
      </w:r>
    </w:p>
    <w:p w:rsidR="00CD1DEA" w:rsidRPr="000B64E5" w:rsidRDefault="00CD1DEA"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0B64E5">
        <w:rPr>
          <w:rFonts w:ascii="Times New Roman" w:hAnsi="Times New Roman" w:cs="Times New Roman"/>
          <w:sz w:val="28"/>
          <w:szCs w:val="28"/>
        </w:rPr>
        <w:t>Постановление Правительства Республики Алтай от 06.06.2017</w:t>
      </w:r>
      <w:r>
        <w:rPr>
          <w:rFonts w:ascii="Times New Roman" w:hAnsi="Times New Roman" w:cs="Times New Roman"/>
          <w:sz w:val="28"/>
          <w:szCs w:val="28"/>
        </w:rPr>
        <w:t xml:space="preserve"> г.</w:t>
      </w:r>
      <w:r w:rsidRPr="000B64E5">
        <w:rPr>
          <w:rFonts w:ascii="Times New Roman" w:hAnsi="Times New Roman" w:cs="Times New Roman"/>
          <w:sz w:val="28"/>
          <w:szCs w:val="28"/>
        </w:rPr>
        <w:t xml:space="preserve"> № 115 «Об установлении размера начальной (максимальной) цены контакта»</w:t>
      </w:r>
      <w:r>
        <w:rPr>
          <w:rFonts w:ascii="Times New Roman" w:hAnsi="Times New Roman" w:cs="Times New Roman"/>
          <w:sz w:val="28"/>
          <w:szCs w:val="28"/>
        </w:rPr>
        <w:t>.</w:t>
      </w:r>
    </w:p>
    <w:p w:rsidR="00CD1DEA" w:rsidRPr="000B64E5" w:rsidRDefault="00CD1DEA"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0B64E5">
        <w:rPr>
          <w:rFonts w:ascii="Times New Roman" w:hAnsi="Times New Roman" w:cs="Times New Roman"/>
          <w:sz w:val="28"/>
          <w:szCs w:val="28"/>
        </w:rPr>
        <w:t>Постановление Правительства Республики Алтай от 25.09.2017</w:t>
      </w:r>
      <w:r>
        <w:rPr>
          <w:rFonts w:ascii="Times New Roman" w:hAnsi="Times New Roman" w:cs="Times New Roman"/>
          <w:sz w:val="28"/>
          <w:szCs w:val="28"/>
        </w:rPr>
        <w:t xml:space="preserve"> г.</w:t>
      </w:r>
      <w:r w:rsidRPr="000B64E5">
        <w:rPr>
          <w:rFonts w:ascii="Times New Roman" w:hAnsi="Times New Roman" w:cs="Times New Roman"/>
          <w:sz w:val="28"/>
          <w:szCs w:val="28"/>
        </w:rPr>
        <w:t xml:space="preserve"> № 244 «О внесении изменений в некоторые постановления Правительства Республики Алтай»</w:t>
      </w:r>
      <w:r>
        <w:rPr>
          <w:rFonts w:ascii="Times New Roman" w:hAnsi="Times New Roman" w:cs="Times New Roman"/>
          <w:sz w:val="28"/>
          <w:szCs w:val="28"/>
        </w:rPr>
        <w:t>.</w:t>
      </w:r>
    </w:p>
    <w:p w:rsidR="00CD1DEA" w:rsidRPr="000B64E5" w:rsidRDefault="00CD1DEA"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0B64E5">
        <w:rPr>
          <w:rFonts w:ascii="Times New Roman" w:hAnsi="Times New Roman" w:cs="Times New Roman"/>
          <w:sz w:val="28"/>
          <w:szCs w:val="28"/>
        </w:rPr>
        <w:t>Постановление Правительства Республики Алтай от 20.10.2017</w:t>
      </w:r>
      <w:r>
        <w:rPr>
          <w:rFonts w:ascii="Times New Roman" w:hAnsi="Times New Roman" w:cs="Times New Roman"/>
          <w:sz w:val="28"/>
          <w:szCs w:val="28"/>
        </w:rPr>
        <w:t xml:space="preserve"> г.</w:t>
      </w:r>
      <w:r w:rsidRPr="000B64E5">
        <w:rPr>
          <w:rFonts w:ascii="Times New Roman" w:hAnsi="Times New Roman" w:cs="Times New Roman"/>
          <w:sz w:val="28"/>
          <w:szCs w:val="28"/>
        </w:rPr>
        <w:t xml:space="preserve"> № 278 «Об утверждении Порядка определения и обоснования начальной (максимальной) цены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w:t>
      </w:r>
      <w:r w:rsidRPr="000B64E5">
        <w:rPr>
          <w:rFonts w:ascii="Times New Roman" w:hAnsi="Times New Roman" w:cs="Times New Roman"/>
          <w:sz w:val="28"/>
          <w:szCs w:val="28"/>
        </w:rPr>
        <w:lastRenderedPageBreak/>
        <w:t>Республики Алтай при планировании закупок для обеспечения государственных нужд Республики Алтай»</w:t>
      </w:r>
      <w:r>
        <w:rPr>
          <w:rFonts w:ascii="Times New Roman" w:hAnsi="Times New Roman" w:cs="Times New Roman"/>
          <w:sz w:val="28"/>
          <w:szCs w:val="28"/>
        </w:rPr>
        <w:t>.</w:t>
      </w:r>
    </w:p>
    <w:p w:rsidR="00CD1DEA" w:rsidRDefault="00CD1DEA"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B64E5">
        <w:rPr>
          <w:rFonts w:ascii="Times New Roman" w:hAnsi="Times New Roman" w:cs="Times New Roman"/>
          <w:sz w:val="28"/>
          <w:szCs w:val="28"/>
        </w:rPr>
        <w:t>Постановление Правительства Республики Алтай от 07.11.2017</w:t>
      </w:r>
      <w:r>
        <w:rPr>
          <w:rFonts w:ascii="Times New Roman" w:hAnsi="Times New Roman" w:cs="Times New Roman"/>
          <w:sz w:val="28"/>
          <w:szCs w:val="28"/>
        </w:rPr>
        <w:t xml:space="preserve"> г.</w:t>
      </w:r>
      <w:r w:rsidRPr="000B64E5">
        <w:rPr>
          <w:rFonts w:ascii="Times New Roman" w:hAnsi="Times New Roman" w:cs="Times New Roman"/>
          <w:sz w:val="28"/>
          <w:szCs w:val="28"/>
        </w:rPr>
        <w:t xml:space="preserve"> № 293 «О внесении изменений в Порядок разработки типовых контрактов, типовых условий контрактов для обеспечения нужд Республики Алтай, а также случаи и условия их применения»</w:t>
      </w:r>
      <w:r>
        <w:rPr>
          <w:rFonts w:ascii="Times New Roman" w:hAnsi="Times New Roman" w:cs="Times New Roman"/>
          <w:sz w:val="28"/>
          <w:szCs w:val="28"/>
        </w:rPr>
        <w:t>.</w:t>
      </w:r>
    </w:p>
    <w:p w:rsidR="00C21DC9" w:rsidRDefault="00C21DC9"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нормативных правовых актов размещались на официальном сайте Министерства в информационно-телекоммуникационной сети «Интернет» для проведения независимой экспертизы. Заключения независимых экспертов по результатам проведения независимой антикоррупционной экспертизы проектов нормативных правовых актов в Министерство не поступало.</w:t>
      </w:r>
    </w:p>
    <w:p w:rsidR="00CD1DEA" w:rsidRDefault="00483B74"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исполнения требований </w:t>
      </w:r>
      <w:r w:rsidRPr="00483B74">
        <w:rPr>
          <w:rFonts w:ascii="Times New Roman" w:hAnsi="Times New Roman" w:cs="Times New Roman"/>
          <w:sz w:val="28"/>
          <w:szCs w:val="28"/>
        </w:rPr>
        <w:t>Федеральн</w:t>
      </w:r>
      <w:r>
        <w:rPr>
          <w:rFonts w:ascii="Times New Roman" w:hAnsi="Times New Roman" w:cs="Times New Roman"/>
          <w:sz w:val="28"/>
          <w:szCs w:val="28"/>
        </w:rPr>
        <w:t>ого</w:t>
      </w:r>
      <w:r w:rsidRPr="00483B74">
        <w:rPr>
          <w:rFonts w:ascii="Times New Roman" w:hAnsi="Times New Roman" w:cs="Times New Roman"/>
          <w:sz w:val="28"/>
          <w:szCs w:val="28"/>
        </w:rPr>
        <w:t xml:space="preserve"> закон</w:t>
      </w:r>
      <w:r>
        <w:rPr>
          <w:rFonts w:ascii="Times New Roman" w:hAnsi="Times New Roman" w:cs="Times New Roman"/>
          <w:sz w:val="28"/>
          <w:szCs w:val="28"/>
        </w:rPr>
        <w:t>а</w:t>
      </w:r>
      <w:r w:rsidRPr="00483B74">
        <w:rPr>
          <w:rFonts w:ascii="Times New Roman" w:hAnsi="Times New Roman" w:cs="Times New Roman"/>
          <w:sz w:val="28"/>
          <w:szCs w:val="28"/>
        </w:rPr>
        <w:t xml:space="preserve"> от 05.04.2013 </w:t>
      </w:r>
      <w:r>
        <w:rPr>
          <w:rFonts w:ascii="Times New Roman" w:hAnsi="Times New Roman" w:cs="Times New Roman"/>
          <w:sz w:val="28"/>
          <w:szCs w:val="28"/>
        </w:rPr>
        <w:t>№</w:t>
      </w:r>
      <w:r w:rsidRPr="00483B74">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483B74">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 (далее – Закон о контрактной системе), а также формирования правовой основы для эффективного функционирования системы закупок на территории Республики Алтай министерством изданы следующие правовые акты:</w:t>
      </w:r>
    </w:p>
    <w:p w:rsidR="00CD1DEA" w:rsidRDefault="00CD1DEA"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Приказ Министерства экономического развития и туризма Республики Алтай от 27.01.2017 г. № 22-ОД «Об утверждении Положения о комиссиях по осуществлению закупок товаров, работ, услуг для заказчиков Республики Алтай и признании утратившим силу приказа Министерства экономики, туризма, инвестиций и предпринимательства Республики Алтай от 9 февраля 2015 года № 25-ОД».</w:t>
      </w:r>
    </w:p>
    <w:p w:rsidR="00CD1DEA" w:rsidRDefault="00CD1DEA"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D180C">
        <w:rPr>
          <w:rFonts w:ascii="Times New Roman" w:hAnsi="Times New Roman" w:cs="Times New Roman"/>
          <w:sz w:val="28"/>
          <w:szCs w:val="28"/>
        </w:rPr>
        <w:t xml:space="preserve"> </w:t>
      </w:r>
      <w:r>
        <w:rPr>
          <w:rFonts w:ascii="Times New Roman" w:hAnsi="Times New Roman" w:cs="Times New Roman"/>
          <w:sz w:val="28"/>
          <w:szCs w:val="28"/>
        </w:rPr>
        <w:t>Приказ Министерства экономического развития и туризма Республики Алтай от 25.04.2016 г. № 68-ОД «Об утверждении методических рекомендаций о закупках товаров, работ, услуг для обеспечения государственных нужд у субъектов малого предпринимательства, социально-ориентированных некоммерческих организаций».</w:t>
      </w:r>
    </w:p>
    <w:p w:rsidR="00CD1DEA" w:rsidRDefault="00CD1DEA" w:rsidP="00CD1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D180C">
        <w:rPr>
          <w:rFonts w:ascii="Times New Roman" w:hAnsi="Times New Roman" w:cs="Times New Roman"/>
          <w:sz w:val="28"/>
          <w:szCs w:val="28"/>
        </w:rPr>
        <w:t xml:space="preserve"> </w:t>
      </w:r>
      <w:r>
        <w:rPr>
          <w:rFonts w:ascii="Times New Roman" w:hAnsi="Times New Roman" w:cs="Times New Roman"/>
          <w:sz w:val="28"/>
          <w:szCs w:val="28"/>
        </w:rPr>
        <w:t>Приказ Министерства экономического развития и туризма Республики Алтай от 25.04.2016 г. «Об утверждении типовых контрактов для обеспечения государственных нужд Республики Алтай».</w:t>
      </w:r>
    </w:p>
    <w:p w:rsidR="00C21DC9" w:rsidRDefault="00CD1DEA" w:rsidP="00C21D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B701E">
        <w:rPr>
          <w:rFonts w:ascii="Times New Roman" w:hAnsi="Times New Roman" w:cs="Times New Roman"/>
          <w:sz w:val="28"/>
          <w:szCs w:val="28"/>
        </w:rPr>
        <w:t xml:space="preserve"> </w:t>
      </w:r>
      <w:r>
        <w:rPr>
          <w:rFonts w:ascii="Times New Roman" w:hAnsi="Times New Roman" w:cs="Times New Roman"/>
          <w:sz w:val="28"/>
          <w:szCs w:val="28"/>
        </w:rPr>
        <w:t xml:space="preserve">Приказ Министерства экономического развития и туризма Республики Алтай от 29.12.2016 г. № 223-ОД «Об утверждении форм отчетов проведения мониторинга закупок товаров, работ, услуг для обеспечения нужд Республики Алтай, методики эффективности и результативности обеспечения нужд Республики Алтай» (Приказ Минэкономразвития Республики Алтай от 18.01.2018 </w:t>
      </w:r>
      <w:r w:rsidR="00F57DB4">
        <w:rPr>
          <w:rFonts w:ascii="Times New Roman" w:hAnsi="Times New Roman" w:cs="Times New Roman"/>
          <w:sz w:val="28"/>
          <w:szCs w:val="28"/>
        </w:rPr>
        <w:t>№</w:t>
      </w:r>
      <w:r w:rsidR="0008278F">
        <w:rPr>
          <w:rFonts w:ascii="Times New Roman" w:hAnsi="Times New Roman" w:cs="Times New Roman"/>
          <w:sz w:val="28"/>
          <w:szCs w:val="28"/>
        </w:rPr>
        <w:t xml:space="preserve"> 6-ОД «</w:t>
      </w:r>
      <w:r>
        <w:rPr>
          <w:rFonts w:ascii="Times New Roman" w:hAnsi="Times New Roman" w:cs="Times New Roman"/>
          <w:sz w:val="28"/>
          <w:szCs w:val="28"/>
        </w:rPr>
        <w:t xml:space="preserve">О внесении изменений в таблицу </w:t>
      </w:r>
      <w:r w:rsidR="00F57DB4">
        <w:rPr>
          <w:rFonts w:ascii="Times New Roman" w:hAnsi="Times New Roman" w:cs="Times New Roman"/>
          <w:sz w:val="28"/>
          <w:szCs w:val="28"/>
        </w:rPr>
        <w:t>№</w:t>
      </w:r>
      <w:r>
        <w:rPr>
          <w:rFonts w:ascii="Times New Roman" w:hAnsi="Times New Roman" w:cs="Times New Roman"/>
          <w:sz w:val="28"/>
          <w:szCs w:val="28"/>
        </w:rPr>
        <w:t xml:space="preserve"> 2 приложения </w:t>
      </w:r>
      <w:r w:rsidR="00F57DB4">
        <w:rPr>
          <w:rFonts w:ascii="Times New Roman" w:hAnsi="Times New Roman" w:cs="Times New Roman"/>
          <w:sz w:val="28"/>
          <w:szCs w:val="28"/>
        </w:rPr>
        <w:t>№</w:t>
      </w:r>
      <w:r>
        <w:rPr>
          <w:rFonts w:ascii="Times New Roman" w:hAnsi="Times New Roman" w:cs="Times New Roman"/>
          <w:sz w:val="28"/>
          <w:szCs w:val="28"/>
        </w:rPr>
        <w:t xml:space="preserve"> 1 к приказу Министерства экономического развития и туризма Республики Алтай от 29 декабря 2016 года </w:t>
      </w:r>
      <w:r w:rsidR="00F57DB4">
        <w:rPr>
          <w:rFonts w:ascii="Times New Roman" w:hAnsi="Times New Roman" w:cs="Times New Roman"/>
          <w:sz w:val="28"/>
          <w:szCs w:val="28"/>
        </w:rPr>
        <w:t>№</w:t>
      </w:r>
      <w:r w:rsidR="0008278F">
        <w:rPr>
          <w:rFonts w:ascii="Times New Roman" w:hAnsi="Times New Roman" w:cs="Times New Roman"/>
          <w:sz w:val="28"/>
          <w:szCs w:val="28"/>
        </w:rPr>
        <w:t xml:space="preserve"> 223-ОД»</w:t>
      </w:r>
      <w:r>
        <w:rPr>
          <w:rFonts w:ascii="Times New Roman" w:hAnsi="Times New Roman" w:cs="Times New Roman"/>
          <w:sz w:val="28"/>
          <w:szCs w:val="28"/>
        </w:rPr>
        <w:t>)</w:t>
      </w:r>
      <w:r w:rsidR="00F57DB4">
        <w:rPr>
          <w:rFonts w:ascii="Times New Roman" w:hAnsi="Times New Roman" w:cs="Times New Roman"/>
          <w:sz w:val="28"/>
          <w:szCs w:val="28"/>
        </w:rPr>
        <w:t>.</w:t>
      </w:r>
    </w:p>
    <w:p w:rsidR="00C21DC9" w:rsidRDefault="00C21DC9" w:rsidP="00C21D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профилактики коррупционных проявлений среди государственных служащих проводится работа по разъяснению вновь принятым государственным гражданским служащим положений общих принципов служебного поведения, утвержденных Указом Президента </w:t>
      </w:r>
      <w:r>
        <w:rPr>
          <w:rFonts w:ascii="Times New Roman" w:hAnsi="Times New Roman" w:cs="Times New Roman"/>
          <w:sz w:val="28"/>
          <w:szCs w:val="28"/>
        </w:rPr>
        <w:lastRenderedPageBreak/>
        <w:t>Российской Федерации от 12.08.2002 г. № 885 «Об утверждении общих принципов служебного поведения государственных служащих» и антикоррупционного законодательства.</w:t>
      </w:r>
    </w:p>
    <w:p w:rsidR="003D1239" w:rsidRDefault="00C35431" w:rsidP="00897D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руководители министерства принимали участ</w:t>
      </w:r>
      <w:r w:rsidR="00093717">
        <w:rPr>
          <w:rFonts w:ascii="Times New Roman" w:hAnsi="Times New Roman" w:cs="Times New Roman"/>
          <w:sz w:val="28"/>
          <w:szCs w:val="28"/>
        </w:rPr>
        <w:t>ие в межрегиональных совещаниях, на которых затрагивались вопросы совершенствования закупочных механизмов, законодательства в сфере закупок, развития инструментов закупок, а также обсуждались формирующиеся в регионах лучшие практики по закупкам, производился обмен опытом, мнениями, позицией в отношении спорных вопросов:</w:t>
      </w:r>
    </w:p>
    <w:p w:rsidR="00093717" w:rsidRDefault="00093717" w:rsidP="00897D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ряде совещаний в режиме видеоконференцсвязи с АО «Корпорация МСП» по вопросу расширения доступа субъектов малого и среднего предпринимательства к закупкам товаров, работ, услуг отдельными видами юридических лиц;</w:t>
      </w:r>
    </w:p>
    <w:p w:rsidR="00093717" w:rsidRDefault="00093717" w:rsidP="00897D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двух заседаниях секции по развитию контрактной системы в сфере закупок координационного совета по экономической политике, финансам и инвестициям Межрегиональной ассоциации экономического взаимодействия субъектов Российской Федерации «Сибирское соглашение», в том числе с докладом об опыте внедрения в регионе централизации закупок;</w:t>
      </w:r>
    </w:p>
    <w:p w:rsidR="00E50E9A" w:rsidRDefault="00093717" w:rsidP="00897D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Антикоррупционном форуме проекта ОНФ «ЗА честные закупки», посвященном развитию системы госзаказа, общественному контролю при осуществлении закупок и последним</w:t>
      </w:r>
      <w:r w:rsidR="00E50E9A">
        <w:rPr>
          <w:rFonts w:ascii="Times New Roman" w:hAnsi="Times New Roman" w:cs="Times New Roman"/>
          <w:sz w:val="28"/>
          <w:szCs w:val="28"/>
        </w:rPr>
        <w:t xml:space="preserve"> изменениям в законодательстве о контрактной системе.</w:t>
      </w:r>
    </w:p>
    <w:p w:rsidR="00093717" w:rsidRDefault="00E50E9A" w:rsidP="00897D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обмена опытом в сфере закупок специалисты Министерства на постоянной основе принимают участие в общественных слушаниях УФАС по Республике Алтай</w:t>
      </w:r>
      <w:r w:rsidR="00C21DC9">
        <w:rPr>
          <w:rFonts w:ascii="Times New Roman" w:hAnsi="Times New Roman" w:cs="Times New Roman"/>
          <w:sz w:val="28"/>
          <w:szCs w:val="28"/>
        </w:rPr>
        <w:t xml:space="preserve"> по вопросам основных направлений в сфере закупок, нововведений в законодательстве о контрактной системе, а также мерам по увеличению доли участия местных товаропроизводителей в государственных и муниципальных закупках.</w:t>
      </w:r>
    </w:p>
    <w:p w:rsidR="009974AB" w:rsidRDefault="009974AB" w:rsidP="00897DF5">
      <w:pPr>
        <w:autoSpaceDE w:val="0"/>
        <w:autoSpaceDN w:val="0"/>
        <w:adjustRightInd w:val="0"/>
        <w:spacing w:after="0" w:line="240" w:lineRule="auto"/>
        <w:ind w:firstLine="709"/>
        <w:jc w:val="both"/>
        <w:rPr>
          <w:rFonts w:ascii="Times New Roman" w:hAnsi="Times New Roman" w:cs="Times New Roman"/>
          <w:sz w:val="28"/>
          <w:szCs w:val="28"/>
        </w:rPr>
      </w:pPr>
    </w:p>
    <w:p w:rsidR="009522D6" w:rsidRPr="00862740" w:rsidRDefault="009522D6" w:rsidP="009522D6">
      <w:pPr>
        <w:spacing w:after="0" w:line="240" w:lineRule="auto"/>
        <w:jc w:val="center"/>
        <w:outlineLvl w:val="0"/>
        <w:rPr>
          <w:rFonts w:ascii="Times New Roman" w:eastAsia="Times New Roman" w:hAnsi="Times New Roman" w:cs="Times New Roman"/>
          <w:b/>
          <w:kern w:val="36"/>
          <w:sz w:val="28"/>
          <w:szCs w:val="28"/>
          <w:lang w:eastAsia="ru-RU"/>
        </w:rPr>
      </w:pPr>
      <w:r w:rsidRPr="00862740">
        <w:rPr>
          <w:rFonts w:ascii="Times New Roman" w:eastAsia="Times New Roman" w:hAnsi="Times New Roman" w:cs="Times New Roman"/>
          <w:b/>
          <w:kern w:val="36"/>
          <w:sz w:val="28"/>
          <w:szCs w:val="28"/>
          <w:lang w:eastAsia="ru-RU"/>
        </w:rPr>
        <w:t>1.3. Государственные закупки как способ оптимизации бюджетного процесса</w:t>
      </w:r>
    </w:p>
    <w:p w:rsidR="009522D6" w:rsidRPr="00862740" w:rsidRDefault="009522D6" w:rsidP="009522D6">
      <w:pPr>
        <w:pStyle w:val="a6"/>
        <w:spacing w:before="0" w:beforeAutospacing="0" w:after="0" w:afterAutospacing="0"/>
        <w:ind w:firstLine="567"/>
        <w:jc w:val="both"/>
        <w:rPr>
          <w:sz w:val="28"/>
          <w:szCs w:val="28"/>
        </w:rPr>
      </w:pPr>
    </w:p>
    <w:p w:rsidR="009522D6" w:rsidRPr="009522D6" w:rsidRDefault="009522D6" w:rsidP="009522D6">
      <w:pPr>
        <w:pStyle w:val="a6"/>
        <w:spacing w:before="0" w:beforeAutospacing="0" w:after="0" w:afterAutospacing="0"/>
        <w:ind w:firstLine="567"/>
        <w:jc w:val="both"/>
        <w:rPr>
          <w:sz w:val="28"/>
          <w:szCs w:val="28"/>
        </w:rPr>
      </w:pPr>
      <w:r w:rsidRPr="009522D6">
        <w:rPr>
          <w:sz w:val="28"/>
          <w:szCs w:val="28"/>
        </w:rPr>
        <w:t xml:space="preserve">В современной </w:t>
      </w:r>
      <w:hyperlink r:id="rId11" w:history="1">
        <w:r w:rsidRPr="009522D6">
          <w:rPr>
            <w:rStyle w:val="a5"/>
            <w:color w:val="auto"/>
            <w:sz w:val="28"/>
            <w:szCs w:val="28"/>
            <w:u w:val="none"/>
          </w:rPr>
          <w:t>экономике</w:t>
        </w:r>
      </w:hyperlink>
      <w:r w:rsidRPr="009522D6">
        <w:rPr>
          <w:sz w:val="28"/>
          <w:szCs w:val="28"/>
        </w:rPr>
        <w:t xml:space="preserve"> государственные закупки  являются обязательными элементами </w:t>
      </w:r>
      <w:hyperlink r:id="rId12" w:history="1">
        <w:r w:rsidRPr="009522D6">
          <w:rPr>
            <w:rStyle w:val="a5"/>
            <w:color w:val="auto"/>
            <w:sz w:val="28"/>
            <w:szCs w:val="28"/>
            <w:u w:val="none"/>
          </w:rPr>
          <w:t>управления</w:t>
        </w:r>
      </w:hyperlink>
      <w:r w:rsidRPr="009522D6">
        <w:rPr>
          <w:sz w:val="28"/>
          <w:szCs w:val="28"/>
        </w:rPr>
        <w:t xml:space="preserve"> </w:t>
      </w:r>
      <w:hyperlink r:id="rId13" w:history="1">
        <w:r w:rsidRPr="009522D6">
          <w:rPr>
            <w:rStyle w:val="a5"/>
            <w:color w:val="auto"/>
            <w:sz w:val="28"/>
            <w:szCs w:val="28"/>
            <w:u w:val="none"/>
          </w:rPr>
          <w:t>государственными финансами</w:t>
        </w:r>
      </w:hyperlink>
      <w:r w:rsidRPr="009522D6">
        <w:rPr>
          <w:sz w:val="28"/>
          <w:szCs w:val="28"/>
        </w:rPr>
        <w:t xml:space="preserve">, которые призваны  выполнять не только функции обеспечения общественных </w:t>
      </w:r>
      <w:hyperlink r:id="rId14" w:history="1">
        <w:r w:rsidRPr="009522D6">
          <w:rPr>
            <w:rStyle w:val="a5"/>
            <w:color w:val="auto"/>
            <w:sz w:val="28"/>
            <w:szCs w:val="28"/>
            <w:u w:val="none"/>
          </w:rPr>
          <w:t>потребностей</w:t>
        </w:r>
      </w:hyperlink>
      <w:r w:rsidRPr="009522D6">
        <w:rPr>
          <w:sz w:val="28"/>
          <w:szCs w:val="28"/>
        </w:rPr>
        <w:t xml:space="preserve">, но и функции </w:t>
      </w:r>
      <w:hyperlink r:id="rId15" w:history="1">
        <w:r w:rsidRPr="009522D6">
          <w:rPr>
            <w:rStyle w:val="a5"/>
            <w:color w:val="auto"/>
            <w:sz w:val="28"/>
            <w:szCs w:val="28"/>
            <w:u w:val="none"/>
          </w:rPr>
          <w:t>государственного регулирования экономики</w:t>
        </w:r>
      </w:hyperlink>
      <w:r w:rsidRPr="009522D6">
        <w:rPr>
          <w:sz w:val="28"/>
          <w:szCs w:val="28"/>
        </w:rPr>
        <w:t xml:space="preserve">. Поскольку государственные закупки занимают столь значительное место в затратной части </w:t>
      </w:r>
      <w:hyperlink r:id="rId16" w:history="1">
        <w:r w:rsidRPr="009522D6">
          <w:rPr>
            <w:rStyle w:val="a5"/>
            <w:color w:val="auto"/>
            <w:sz w:val="28"/>
            <w:szCs w:val="28"/>
            <w:u w:val="none"/>
          </w:rPr>
          <w:t>бюджета</w:t>
        </w:r>
      </w:hyperlink>
      <w:r w:rsidRPr="009522D6">
        <w:rPr>
          <w:sz w:val="28"/>
          <w:szCs w:val="28"/>
        </w:rPr>
        <w:t xml:space="preserve"> региона, то вопросы оптимизации бюджетных расходов системы государственных заказов и закупок крайне актуальны. При этом целями оптимизации бюджетных расходов являются повышение </w:t>
      </w:r>
      <w:hyperlink r:id="rId17" w:history="1">
        <w:r w:rsidRPr="009522D6">
          <w:rPr>
            <w:rStyle w:val="a5"/>
            <w:color w:val="auto"/>
            <w:sz w:val="28"/>
            <w:szCs w:val="28"/>
            <w:u w:val="none"/>
          </w:rPr>
          <w:t>эффективности</w:t>
        </w:r>
      </w:hyperlink>
      <w:r w:rsidRPr="009522D6">
        <w:rPr>
          <w:sz w:val="28"/>
          <w:szCs w:val="28"/>
        </w:rPr>
        <w:t xml:space="preserve"> (результативности) расходования средств бюджетов всех уровней, повышение управляемости финансовыми потоками, предотвращение неконтролируемого нарастания </w:t>
      </w:r>
      <w:hyperlink r:id="rId18" w:history="1">
        <w:r w:rsidRPr="009522D6">
          <w:rPr>
            <w:rStyle w:val="a5"/>
            <w:color w:val="auto"/>
            <w:sz w:val="28"/>
            <w:szCs w:val="28"/>
            <w:u w:val="none"/>
          </w:rPr>
          <w:t>затрат</w:t>
        </w:r>
      </w:hyperlink>
      <w:r w:rsidRPr="009522D6">
        <w:rPr>
          <w:sz w:val="28"/>
          <w:szCs w:val="28"/>
        </w:rPr>
        <w:t xml:space="preserve"> и сокращение </w:t>
      </w:r>
      <w:hyperlink r:id="rId19" w:history="1">
        <w:r w:rsidRPr="009522D6">
          <w:rPr>
            <w:rStyle w:val="a5"/>
            <w:color w:val="auto"/>
            <w:sz w:val="28"/>
            <w:szCs w:val="28"/>
            <w:u w:val="none"/>
          </w:rPr>
          <w:t>расходов бюджета</w:t>
        </w:r>
      </w:hyperlink>
      <w:r w:rsidRPr="009522D6">
        <w:rPr>
          <w:sz w:val="28"/>
          <w:szCs w:val="28"/>
        </w:rPr>
        <w:t>.</w:t>
      </w:r>
    </w:p>
    <w:p w:rsidR="009522D6" w:rsidRPr="009522D6" w:rsidRDefault="009522D6" w:rsidP="009522D6">
      <w:pPr>
        <w:pStyle w:val="a6"/>
        <w:spacing w:before="0" w:beforeAutospacing="0" w:after="0" w:afterAutospacing="0"/>
        <w:ind w:firstLine="567"/>
        <w:jc w:val="both"/>
        <w:rPr>
          <w:sz w:val="28"/>
          <w:szCs w:val="28"/>
        </w:rPr>
      </w:pPr>
      <w:r w:rsidRPr="009522D6">
        <w:rPr>
          <w:sz w:val="28"/>
          <w:szCs w:val="28"/>
        </w:rPr>
        <w:lastRenderedPageBreak/>
        <w:t xml:space="preserve">Первым шагом на пути оптимизации бюджетных расходов, определяющим во многом эффективность системы государственных заказов и закупок с точки зрения экономности и результативности использования бюджетных средств, является увязка процесса формирования государственных заказов и закупок с </w:t>
      </w:r>
      <w:hyperlink r:id="rId20" w:history="1">
        <w:r w:rsidRPr="009522D6">
          <w:rPr>
            <w:rStyle w:val="a5"/>
            <w:color w:val="auto"/>
            <w:sz w:val="28"/>
            <w:szCs w:val="28"/>
            <w:u w:val="none"/>
          </w:rPr>
          <w:t>бюджетным процессом</w:t>
        </w:r>
      </w:hyperlink>
      <w:r w:rsidRPr="009522D6">
        <w:rPr>
          <w:sz w:val="28"/>
          <w:szCs w:val="28"/>
        </w:rPr>
        <w:t xml:space="preserve">. Эти два процесса неразрывно взаимосвязаны. Вместе с тем, признавая, что </w:t>
      </w:r>
      <w:hyperlink r:id="rId21" w:history="1">
        <w:r w:rsidRPr="009522D6">
          <w:rPr>
            <w:rStyle w:val="a5"/>
            <w:color w:val="auto"/>
            <w:sz w:val="28"/>
            <w:szCs w:val="28"/>
            <w:u w:val="none"/>
          </w:rPr>
          <w:t>расходы</w:t>
        </w:r>
      </w:hyperlink>
      <w:r w:rsidRPr="009522D6">
        <w:rPr>
          <w:sz w:val="28"/>
          <w:szCs w:val="28"/>
        </w:rPr>
        <w:t xml:space="preserve"> бюджета в большей части формируются (планируются) исходя из возможностей доходной части бюджета, а не из потребностей, не все государственные нужды могут быть удовлетворены. И здесь мы понимаем, что процесс </w:t>
      </w:r>
      <w:hyperlink r:id="rId22" w:history="1">
        <w:r w:rsidRPr="009522D6">
          <w:rPr>
            <w:rStyle w:val="a5"/>
            <w:color w:val="auto"/>
            <w:sz w:val="28"/>
            <w:szCs w:val="28"/>
            <w:u w:val="none"/>
          </w:rPr>
          <w:t>планирования</w:t>
        </w:r>
      </w:hyperlink>
      <w:r w:rsidRPr="009522D6">
        <w:rPr>
          <w:sz w:val="28"/>
          <w:szCs w:val="28"/>
        </w:rPr>
        <w:t xml:space="preserve"> закупок должен являться составной частью бюджетного процесса. От организации и функционирования системы планирования закупок напрямую зависит качество </w:t>
      </w:r>
      <w:hyperlink r:id="rId23" w:history="1">
        <w:r w:rsidRPr="009522D6">
          <w:rPr>
            <w:rStyle w:val="a5"/>
            <w:color w:val="auto"/>
            <w:sz w:val="28"/>
            <w:szCs w:val="28"/>
            <w:u w:val="none"/>
          </w:rPr>
          <w:t>исполнения бюджета</w:t>
        </w:r>
      </w:hyperlink>
      <w:r w:rsidRPr="009522D6">
        <w:rPr>
          <w:sz w:val="28"/>
          <w:szCs w:val="28"/>
        </w:rPr>
        <w:t>.</w:t>
      </w:r>
    </w:p>
    <w:p w:rsidR="009522D6" w:rsidRPr="009522D6" w:rsidRDefault="009522D6" w:rsidP="009522D6">
      <w:pPr>
        <w:pStyle w:val="a6"/>
        <w:spacing w:before="0" w:beforeAutospacing="0" w:after="0" w:afterAutospacing="0"/>
        <w:ind w:firstLine="567"/>
        <w:jc w:val="both"/>
        <w:rPr>
          <w:sz w:val="28"/>
          <w:szCs w:val="28"/>
        </w:rPr>
      </w:pPr>
      <w:r w:rsidRPr="009522D6">
        <w:rPr>
          <w:sz w:val="28"/>
          <w:szCs w:val="28"/>
        </w:rPr>
        <w:t xml:space="preserve">Бюджетный процесс включает планирование закупок для бюджетных нужд как часть процесса планирования расходов бюджетов. Процесс планирования производится в соответствии с Бюджетным кодексом </w:t>
      </w:r>
      <w:hyperlink r:id="rId24" w:history="1">
        <w:r w:rsidRPr="009522D6">
          <w:rPr>
            <w:rStyle w:val="a5"/>
            <w:color w:val="auto"/>
            <w:sz w:val="28"/>
            <w:szCs w:val="28"/>
            <w:u w:val="none"/>
          </w:rPr>
          <w:t>Российской Федерации</w:t>
        </w:r>
      </w:hyperlink>
      <w:r w:rsidRPr="009522D6">
        <w:rPr>
          <w:sz w:val="28"/>
          <w:szCs w:val="28"/>
        </w:rPr>
        <w:t xml:space="preserve">, а также в соответствии с регламентирующими бюджетный процесс </w:t>
      </w:r>
      <w:hyperlink r:id="rId25" w:history="1">
        <w:r w:rsidRPr="009522D6">
          <w:rPr>
            <w:rStyle w:val="a5"/>
            <w:color w:val="auto"/>
            <w:sz w:val="28"/>
            <w:szCs w:val="28"/>
            <w:u w:val="none"/>
          </w:rPr>
          <w:t>документами</w:t>
        </w:r>
      </w:hyperlink>
      <w:r w:rsidRPr="009522D6">
        <w:rPr>
          <w:sz w:val="28"/>
          <w:szCs w:val="28"/>
        </w:rPr>
        <w:t xml:space="preserve"> на уровне субъекта.</w:t>
      </w:r>
    </w:p>
    <w:p w:rsidR="009522D6" w:rsidRPr="00D318BE" w:rsidRDefault="009522D6" w:rsidP="009522D6">
      <w:pPr>
        <w:pStyle w:val="a6"/>
        <w:spacing w:before="0" w:beforeAutospacing="0" w:after="0" w:afterAutospacing="0"/>
        <w:ind w:firstLine="567"/>
        <w:jc w:val="both"/>
        <w:rPr>
          <w:sz w:val="28"/>
          <w:szCs w:val="28"/>
        </w:rPr>
      </w:pPr>
      <w:r w:rsidRPr="00D318BE">
        <w:rPr>
          <w:sz w:val="28"/>
          <w:szCs w:val="28"/>
        </w:rPr>
        <w:t xml:space="preserve">Основой достоверного планирования государственного (муниципального) заказа должна стать методика определения прогнозируемых цен на единицу продукции. Методические основы осуществления закупок для государственных (муниципальных) нужд представляют собой описание основных этапов и процедур закупок: формирование, размещение, реализация заказа, подписание акта о приемке, </w:t>
      </w:r>
      <w:hyperlink r:id="rId26" w:history="1">
        <w:r w:rsidRPr="00D318BE">
          <w:rPr>
            <w:rStyle w:val="a5"/>
            <w:color w:val="auto"/>
            <w:sz w:val="28"/>
            <w:szCs w:val="28"/>
            <w:u w:val="none"/>
          </w:rPr>
          <w:t>контроль</w:t>
        </w:r>
      </w:hyperlink>
      <w:r w:rsidRPr="00D318BE">
        <w:rPr>
          <w:sz w:val="28"/>
          <w:szCs w:val="28"/>
        </w:rPr>
        <w:t xml:space="preserve"> результатов закупок. Порядок осуществления бюджетных закупок должен быть в явном виде формализован и изложен. Методика определения прогнозируемых цен должна осуществляться в разрезе предметных позиций используемого классификатора продукции для государственных и муниципальных нужд (или действующего реестра цен на закупаемые </w:t>
      </w:r>
      <w:hyperlink r:id="rId27" w:history="1">
        <w:r w:rsidRPr="00D318BE">
          <w:rPr>
            <w:rStyle w:val="a5"/>
            <w:color w:val="auto"/>
            <w:sz w:val="28"/>
            <w:szCs w:val="28"/>
            <w:u w:val="none"/>
          </w:rPr>
          <w:t>товары</w:t>
        </w:r>
      </w:hyperlink>
      <w:r w:rsidRPr="00D318BE">
        <w:rPr>
          <w:sz w:val="28"/>
          <w:szCs w:val="28"/>
        </w:rPr>
        <w:t xml:space="preserve">, работы и </w:t>
      </w:r>
      <w:hyperlink r:id="rId28" w:history="1">
        <w:r w:rsidRPr="00D318BE">
          <w:rPr>
            <w:rStyle w:val="a5"/>
            <w:color w:val="auto"/>
            <w:sz w:val="28"/>
            <w:szCs w:val="28"/>
            <w:u w:val="none"/>
          </w:rPr>
          <w:t>услуги</w:t>
        </w:r>
      </w:hyperlink>
      <w:r w:rsidRPr="00D318BE">
        <w:rPr>
          <w:sz w:val="28"/>
          <w:szCs w:val="28"/>
        </w:rPr>
        <w:t>).</w:t>
      </w:r>
    </w:p>
    <w:p w:rsidR="009522D6" w:rsidRPr="009522D6" w:rsidRDefault="009522D6" w:rsidP="009522D6">
      <w:pPr>
        <w:pStyle w:val="a6"/>
        <w:spacing w:before="0" w:beforeAutospacing="0" w:after="0" w:afterAutospacing="0"/>
        <w:ind w:firstLine="567"/>
        <w:jc w:val="both"/>
        <w:rPr>
          <w:sz w:val="28"/>
          <w:szCs w:val="28"/>
        </w:rPr>
      </w:pPr>
      <w:r w:rsidRPr="00D318BE">
        <w:rPr>
          <w:sz w:val="28"/>
          <w:szCs w:val="28"/>
        </w:rPr>
        <w:t>Для контроля цен необходимо использовать следующий</w:t>
      </w:r>
      <w:r w:rsidRPr="009522D6">
        <w:rPr>
          <w:sz w:val="28"/>
          <w:szCs w:val="28"/>
        </w:rPr>
        <w:t xml:space="preserve"> принципиальный подход. В первую очередь, </w:t>
      </w:r>
      <w:hyperlink r:id="rId29" w:history="1">
        <w:r w:rsidRPr="009522D6">
          <w:rPr>
            <w:rStyle w:val="a5"/>
            <w:color w:val="auto"/>
            <w:sz w:val="28"/>
            <w:szCs w:val="28"/>
            <w:u w:val="none"/>
          </w:rPr>
          <w:t>цены</w:t>
        </w:r>
      </w:hyperlink>
      <w:r w:rsidRPr="009522D6">
        <w:rPr>
          <w:sz w:val="28"/>
          <w:szCs w:val="28"/>
        </w:rPr>
        <w:t xml:space="preserve"> должны быть зафиксированы на стадии планирования закупок. На этапе поиска </w:t>
      </w:r>
      <w:hyperlink r:id="rId30" w:history="1">
        <w:r w:rsidRPr="009522D6">
          <w:rPr>
            <w:rStyle w:val="a5"/>
            <w:color w:val="auto"/>
            <w:sz w:val="28"/>
            <w:szCs w:val="28"/>
            <w:u w:val="none"/>
          </w:rPr>
          <w:t>поставщиков</w:t>
        </w:r>
      </w:hyperlink>
      <w:r w:rsidRPr="009522D6">
        <w:rPr>
          <w:sz w:val="28"/>
          <w:szCs w:val="28"/>
        </w:rPr>
        <w:t xml:space="preserve">, заключения контракта и закупки следует создавать условия для обеспечения справедливости, открытости и высокой </w:t>
      </w:r>
      <w:hyperlink r:id="rId31" w:history="1">
        <w:r w:rsidRPr="009522D6">
          <w:rPr>
            <w:rStyle w:val="a5"/>
            <w:color w:val="auto"/>
            <w:sz w:val="28"/>
            <w:szCs w:val="28"/>
            <w:u w:val="none"/>
          </w:rPr>
          <w:t>конкуренции</w:t>
        </w:r>
      </w:hyperlink>
      <w:r w:rsidRPr="009522D6">
        <w:rPr>
          <w:sz w:val="28"/>
          <w:szCs w:val="28"/>
        </w:rPr>
        <w:t>, которые будут способствовать получению оптимальных цен. При этом государственный (муниципальный) контракт должен подписываться с указанием цен, полученных на торгах.</w:t>
      </w:r>
    </w:p>
    <w:p w:rsidR="009522D6" w:rsidRPr="009522D6" w:rsidRDefault="009522D6" w:rsidP="009522D6">
      <w:pPr>
        <w:pStyle w:val="a6"/>
        <w:spacing w:before="75" w:beforeAutospacing="0" w:after="75" w:afterAutospacing="0"/>
        <w:ind w:firstLine="567"/>
        <w:jc w:val="both"/>
        <w:rPr>
          <w:sz w:val="28"/>
          <w:szCs w:val="28"/>
        </w:rPr>
      </w:pPr>
      <w:r w:rsidRPr="009522D6">
        <w:rPr>
          <w:sz w:val="28"/>
          <w:szCs w:val="28"/>
        </w:rPr>
        <w:t>Во-вторых, необходим приоритет в формирование государственного заказа и закупок, которые устанавливают, какие государственные нужды и для реализации каких государственных функций в экономической и социальной сферах будут удовлетворены. В противном случае это негативно влияет на обоснованность и эффективность бюджетных расходов.</w:t>
      </w:r>
    </w:p>
    <w:p w:rsidR="009522D6" w:rsidRPr="009522D6" w:rsidRDefault="009522D6" w:rsidP="009522D6">
      <w:pPr>
        <w:pStyle w:val="a6"/>
        <w:spacing w:before="0" w:beforeAutospacing="0" w:after="0" w:afterAutospacing="0"/>
        <w:ind w:firstLine="567"/>
        <w:jc w:val="both"/>
        <w:rPr>
          <w:sz w:val="28"/>
          <w:szCs w:val="28"/>
        </w:rPr>
      </w:pPr>
      <w:r w:rsidRPr="009522D6">
        <w:rPr>
          <w:sz w:val="28"/>
          <w:szCs w:val="28"/>
        </w:rPr>
        <w:t xml:space="preserve">Следующим шагом оптимизации бюджетных расходов системы государственных заказов и закупок является повышение качества </w:t>
      </w:r>
      <w:r w:rsidRPr="009522D6">
        <w:rPr>
          <w:sz w:val="28"/>
          <w:szCs w:val="28"/>
        </w:rPr>
        <w:lastRenderedPageBreak/>
        <w:t xml:space="preserve">прогнозирования расходов бюджета для государственных нужд. Здесь присутствуют два момента. Первый связан с качеством составления прогноза объемов заказов и закупок, второй </w:t>
      </w:r>
      <w:r w:rsidR="00A0380F">
        <w:rPr>
          <w:sz w:val="28"/>
          <w:szCs w:val="28"/>
        </w:rPr>
        <w:t>–</w:t>
      </w:r>
      <w:r w:rsidRPr="009522D6">
        <w:rPr>
          <w:sz w:val="28"/>
          <w:szCs w:val="28"/>
        </w:rPr>
        <w:t xml:space="preserve"> это лоббирование интересов бюджетных учреждений по включению заявленных ими средств в </w:t>
      </w:r>
      <w:hyperlink r:id="rId32" w:history="1">
        <w:r w:rsidRPr="009522D6">
          <w:rPr>
            <w:rStyle w:val="a5"/>
            <w:color w:val="auto"/>
            <w:sz w:val="28"/>
            <w:szCs w:val="28"/>
            <w:u w:val="none"/>
          </w:rPr>
          <w:t>проект бюджета</w:t>
        </w:r>
      </w:hyperlink>
      <w:r w:rsidRPr="009522D6">
        <w:rPr>
          <w:sz w:val="28"/>
          <w:szCs w:val="28"/>
        </w:rPr>
        <w:t xml:space="preserve">. Как только будет сформирован бюджет государственных заказов и закупок, взаимоувязанный и сбалансированный с бюджетными возможностями, следующим шагом на пути оптимизации бюджетных расходов является эффективное их размещение через конкурсные процедуры. Именно размещение на конкурсной основе государственных заказов обеспечивает существенную экономию бюджетных средств. </w:t>
      </w:r>
    </w:p>
    <w:p w:rsidR="009522D6" w:rsidRPr="009522D6" w:rsidRDefault="009522D6" w:rsidP="009522D6">
      <w:pPr>
        <w:pStyle w:val="a6"/>
        <w:spacing w:before="0" w:beforeAutospacing="0" w:after="0" w:afterAutospacing="0"/>
        <w:ind w:firstLine="567"/>
        <w:jc w:val="both"/>
        <w:rPr>
          <w:sz w:val="28"/>
          <w:szCs w:val="28"/>
        </w:rPr>
      </w:pPr>
      <w:r w:rsidRPr="009522D6">
        <w:rPr>
          <w:sz w:val="28"/>
          <w:szCs w:val="28"/>
        </w:rPr>
        <w:t xml:space="preserve">Перспективным способом конкурсного размещения заказа является проведение аукционов в электронной форме. </w:t>
      </w:r>
    </w:p>
    <w:p w:rsidR="009522D6" w:rsidRPr="009522D6" w:rsidRDefault="009522D6" w:rsidP="009522D6">
      <w:pPr>
        <w:pStyle w:val="a6"/>
        <w:spacing w:before="75" w:beforeAutospacing="0" w:after="75" w:afterAutospacing="0"/>
        <w:ind w:firstLine="567"/>
        <w:jc w:val="both"/>
        <w:rPr>
          <w:sz w:val="28"/>
          <w:szCs w:val="28"/>
        </w:rPr>
      </w:pPr>
      <w:r w:rsidRPr="009522D6">
        <w:rPr>
          <w:sz w:val="28"/>
          <w:szCs w:val="28"/>
        </w:rPr>
        <w:t>Многоэтапность и сложность процесса организации государственных закупок, постоянный рост объема закупок для государственных нужд, увеличение количества участников размещения заказа приводят к необходимости обработки большого массива информации, ведения мониторинга указанного процесса. Эффективным решением этих задач является широкое использование современных информационных технологий путем создания государственной системы управления закупками для государственных нужд.</w:t>
      </w:r>
    </w:p>
    <w:p w:rsidR="009522D6" w:rsidRPr="009522D6" w:rsidRDefault="009522D6" w:rsidP="009522D6">
      <w:pPr>
        <w:pStyle w:val="a6"/>
        <w:spacing w:before="75" w:beforeAutospacing="0" w:after="75" w:afterAutospacing="0"/>
        <w:ind w:firstLine="567"/>
        <w:jc w:val="both"/>
        <w:rPr>
          <w:sz w:val="28"/>
          <w:szCs w:val="28"/>
        </w:rPr>
      </w:pPr>
      <w:r w:rsidRPr="009522D6">
        <w:rPr>
          <w:sz w:val="28"/>
          <w:szCs w:val="28"/>
        </w:rPr>
        <w:t>Резюмируя изложенное, можно констатировать, что вопросы оптимизации бюджетных расходов системы государственных заказов и закупок крайне актуальны, и работа в этом направлении должна быть построена на следующем:</w:t>
      </w:r>
    </w:p>
    <w:p w:rsidR="009522D6" w:rsidRPr="009522D6" w:rsidRDefault="009522D6" w:rsidP="009522D6">
      <w:pPr>
        <w:pStyle w:val="a6"/>
        <w:spacing w:before="75" w:beforeAutospacing="0" w:after="75" w:afterAutospacing="0"/>
        <w:ind w:firstLine="567"/>
        <w:jc w:val="both"/>
        <w:rPr>
          <w:sz w:val="28"/>
          <w:szCs w:val="28"/>
        </w:rPr>
      </w:pPr>
      <w:r w:rsidRPr="009522D6">
        <w:rPr>
          <w:sz w:val="28"/>
          <w:szCs w:val="28"/>
        </w:rPr>
        <w:t>- взаимной увязке процесса формирования государственных заказов и закупок с бюджетным процессом; при этом приоритетные государственные нужды должны быть отражены в документах, обеспечивающих бюджетный процесс;</w:t>
      </w:r>
    </w:p>
    <w:p w:rsidR="009522D6" w:rsidRPr="009522D6" w:rsidRDefault="009522D6" w:rsidP="009522D6">
      <w:pPr>
        <w:pStyle w:val="a6"/>
        <w:spacing w:before="75" w:beforeAutospacing="0" w:after="75" w:afterAutospacing="0"/>
        <w:ind w:firstLine="567"/>
        <w:jc w:val="both"/>
        <w:rPr>
          <w:sz w:val="28"/>
          <w:szCs w:val="28"/>
        </w:rPr>
      </w:pPr>
      <w:r w:rsidRPr="009522D6">
        <w:rPr>
          <w:sz w:val="28"/>
          <w:szCs w:val="28"/>
        </w:rPr>
        <w:t>- повышении качества прогнозирования расходов бюджета для государственных нужд, использовании системы ценового мониторинга как инструмента прогнозирования цен при формировании бюджета закупок;</w:t>
      </w:r>
    </w:p>
    <w:p w:rsidR="009522D6" w:rsidRPr="009522D6" w:rsidRDefault="009522D6" w:rsidP="009522D6">
      <w:pPr>
        <w:pStyle w:val="a6"/>
        <w:spacing w:before="75" w:beforeAutospacing="0" w:after="75" w:afterAutospacing="0"/>
        <w:ind w:firstLine="567"/>
        <w:jc w:val="both"/>
        <w:rPr>
          <w:sz w:val="28"/>
          <w:szCs w:val="28"/>
        </w:rPr>
      </w:pPr>
      <w:r w:rsidRPr="009522D6">
        <w:rPr>
          <w:sz w:val="28"/>
          <w:szCs w:val="28"/>
        </w:rPr>
        <w:t>- размещении бюджетных средств строго на конкурсной основе, в том числе и за счет более широкого использования электронных торгов;</w:t>
      </w:r>
    </w:p>
    <w:p w:rsidR="009522D6" w:rsidRPr="009522D6" w:rsidRDefault="009522D6" w:rsidP="009522D6">
      <w:pPr>
        <w:pStyle w:val="a6"/>
        <w:spacing w:before="75" w:beforeAutospacing="0" w:after="75" w:afterAutospacing="0"/>
        <w:ind w:firstLine="567"/>
        <w:jc w:val="both"/>
        <w:rPr>
          <w:sz w:val="28"/>
          <w:szCs w:val="28"/>
        </w:rPr>
      </w:pPr>
      <w:r w:rsidRPr="009522D6">
        <w:rPr>
          <w:sz w:val="28"/>
          <w:szCs w:val="28"/>
        </w:rPr>
        <w:t>- широком использовании современных информационных технологий обеспечения системы государственного заказа и закупок на всех его этапах.</w:t>
      </w:r>
    </w:p>
    <w:p w:rsidR="009522D6" w:rsidRDefault="009522D6" w:rsidP="009522D6">
      <w:pPr>
        <w:pStyle w:val="a6"/>
        <w:spacing w:before="0" w:beforeAutospacing="0" w:after="0" w:afterAutospacing="0"/>
        <w:ind w:firstLine="567"/>
        <w:jc w:val="both"/>
        <w:rPr>
          <w:sz w:val="28"/>
          <w:szCs w:val="28"/>
        </w:rPr>
      </w:pPr>
      <w:r w:rsidRPr="009522D6">
        <w:rPr>
          <w:sz w:val="28"/>
          <w:szCs w:val="28"/>
        </w:rPr>
        <w:t xml:space="preserve">Осуществление государственных закупок с нарушением порядка, установленного Бюджетным кодексом Российской Федерации, влечет блокировку соответствующих расходов, привлечение к ответственности в соответствии с законодательством Российской Федерации об </w:t>
      </w:r>
      <w:hyperlink r:id="rId33" w:history="1">
        <w:r w:rsidRPr="009522D6">
          <w:rPr>
            <w:rStyle w:val="a5"/>
            <w:color w:val="auto"/>
            <w:sz w:val="28"/>
            <w:szCs w:val="28"/>
            <w:u w:val="none"/>
          </w:rPr>
          <w:t>административных правонарушениях</w:t>
        </w:r>
      </w:hyperlink>
      <w:r w:rsidRPr="009522D6">
        <w:rPr>
          <w:sz w:val="28"/>
          <w:szCs w:val="28"/>
        </w:rPr>
        <w:t xml:space="preserve">, а также вынесение предупреждения о ненадлежащем исполнении бюджетного процесса. При выявлении фактов умышленного завышения (занижения) цен в процессе осуществления государственных или муниципальных закупок руководители государственных </w:t>
      </w:r>
      <w:r w:rsidRPr="009522D6">
        <w:rPr>
          <w:sz w:val="28"/>
          <w:szCs w:val="28"/>
        </w:rPr>
        <w:lastRenderedPageBreak/>
        <w:t xml:space="preserve">органов, органов местного самоуправления и бюджетных учреждений привлекаются при наличии </w:t>
      </w:r>
      <w:hyperlink r:id="rId34" w:history="1">
        <w:r w:rsidRPr="009522D6">
          <w:rPr>
            <w:rStyle w:val="a5"/>
            <w:color w:val="auto"/>
            <w:sz w:val="28"/>
            <w:szCs w:val="28"/>
            <w:u w:val="none"/>
          </w:rPr>
          <w:t>состава преступления</w:t>
        </w:r>
      </w:hyperlink>
      <w:r w:rsidRPr="009522D6">
        <w:rPr>
          <w:sz w:val="28"/>
          <w:szCs w:val="28"/>
        </w:rPr>
        <w:t xml:space="preserve"> к ответственности, предусмотренной Уголовным кодексом Российской Федерации.</w:t>
      </w:r>
    </w:p>
    <w:p w:rsidR="00940906" w:rsidRPr="009522D6" w:rsidRDefault="00940906" w:rsidP="009522D6">
      <w:pPr>
        <w:pStyle w:val="a6"/>
        <w:spacing w:before="0" w:beforeAutospacing="0" w:after="0" w:afterAutospacing="0"/>
        <w:ind w:firstLine="567"/>
        <w:jc w:val="both"/>
        <w:rPr>
          <w:sz w:val="28"/>
          <w:szCs w:val="28"/>
        </w:rPr>
      </w:pPr>
    </w:p>
    <w:p w:rsidR="003D1239" w:rsidRPr="00A0380F" w:rsidRDefault="001A6AE6" w:rsidP="00A0380F">
      <w:pPr>
        <w:pStyle w:val="a4"/>
        <w:numPr>
          <w:ilvl w:val="1"/>
          <w:numId w:val="2"/>
        </w:numPr>
        <w:autoSpaceDE w:val="0"/>
        <w:autoSpaceDN w:val="0"/>
        <w:adjustRightInd w:val="0"/>
        <w:spacing w:after="0" w:line="240" w:lineRule="auto"/>
        <w:jc w:val="center"/>
        <w:rPr>
          <w:rFonts w:ascii="Times New Roman" w:hAnsi="Times New Roman" w:cs="Times New Roman"/>
          <w:b/>
          <w:sz w:val="28"/>
          <w:szCs w:val="28"/>
        </w:rPr>
      </w:pPr>
      <w:r w:rsidRPr="00A0380F">
        <w:rPr>
          <w:rFonts w:ascii="Times New Roman" w:hAnsi="Times New Roman" w:cs="Times New Roman"/>
          <w:b/>
          <w:sz w:val="28"/>
          <w:szCs w:val="28"/>
        </w:rPr>
        <w:t>Меры по поддержке участников из числа субъектов малого предпринимательства</w:t>
      </w:r>
    </w:p>
    <w:p w:rsidR="003D1239" w:rsidRDefault="003D1239" w:rsidP="00897DF5">
      <w:pPr>
        <w:autoSpaceDE w:val="0"/>
        <w:autoSpaceDN w:val="0"/>
        <w:adjustRightInd w:val="0"/>
        <w:spacing w:after="0" w:line="240" w:lineRule="auto"/>
        <w:ind w:firstLine="709"/>
        <w:jc w:val="both"/>
        <w:rPr>
          <w:rFonts w:ascii="Times New Roman" w:hAnsi="Times New Roman" w:cs="Times New Roman"/>
          <w:sz w:val="28"/>
          <w:szCs w:val="28"/>
        </w:rPr>
      </w:pPr>
    </w:p>
    <w:p w:rsidR="00F57DB4" w:rsidRPr="005239A6" w:rsidRDefault="00F57DB4" w:rsidP="00897D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1B7DB1">
        <w:rPr>
          <w:rFonts w:ascii="Times New Roman" w:hAnsi="Times New Roman" w:cs="Times New Roman"/>
          <w:sz w:val="28"/>
          <w:szCs w:val="28"/>
        </w:rPr>
        <w:t>реализации Правительством Республики Алтай целевых моделей упрощения процедур ведения бизнеса и повышения инвестиционной привлекательности субъектов Российской Федерации представители Министерства входят в состав Организационного штаба Республики Алтай.</w:t>
      </w:r>
      <w:r w:rsidR="00255451">
        <w:rPr>
          <w:rFonts w:ascii="Times New Roman" w:hAnsi="Times New Roman" w:cs="Times New Roman"/>
          <w:sz w:val="28"/>
          <w:szCs w:val="28"/>
        </w:rPr>
        <w:t xml:space="preserve"> В отчетном периоде проведены следующие мероприятия, ориентированные на поддержку малого предпринимательства и расширения их доступа к закупкам:</w:t>
      </w:r>
    </w:p>
    <w:p w:rsidR="00902A12" w:rsidRPr="00902A12" w:rsidRDefault="00902A12" w:rsidP="00897DF5">
      <w:pPr>
        <w:pStyle w:val="a4"/>
        <w:numPr>
          <w:ilvl w:val="0"/>
          <w:numId w:val="7"/>
        </w:numPr>
        <w:spacing w:after="0" w:line="240" w:lineRule="auto"/>
        <w:jc w:val="both"/>
        <w:rPr>
          <w:rFonts w:ascii="Times New Roman" w:hAnsi="Times New Roman"/>
          <w:sz w:val="28"/>
          <w:szCs w:val="28"/>
        </w:rPr>
      </w:pPr>
      <w:r w:rsidRPr="00902A12">
        <w:rPr>
          <w:rFonts w:ascii="Times New Roman" w:hAnsi="Times New Roman"/>
          <w:sz w:val="28"/>
          <w:szCs w:val="28"/>
        </w:rPr>
        <w:t>На официальном сайте Министерства и сайте подведомственного учреждения – ГБУ РА «Центр развития туризма и предпринимательства РА» оперативно размещается информация для бизнес-сообщества об изменениях в федеральном и региональном законодательстве о закупках, проведении консультационных мероприятий и пр.</w:t>
      </w:r>
    </w:p>
    <w:p w:rsidR="00902A12" w:rsidRDefault="00902A12" w:rsidP="00897DF5">
      <w:pPr>
        <w:pStyle w:val="a4"/>
        <w:numPr>
          <w:ilvl w:val="0"/>
          <w:numId w:val="7"/>
        </w:numPr>
        <w:autoSpaceDE w:val="0"/>
        <w:autoSpaceDN w:val="0"/>
        <w:adjustRightInd w:val="0"/>
        <w:spacing w:after="0" w:line="240" w:lineRule="auto"/>
        <w:jc w:val="both"/>
        <w:rPr>
          <w:rFonts w:ascii="Times New Roman" w:hAnsi="Times New Roman"/>
          <w:sz w:val="28"/>
          <w:szCs w:val="28"/>
        </w:rPr>
      </w:pPr>
      <w:r w:rsidRPr="00902A12">
        <w:rPr>
          <w:rFonts w:ascii="Times New Roman" w:hAnsi="Times New Roman"/>
          <w:sz w:val="28"/>
          <w:szCs w:val="28"/>
        </w:rPr>
        <w:t xml:space="preserve">С целью консультирования субъектов малого и среднего предпринимательства Республики </w:t>
      </w:r>
      <w:proofErr w:type="gramStart"/>
      <w:r w:rsidRPr="00902A12">
        <w:rPr>
          <w:rFonts w:ascii="Times New Roman" w:hAnsi="Times New Roman"/>
          <w:sz w:val="28"/>
          <w:szCs w:val="28"/>
        </w:rPr>
        <w:t>Алтай  для</w:t>
      </w:r>
      <w:proofErr w:type="gramEnd"/>
      <w:r w:rsidRPr="00902A12">
        <w:rPr>
          <w:rFonts w:ascii="Times New Roman" w:hAnsi="Times New Roman"/>
          <w:sz w:val="28"/>
          <w:szCs w:val="28"/>
        </w:rPr>
        <w:t xml:space="preserve"> участия в государственных и муниципальных закупках,  Министерством экономического развития и туризма Республики Алтай совместно  с ГБУ РА «Центр развития туризма и предпринимательства Республики Алтай» с января 2016 года проводятся ежемесячные бесплатные консультации для предпринимателей по вопросам участия в закупках. </w:t>
      </w:r>
    </w:p>
    <w:p w:rsidR="00902A12" w:rsidRDefault="00902A12" w:rsidP="00897DF5">
      <w:pPr>
        <w:pStyle w:val="a4"/>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 целью оказания информационно-методологической поддержки при осуществлении закупок для участников-</w:t>
      </w:r>
      <w:proofErr w:type="spellStart"/>
      <w:r>
        <w:rPr>
          <w:rFonts w:ascii="Times New Roman" w:hAnsi="Times New Roman"/>
          <w:sz w:val="28"/>
          <w:szCs w:val="28"/>
        </w:rPr>
        <w:t>сельхозтоваропроизводителей</w:t>
      </w:r>
      <w:proofErr w:type="spellEnd"/>
      <w:r>
        <w:rPr>
          <w:rFonts w:ascii="Times New Roman" w:hAnsi="Times New Roman"/>
          <w:sz w:val="28"/>
          <w:szCs w:val="28"/>
        </w:rPr>
        <w:t>, являющихся субъектами малого предпринимательства совместно с Министерством сельского хозяйства Республики Алтай проведены консультации для государственных и муниципальных заказчиков по вопросу закупки продуктов питания у местных производителей; подготовлена и доведена до потенциальных поставщиков инструкция по алгоритму участия в торгах.</w:t>
      </w:r>
    </w:p>
    <w:p w:rsidR="00902A12" w:rsidRDefault="00902A12" w:rsidP="00897DF5">
      <w:pPr>
        <w:pStyle w:val="a4"/>
        <w:numPr>
          <w:ilvl w:val="0"/>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Организовано обучение потенциальных участников </w:t>
      </w:r>
      <w:r w:rsidR="003D1239">
        <w:rPr>
          <w:rFonts w:ascii="Times New Roman" w:hAnsi="Times New Roman"/>
          <w:sz w:val="28"/>
          <w:szCs w:val="28"/>
        </w:rPr>
        <w:t>по вопросу работы на электронной торговой площадке РТС-тендер, с приглашением ведущих специалистов по работе с клиентами ООО «РТС-тендер».</w:t>
      </w:r>
    </w:p>
    <w:p w:rsidR="005D1246" w:rsidRDefault="000473DF" w:rsidP="00897DF5">
      <w:pPr>
        <w:spacing w:after="0" w:line="240" w:lineRule="auto"/>
        <w:ind w:firstLine="567"/>
        <w:jc w:val="both"/>
        <w:rPr>
          <w:rFonts w:ascii="Times New Roman" w:hAnsi="Times New Roman" w:cs="Times New Roman"/>
          <w:sz w:val="28"/>
          <w:szCs w:val="28"/>
        </w:rPr>
      </w:pPr>
      <w:r w:rsidRPr="000473DF">
        <w:rPr>
          <w:rFonts w:ascii="Times New Roman" w:hAnsi="Times New Roman" w:cs="Times New Roman"/>
          <w:sz w:val="28"/>
          <w:szCs w:val="28"/>
        </w:rPr>
        <w:t>Анализ планов-графиков на 201</w:t>
      </w:r>
      <w:r>
        <w:rPr>
          <w:rFonts w:ascii="Times New Roman" w:hAnsi="Times New Roman" w:cs="Times New Roman"/>
          <w:sz w:val="28"/>
          <w:szCs w:val="28"/>
        </w:rPr>
        <w:t>7</w:t>
      </w:r>
      <w:r w:rsidRPr="000473DF">
        <w:rPr>
          <w:rFonts w:ascii="Times New Roman" w:hAnsi="Times New Roman" w:cs="Times New Roman"/>
          <w:sz w:val="28"/>
          <w:szCs w:val="28"/>
        </w:rPr>
        <w:t xml:space="preserve"> год, размещенных</w:t>
      </w:r>
      <w:r w:rsidR="00897DF5">
        <w:rPr>
          <w:rFonts w:ascii="Times New Roman" w:hAnsi="Times New Roman" w:cs="Times New Roman"/>
          <w:sz w:val="28"/>
          <w:szCs w:val="28"/>
        </w:rPr>
        <w:t xml:space="preserve"> всеми уровнями заказчиков Республики Алтай</w:t>
      </w:r>
      <w:r w:rsidRPr="000473DF">
        <w:rPr>
          <w:rFonts w:ascii="Times New Roman" w:hAnsi="Times New Roman" w:cs="Times New Roman"/>
          <w:sz w:val="28"/>
          <w:szCs w:val="28"/>
        </w:rPr>
        <w:t xml:space="preserve">, показал, </w:t>
      </w:r>
      <w:r w:rsidRPr="00897DF5">
        <w:rPr>
          <w:rFonts w:ascii="Times New Roman" w:hAnsi="Times New Roman" w:cs="Times New Roman"/>
          <w:sz w:val="28"/>
          <w:szCs w:val="28"/>
        </w:rPr>
        <w:t>что</w:t>
      </w:r>
      <w:r w:rsidR="00897DF5" w:rsidRPr="00897DF5">
        <w:rPr>
          <w:rFonts w:ascii="Times New Roman" w:hAnsi="Times New Roman" w:cs="Times New Roman"/>
          <w:sz w:val="28"/>
          <w:szCs w:val="28"/>
        </w:rPr>
        <w:t xml:space="preserve"> итоговая версия плана- графика сод</w:t>
      </w:r>
      <w:r w:rsidR="00897DF5">
        <w:rPr>
          <w:rFonts w:ascii="Times New Roman" w:hAnsi="Times New Roman" w:cs="Times New Roman"/>
          <w:sz w:val="28"/>
          <w:szCs w:val="28"/>
        </w:rPr>
        <w:t>ержала сведения о закупках для СМП в следующем соотношении.</w:t>
      </w:r>
    </w:p>
    <w:p w:rsidR="009E2260" w:rsidRPr="00897DF5" w:rsidRDefault="009E2260" w:rsidP="00897DF5">
      <w:pPr>
        <w:spacing w:after="0" w:line="240" w:lineRule="auto"/>
        <w:ind w:firstLine="567"/>
        <w:jc w:val="both"/>
        <w:rPr>
          <w:rFonts w:ascii="Times New Roman" w:hAnsi="Times New Roman" w:cs="Times New Roman"/>
          <w:sz w:val="28"/>
          <w:szCs w:val="28"/>
        </w:rPr>
      </w:pPr>
    </w:p>
    <w:tbl>
      <w:tblPr>
        <w:tblW w:w="9457" w:type="dxa"/>
        <w:tblLook w:val="04A0" w:firstRow="1" w:lastRow="0" w:firstColumn="1" w:lastColumn="0" w:noHBand="0" w:noVBand="1"/>
      </w:tblPr>
      <w:tblGrid>
        <w:gridCol w:w="4957"/>
        <w:gridCol w:w="1520"/>
        <w:gridCol w:w="1640"/>
        <w:gridCol w:w="1340"/>
      </w:tblGrid>
      <w:tr w:rsidR="00897DF5" w:rsidRPr="00897DF5" w:rsidTr="00CB1F24">
        <w:trPr>
          <w:trHeight w:val="37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DF5" w:rsidRPr="00897DF5" w:rsidRDefault="00897DF5" w:rsidP="00897DF5">
            <w:pPr>
              <w:spacing w:after="0" w:line="240" w:lineRule="auto"/>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lastRenderedPageBreak/>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897DF5" w:rsidRPr="00897DF5" w:rsidRDefault="00897DF5" w:rsidP="00897DF5">
            <w:pPr>
              <w:spacing w:after="0" w:line="240" w:lineRule="auto"/>
              <w:jc w:val="center"/>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2015 г.</w:t>
            </w:r>
          </w:p>
        </w:tc>
        <w:tc>
          <w:tcPr>
            <w:tcW w:w="1640" w:type="dxa"/>
            <w:tcBorders>
              <w:top w:val="single" w:sz="4" w:space="0" w:color="auto"/>
              <w:left w:val="nil"/>
              <w:bottom w:val="single" w:sz="4" w:space="0" w:color="auto"/>
              <w:right w:val="single" w:sz="4" w:space="0" w:color="auto"/>
            </w:tcBorders>
            <w:shd w:val="clear" w:color="auto" w:fill="auto"/>
            <w:noWrap/>
            <w:hideMark/>
          </w:tcPr>
          <w:p w:rsidR="00897DF5" w:rsidRPr="00897DF5" w:rsidRDefault="00897DF5" w:rsidP="00897DF5">
            <w:pPr>
              <w:spacing w:after="0" w:line="240" w:lineRule="auto"/>
              <w:jc w:val="center"/>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2016 г.</w:t>
            </w:r>
          </w:p>
        </w:tc>
        <w:tc>
          <w:tcPr>
            <w:tcW w:w="1340" w:type="dxa"/>
            <w:tcBorders>
              <w:top w:val="single" w:sz="4" w:space="0" w:color="auto"/>
              <w:left w:val="nil"/>
              <w:bottom w:val="single" w:sz="4" w:space="0" w:color="auto"/>
              <w:right w:val="single" w:sz="4" w:space="0" w:color="auto"/>
            </w:tcBorders>
            <w:shd w:val="clear" w:color="auto" w:fill="auto"/>
            <w:noWrap/>
            <w:hideMark/>
          </w:tcPr>
          <w:p w:rsidR="00897DF5" w:rsidRPr="00897DF5" w:rsidRDefault="00897DF5" w:rsidP="00897DF5">
            <w:pPr>
              <w:spacing w:after="0" w:line="240" w:lineRule="auto"/>
              <w:jc w:val="center"/>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2017 г.</w:t>
            </w:r>
          </w:p>
        </w:tc>
      </w:tr>
      <w:tr w:rsidR="00897DF5" w:rsidRPr="00897DF5" w:rsidTr="00CB1F24">
        <w:trPr>
          <w:trHeight w:val="37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897DF5" w:rsidRPr="00897DF5" w:rsidRDefault="00897DF5" w:rsidP="00897DF5">
            <w:pPr>
              <w:spacing w:after="0" w:line="240" w:lineRule="auto"/>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размещено для СМП, млн. руб.</w:t>
            </w:r>
          </w:p>
        </w:tc>
        <w:tc>
          <w:tcPr>
            <w:tcW w:w="1520" w:type="dxa"/>
            <w:tcBorders>
              <w:top w:val="nil"/>
              <w:left w:val="nil"/>
              <w:bottom w:val="single" w:sz="4" w:space="0" w:color="auto"/>
              <w:right w:val="single" w:sz="4" w:space="0" w:color="auto"/>
            </w:tcBorders>
            <w:shd w:val="clear" w:color="auto" w:fill="auto"/>
            <w:noWrap/>
            <w:hideMark/>
          </w:tcPr>
          <w:p w:rsidR="00897DF5" w:rsidRPr="00897DF5" w:rsidRDefault="00897DF5" w:rsidP="00897DF5">
            <w:pPr>
              <w:spacing w:after="0" w:line="240" w:lineRule="auto"/>
              <w:jc w:val="center"/>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1442,4</w:t>
            </w:r>
          </w:p>
        </w:tc>
        <w:tc>
          <w:tcPr>
            <w:tcW w:w="1640" w:type="dxa"/>
            <w:tcBorders>
              <w:top w:val="nil"/>
              <w:left w:val="nil"/>
              <w:bottom w:val="single" w:sz="4" w:space="0" w:color="auto"/>
              <w:right w:val="single" w:sz="4" w:space="0" w:color="auto"/>
            </w:tcBorders>
            <w:shd w:val="clear" w:color="auto" w:fill="auto"/>
            <w:noWrap/>
            <w:vAlign w:val="bottom"/>
            <w:hideMark/>
          </w:tcPr>
          <w:p w:rsidR="00897DF5" w:rsidRPr="00897DF5" w:rsidRDefault="00897DF5" w:rsidP="00897DF5">
            <w:pPr>
              <w:spacing w:after="0" w:line="240" w:lineRule="auto"/>
              <w:jc w:val="center"/>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1 716,50</w:t>
            </w:r>
          </w:p>
        </w:tc>
        <w:tc>
          <w:tcPr>
            <w:tcW w:w="1340" w:type="dxa"/>
            <w:tcBorders>
              <w:top w:val="nil"/>
              <w:left w:val="nil"/>
              <w:bottom w:val="single" w:sz="4" w:space="0" w:color="auto"/>
              <w:right w:val="single" w:sz="4" w:space="0" w:color="auto"/>
            </w:tcBorders>
            <w:shd w:val="clear" w:color="auto" w:fill="auto"/>
            <w:noWrap/>
            <w:vAlign w:val="bottom"/>
            <w:hideMark/>
          </w:tcPr>
          <w:p w:rsidR="00897DF5" w:rsidRPr="00897DF5" w:rsidRDefault="00897DF5" w:rsidP="00897DF5">
            <w:pPr>
              <w:spacing w:after="0" w:line="240" w:lineRule="auto"/>
              <w:jc w:val="center"/>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1 905,00</w:t>
            </w:r>
          </w:p>
        </w:tc>
      </w:tr>
      <w:tr w:rsidR="00897DF5" w:rsidRPr="00897DF5" w:rsidTr="00CB1F24">
        <w:trPr>
          <w:trHeight w:val="37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897DF5" w:rsidRPr="00897DF5" w:rsidRDefault="00897DF5" w:rsidP="00897DF5">
            <w:pPr>
              <w:spacing w:after="0" w:line="240" w:lineRule="auto"/>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 от общего финансирования</w:t>
            </w:r>
          </w:p>
        </w:tc>
        <w:tc>
          <w:tcPr>
            <w:tcW w:w="1520" w:type="dxa"/>
            <w:tcBorders>
              <w:top w:val="nil"/>
              <w:left w:val="nil"/>
              <w:bottom w:val="single" w:sz="4" w:space="0" w:color="auto"/>
              <w:right w:val="single" w:sz="4" w:space="0" w:color="auto"/>
            </w:tcBorders>
            <w:shd w:val="clear" w:color="auto" w:fill="auto"/>
            <w:noWrap/>
            <w:hideMark/>
          </w:tcPr>
          <w:p w:rsidR="00897DF5" w:rsidRPr="00897DF5" w:rsidRDefault="00897DF5" w:rsidP="00897DF5">
            <w:pPr>
              <w:spacing w:after="0" w:line="240" w:lineRule="auto"/>
              <w:jc w:val="center"/>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7,82</w:t>
            </w:r>
          </w:p>
        </w:tc>
        <w:tc>
          <w:tcPr>
            <w:tcW w:w="1640" w:type="dxa"/>
            <w:tcBorders>
              <w:top w:val="nil"/>
              <w:left w:val="nil"/>
              <w:bottom w:val="single" w:sz="4" w:space="0" w:color="auto"/>
              <w:right w:val="single" w:sz="4" w:space="0" w:color="auto"/>
            </w:tcBorders>
            <w:shd w:val="clear" w:color="auto" w:fill="auto"/>
            <w:noWrap/>
            <w:vAlign w:val="bottom"/>
            <w:hideMark/>
          </w:tcPr>
          <w:p w:rsidR="00897DF5" w:rsidRPr="00897DF5" w:rsidRDefault="00897DF5" w:rsidP="00897DF5">
            <w:pPr>
              <w:spacing w:after="0" w:line="240" w:lineRule="auto"/>
              <w:jc w:val="center"/>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9,60</w:t>
            </w:r>
          </w:p>
        </w:tc>
        <w:tc>
          <w:tcPr>
            <w:tcW w:w="1340" w:type="dxa"/>
            <w:tcBorders>
              <w:top w:val="nil"/>
              <w:left w:val="nil"/>
              <w:bottom w:val="single" w:sz="4" w:space="0" w:color="auto"/>
              <w:right w:val="single" w:sz="4" w:space="0" w:color="auto"/>
            </w:tcBorders>
            <w:shd w:val="clear" w:color="auto" w:fill="auto"/>
            <w:noWrap/>
            <w:vAlign w:val="bottom"/>
            <w:hideMark/>
          </w:tcPr>
          <w:p w:rsidR="00897DF5" w:rsidRPr="00897DF5" w:rsidRDefault="00897DF5" w:rsidP="00897DF5">
            <w:pPr>
              <w:spacing w:after="0" w:line="240" w:lineRule="auto"/>
              <w:jc w:val="center"/>
              <w:rPr>
                <w:rFonts w:ascii="Times New Roman" w:eastAsia="Times New Roman" w:hAnsi="Times New Roman" w:cs="Times New Roman"/>
                <w:color w:val="000000"/>
                <w:sz w:val="28"/>
                <w:szCs w:val="28"/>
                <w:lang w:eastAsia="ru-RU"/>
              </w:rPr>
            </w:pPr>
            <w:r w:rsidRPr="00897DF5">
              <w:rPr>
                <w:rFonts w:ascii="Times New Roman" w:eastAsia="Times New Roman" w:hAnsi="Times New Roman" w:cs="Times New Roman"/>
                <w:color w:val="000000"/>
                <w:sz w:val="28"/>
                <w:szCs w:val="28"/>
                <w:lang w:eastAsia="ru-RU"/>
              </w:rPr>
              <w:t>25,65</w:t>
            </w:r>
          </w:p>
        </w:tc>
      </w:tr>
    </w:tbl>
    <w:p w:rsidR="00897DF5" w:rsidRDefault="00897DF5" w:rsidP="00897DF5">
      <w:pPr>
        <w:spacing w:after="0" w:line="240" w:lineRule="auto"/>
        <w:ind w:firstLine="567"/>
        <w:jc w:val="both"/>
        <w:rPr>
          <w:rFonts w:ascii="Times New Roman" w:hAnsi="Times New Roman" w:cs="Times New Roman"/>
          <w:sz w:val="28"/>
          <w:szCs w:val="28"/>
        </w:rPr>
      </w:pPr>
      <w:r w:rsidRPr="00897DF5">
        <w:rPr>
          <w:rFonts w:ascii="Times New Roman" w:hAnsi="Times New Roman" w:cs="Times New Roman"/>
          <w:sz w:val="28"/>
          <w:szCs w:val="28"/>
        </w:rPr>
        <w:t xml:space="preserve">Уже на этапе подготовки плана-графика заказчикам не только следует определиться в отношении закупок, которые следует проводить, учитывая положения статьи 30 </w:t>
      </w:r>
      <w:r>
        <w:rPr>
          <w:rFonts w:ascii="Times New Roman" w:hAnsi="Times New Roman" w:cs="Times New Roman"/>
          <w:sz w:val="28"/>
          <w:szCs w:val="28"/>
        </w:rPr>
        <w:t>Закона о контрактной системе</w:t>
      </w:r>
      <w:r w:rsidRPr="00897DF5">
        <w:rPr>
          <w:rFonts w:ascii="Times New Roman" w:hAnsi="Times New Roman" w:cs="Times New Roman"/>
          <w:sz w:val="28"/>
          <w:szCs w:val="28"/>
        </w:rPr>
        <w:t>, но и выбрать способ реализации соответствующих требований (осуществление закупок, участниками которых являются исключительно СМП и СОНКО, либо путем установления требования к поставщику (подрядчику, исполнителю), не являющемуся СМП или СОНКО,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97DF5" w:rsidRPr="00897DF5" w:rsidRDefault="00897DF5" w:rsidP="00897DF5">
      <w:pPr>
        <w:spacing w:after="0" w:line="240" w:lineRule="auto"/>
        <w:ind w:firstLine="567"/>
        <w:jc w:val="both"/>
        <w:rPr>
          <w:rFonts w:ascii="Times New Roman" w:hAnsi="Times New Roman" w:cs="Times New Roman"/>
          <w:sz w:val="28"/>
          <w:szCs w:val="28"/>
        </w:rPr>
      </w:pPr>
      <w:r w:rsidRPr="00897DF5">
        <w:rPr>
          <w:rFonts w:ascii="Times New Roman" w:hAnsi="Times New Roman" w:cs="Times New Roman"/>
          <w:sz w:val="28"/>
          <w:szCs w:val="28"/>
        </w:rPr>
        <w:t>Объем закупок, осуществленных у СМП и СОНКО, определяется по сумме заключенных контрактов, а не по сумме начальных (максимальных) цен контрактов, предусмотренных заказчиком в отношении соответствующих закупок. В этой связи, в целях обеспечения выполнения требований статьи 30</w:t>
      </w:r>
      <w:r>
        <w:rPr>
          <w:rFonts w:ascii="Times New Roman" w:hAnsi="Times New Roman" w:cs="Times New Roman"/>
          <w:sz w:val="28"/>
          <w:szCs w:val="28"/>
        </w:rPr>
        <w:t>Закона о контрактной системе</w:t>
      </w:r>
      <w:r w:rsidRPr="00897DF5">
        <w:rPr>
          <w:rFonts w:ascii="Times New Roman" w:hAnsi="Times New Roman" w:cs="Times New Roman"/>
          <w:sz w:val="28"/>
          <w:szCs w:val="28"/>
        </w:rPr>
        <w:t>, заказчику необходимо при планировании предусматривать объем закупок для субъектов малого предпринимательства, социально ориентированных некоммерческих организаций существенно больший, чем объем, определенный по правилам части 1 рассматриваемой статьи закона.</w:t>
      </w:r>
    </w:p>
    <w:p w:rsidR="00897DF5" w:rsidRPr="00897DF5" w:rsidRDefault="00897DF5" w:rsidP="00897DF5">
      <w:pPr>
        <w:spacing w:after="0" w:line="240" w:lineRule="auto"/>
        <w:ind w:firstLine="567"/>
        <w:jc w:val="both"/>
        <w:rPr>
          <w:rFonts w:ascii="Times New Roman" w:hAnsi="Times New Roman" w:cs="Times New Roman"/>
          <w:sz w:val="28"/>
          <w:szCs w:val="28"/>
        </w:rPr>
      </w:pPr>
      <w:r w:rsidRPr="00897DF5">
        <w:rPr>
          <w:rFonts w:ascii="Times New Roman" w:hAnsi="Times New Roman" w:cs="Times New Roman"/>
          <w:sz w:val="28"/>
          <w:szCs w:val="28"/>
        </w:rPr>
        <w:t>В целях обеспечения поддержки СМП и СОНКО в рамках контрактной системы необходимо обеспечить контроль за выполнением заказчиком соответствующих требований законодательства не только и не столько по факту совершенных закупок в отчетном периоде, сколько обеспечить контроль за реализацией рассматриваемого требования на этапе планирования (при подготовке плана-графика) и за соответствием осуществляемых закупок параметрам, зафиксированным в документах планирования. Такой подход позволит значительно увеличить фактическую поддержку субъектов малого предпринимательства, социально ориентированных некоммерческих организаций, а также предотвратить осуществление заказчиком закупок у СМП и СОНКО в размере менее предусмотренного законодательством.</w:t>
      </w:r>
    </w:p>
    <w:p w:rsidR="00AB30F6" w:rsidRDefault="00AB30F6" w:rsidP="00897DF5">
      <w:pPr>
        <w:spacing w:after="0" w:line="240" w:lineRule="auto"/>
        <w:ind w:firstLine="567"/>
        <w:jc w:val="both"/>
        <w:rPr>
          <w:rFonts w:ascii="Times New Roman" w:hAnsi="Times New Roman" w:cs="Times New Roman"/>
          <w:sz w:val="28"/>
          <w:szCs w:val="28"/>
        </w:rPr>
      </w:pPr>
    </w:p>
    <w:p w:rsidR="005D1246" w:rsidRPr="009974AB" w:rsidRDefault="00B452A8" w:rsidP="009974AB">
      <w:pPr>
        <w:pStyle w:val="a4"/>
        <w:numPr>
          <w:ilvl w:val="1"/>
          <w:numId w:val="8"/>
        </w:numPr>
        <w:spacing w:after="0" w:line="240" w:lineRule="auto"/>
        <w:jc w:val="center"/>
        <w:rPr>
          <w:rFonts w:ascii="Times New Roman" w:hAnsi="Times New Roman" w:cs="Times New Roman"/>
          <w:b/>
          <w:sz w:val="28"/>
          <w:szCs w:val="28"/>
        </w:rPr>
      </w:pPr>
      <w:r w:rsidRPr="009974AB">
        <w:rPr>
          <w:rFonts w:ascii="Times New Roman" w:hAnsi="Times New Roman" w:cs="Times New Roman"/>
          <w:b/>
          <w:sz w:val="28"/>
          <w:szCs w:val="28"/>
        </w:rPr>
        <w:t>Социальная направленность государственных закупок</w:t>
      </w:r>
    </w:p>
    <w:p w:rsidR="008B3D96" w:rsidRDefault="008B3D96" w:rsidP="00897DF5">
      <w:pPr>
        <w:spacing w:after="0" w:line="240" w:lineRule="auto"/>
      </w:pPr>
    </w:p>
    <w:p w:rsidR="008B3D96" w:rsidRPr="00A46DD3" w:rsidRDefault="00D318BE" w:rsidP="00A46DD3">
      <w:pPr>
        <w:spacing w:after="0" w:line="240" w:lineRule="auto"/>
        <w:ind w:firstLine="567"/>
        <w:jc w:val="both"/>
        <w:rPr>
          <w:rFonts w:ascii="Times New Roman" w:hAnsi="Times New Roman" w:cs="Times New Roman"/>
          <w:sz w:val="28"/>
          <w:szCs w:val="28"/>
        </w:rPr>
      </w:pPr>
      <w:r w:rsidRPr="00D318BE">
        <w:rPr>
          <w:rFonts w:ascii="Times New Roman" w:hAnsi="Times New Roman" w:cs="Times New Roman"/>
          <w:sz w:val="28"/>
          <w:szCs w:val="28"/>
        </w:rPr>
        <w:t xml:space="preserve">С ростом тенденций социальной ориентации экономики, особенно в кризисных условиях, значимость системы государственных закупок </w:t>
      </w:r>
      <w:r w:rsidRPr="00A46DD3">
        <w:rPr>
          <w:rFonts w:ascii="Times New Roman" w:hAnsi="Times New Roman" w:cs="Times New Roman"/>
          <w:sz w:val="28"/>
          <w:szCs w:val="28"/>
        </w:rPr>
        <w:t>многократно увеличивается.</w:t>
      </w:r>
    </w:p>
    <w:p w:rsidR="00E66E0F" w:rsidRPr="00E66E0F" w:rsidRDefault="00E66E0F" w:rsidP="00E66E0F">
      <w:pPr>
        <w:pStyle w:val="a4"/>
        <w:numPr>
          <w:ilvl w:val="2"/>
          <w:numId w:val="8"/>
        </w:numPr>
        <w:spacing w:after="0" w:line="240" w:lineRule="auto"/>
        <w:jc w:val="center"/>
        <w:rPr>
          <w:rFonts w:ascii="Times New Roman" w:hAnsi="Times New Roman" w:cs="Times New Roman"/>
          <w:b/>
          <w:color w:val="090909"/>
          <w:sz w:val="28"/>
          <w:szCs w:val="28"/>
          <w:shd w:val="clear" w:color="auto" w:fill="FFFFFF"/>
        </w:rPr>
      </w:pPr>
      <w:r w:rsidRPr="00E66E0F">
        <w:rPr>
          <w:rFonts w:ascii="Times New Roman" w:hAnsi="Times New Roman" w:cs="Times New Roman"/>
          <w:b/>
          <w:color w:val="090909"/>
          <w:sz w:val="28"/>
          <w:szCs w:val="28"/>
          <w:shd w:val="clear" w:color="auto" w:fill="FFFFFF"/>
        </w:rPr>
        <w:t>Обеспечение жильем детей-сирот и детей, оставшихся без попечения родителей</w:t>
      </w:r>
    </w:p>
    <w:p w:rsidR="008B3D96" w:rsidRDefault="00A46DD3" w:rsidP="00A46DD3">
      <w:pPr>
        <w:spacing w:after="0" w:line="240" w:lineRule="auto"/>
        <w:ind w:firstLine="567"/>
        <w:jc w:val="both"/>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К</w:t>
      </w:r>
      <w:r w:rsidRPr="00A46DD3">
        <w:rPr>
          <w:rFonts w:ascii="Times New Roman" w:hAnsi="Times New Roman" w:cs="Times New Roman"/>
          <w:color w:val="090909"/>
          <w:sz w:val="28"/>
          <w:szCs w:val="28"/>
          <w:shd w:val="clear" w:color="auto" w:fill="FFFFFF"/>
        </w:rPr>
        <w:t>омплекс мер по предоставлению жилья детям-сиротам, детям, ост</w:t>
      </w:r>
      <w:r>
        <w:rPr>
          <w:rFonts w:ascii="Times New Roman" w:hAnsi="Times New Roman" w:cs="Times New Roman"/>
          <w:color w:val="090909"/>
          <w:sz w:val="28"/>
          <w:szCs w:val="28"/>
          <w:shd w:val="clear" w:color="auto" w:fill="FFFFFF"/>
        </w:rPr>
        <w:t xml:space="preserve">авшимся без попечения родителей, включает в себя участие в долевом </w:t>
      </w:r>
      <w:r>
        <w:rPr>
          <w:rFonts w:ascii="Times New Roman" w:hAnsi="Times New Roman" w:cs="Times New Roman"/>
          <w:color w:val="090909"/>
          <w:sz w:val="28"/>
          <w:szCs w:val="28"/>
          <w:shd w:val="clear" w:color="auto" w:fill="FFFFFF"/>
        </w:rPr>
        <w:lastRenderedPageBreak/>
        <w:t>строительстве н</w:t>
      </w:r>
      <w:r w:rsidRPr="00A46DD3">
        <w:rPr>
          <w:rFonts w:ascii="Times New Roman" w:hAnsi="Times New Roman" w:cs="Times New Roman"/>
          <w:color w:val="090909"/>
          <w:sz w:val="28"/>
          <w:szCs w:val="28"/>
          <w:shd w:val="clear" w:color="auto" w:fill="FFFFFF"/>
        </w:rPr>
        <w:t>овы</w:t>
      </w:r>
      <w:r>
        <w:rPr>
          <w:rFonts w:ascii="Times New Roman" w:hAnsi="Times New Roman" w:cs="Times New Roman"/>
          <w:color w:val="090909"/>
          <w:sz w:val="28"/>
          <w:szCs w:val="28"/>
          <w:shd w:val="clear" w:color="auto" w:fill="FFFFFF"/>
        </w:rPr>
        <w:t>х</w:t>
      </w:r>
      <w:r w:rsidRPr="00A46DD3">
        <w:rPr>
          <w:rFonts w:ascii="Times New Roman" w:hAnsi="Times New Roman" w:cs="Times New Roman"/>
          <w:color w:val="090909"/>
          <w:sz w:val="28"/>
          <w:szCs w:val="28"/>
          <w:shd w:val="clear" w:color="auto" w:fill="FFFFFF"/>
        </w:rPr>
        <w:t xml:space="preserve"> дом</w:t>
      </w:r>
      <w:r>
        <w:rPr>
          <w:rFonts w:ascii="Times New Roman" w:hAnsi="Times New Roman" w:cs="Times New Roman"/>
          <w:color w:val="090909"/>
          <w:sz w:val="28"/>
          <w:szCs w:val="28"/>
          <w:shd w:val="clear" w:color="auto" w:fill="FFFFFF"/>
        </w:rPr>
        <w:t>ов</w:t>
      </w:r>
      <w:r w:rsidRPr="00A46DD3">
        <w:rPr>
          <w:rFonts w:ascii="Times New Roman" w:hAnsi="Times New Roman" w:cs="Times New Roman"/>
          <w:color w:val="090909"/>
          <w:sz w:val="28"/>
          <w:szCs w:val="28"/>
          <w:shd w:val="clear" w:color="auto" w:fill="FFFFFF"/>
        </w:rPr>
        <w:t xml:space="preserve">, </w:t>
      </w:r>
      <w:r>
        <w:rPr>
          <w:rFonts w:ascii="Times New Roman" w:hAnsi="Times New Roman" w:cs="Times New Roman"/>
          <w:color w:val="090909"/>
          <w:sz w:val="28"/>
          <w:szCs w:val="28"/>
          <w:shd w:val="clear" w:color="auto" w:fill="FFFFFF"/>
        </w:rPr>
        <w:t xml:space="preserve">а также приобретения </w:t>
      </w:r>
      <w:r w:rsidRPr="00A46DD3">
        <w:rPr>
          <w:rFonts w:ascii="Times New Roman" w:hAnsi="Times New Roman" w:cs="Times New Roman"/>
          <w:color w:val="090909"/>
          <w:sz w:val="28"/>
          <w:szCs w:val="28"/>
          <w:shd w:val="clear" w:color="auto" w:fill="FFFFFF"/>
        </w:rPr>
        <w:t xml:space="preserve">для сирот </w:t>
      </w:r>
      <w:r>
        <w:rPr>
          <w:rFonts w:ascii="Times New Roman" w:hAnsi="Times New Roman" w:cs="Times New Roman"/>
          <w:color w:val="090909"/>
          <w:sz w:val="28"/>
          <w:szCs w:val="28"/>
          <w:shd w:val="clear" w:color="auto" w:fill="FFFFFF"/>
        </w:rPr>
        <w:t>жилых помещений на вторичном рынке.</w:t>
      </w:r>
    </w:p>
    <w:p w:rsidR="00A46DD3" w:rsidRDefault="00A46DD3" w:rsidP="00A46DD3">
      <w:pPr>
        <w:spacing w:after="0" w:line="240" w:lineRule="auto"/>
        <w:ind w:firstLine="567"/>
        <w:jc w:val="both"/>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Так по сравнению с 2016 годом возросло число приобретаемых жилых помещений для данной категории льготников:</w:t>
      </w:r>
    </w:p>
    <w:tbl>
      <w:tblPr>
        <w:tblStyle w:val="a3"/>
        <w:tblW w:w="9492" w:type="dxa"/>
        <w:tblLook w:val="04A0" w:firstRow="1" w:lastRow="0" w:firstColumn="1" w:lastColumn="0" w:noHBand="0" w:noVBand="1"/>
      </w:tblPr>
      <w:tblGrid>
        <w:gridCol w:w="5807"/>
        <w:gridCol w:w="1843"/>
        <w:gridCol w:w="1842"/>
      </w:tblGrid>
      <w:tr w:rsidR="007C670E" w:rsidRPr="00A46DD3" w:rsidTr="007C670E">
        <w:tc>
          <w:tcPr>
            <w:tcW w:w="5807" w:type="dxa"/>
          </w:tcPr>
          <w:p w:rsidR="007C670E" w:rsidRPr="00A46DD3" w:rsidRDefault="007C670E" w:rsidP="00A46DD3">
            <w:pPr>
              <w:jc w:val="both"/>
              <w:rPr>
                <w:rFonts w:ascii="Times New Roman" w:hAnsi="Times New Roman" w:cs="Times New Roman"/>
                <w:b/>
                <w:color w:val="090909"/>
                <w:sz w:val="28"/>
                <w:szCs w:val="28"/>
                <w:shd w:val="clear" w:color="auto" w:fill="FFFFFF"/>
              </w:rPr>
            </w:pPr>
          </w:p>
        </w:tc>
        <w:tc>
          <w:tcPr>
            <w:tcW w:w="1843" w:type="dxa"/>
          </w:tcPr>
          <w:p w:rsidR="007C670E" w:rsidRPr="00A46DD3" w:rsidRDefault="007C670E" w:rsidP="00A46DD3">
            <w:pPr>
              <w:jc w:val="center"/>
              <w:rPr>
                <w:rFonts w:ascii="Times New Roman" w:hAnsi="Times New Roman" w:cs="Times New Roman"/>
                <w:b/>
                <w:color w:val="090909"/>
                <w:sz w:val="28"/>
                <w:szCs w:val="28"/>
                <w:shd w:val="clear" w:color="auto" w:fill="FFFFFF"/>
              </w:rPr>
            </w:pPr>
            <w:r w:rsidRPr="00A46DD3">
              <w:rPr>
                <w:rFonts w:ascii="Times New Roman" w:hAnsi="Times New Roman" w:cs="Times New Roman"/>
                <w:b/>
                <w:color w:val="090909"/>
                <w:sz w:val="28"/>
                <w:szCs w:val="28"/>
                <w:shd w:val="clear" w:color="auto" w:fill="FFFFFF"/>
              </w:rPr>
              <w:t>2016 г.</w:t>
            </w:r>
          </w:p>
        </w:tc>
        <w:tc>
          <w:tcPr>
            <w:tcW w:w="1842" w:type="dxa"/>
          </w:tcPr>
          <w:p w:rsidR="007C670E" w:rsidRPr="00A46DD3" w:rsidRDefault="007C670E" w:rsidP="00A46DD3">
            <w:pPr>
              <w:jc w:val="center"/>
              <w:rPr>
                <w:rFonts w:ascii="Times New Roman" w:hAnsi="Times New Roman" w:cs="Times New Roman"/>
                <w:b/>
                <w:color w:val="090909"/>
                <w:sz w:val="28"/>
                <w:szCs w:val="28"/>
                <w:shd w:val="clear" w:color="auto" w:fill="FFFFFF"/>
              </w:rPr>
            </w:pPr>
            <w:r w:rsidRPr="00A46DD3">
              <w:rPr>
                <w:rFonts w:ascii="Times New Roman" w:hAnsi="Times New Roman" w:cs="Times New Roman"/>
                <w:b/>
                <w:color w:val="090909"/>
                <w:sz w:val="28"/>
                <w:szCs w:val="28"/>
                <w:shd w:val="clear" w:color="auto" w:fill="FFFFFF"/>
              </w:rPr>
              <w:t>2017 г.</w:t>
            </w:r>
          </w:p>
        </w:tc>
      </w:tr>
      <w:tr w:rsidR="007C670E" w:rsidRPr="00824B29" w:rsidTr="007C670E">
        <w:tc>
          <w:tcPr>
            <w:tcW w:w="5807" w:type="dxa"/>
          </w:tcPr>
          <w:p w:rsidR="007C670E" w:rsidRPr="00824B29" w:rsidRDefault="007C670E" w:rsidP="00A46DD3">
            <w:pPr>
              <w:jc w:val="both"/>
              <w:rPr>
                <w:rFonts w:ascii="Times New Roman" w:hAnsi="Times New Roman" w:cs="Times New Roman"/>
                <w:b/>
                <w:color w:val="090909"/>
                <w:sz w:val="28"/>
                <w:szCs w:val="28"/>
                <w:shd w:val="clear" w:color="auto" w:fill="FFFFFF"/>
              </w:rPr>
            </w:pPr>
            <w:r w:rsidRPr="00824B29">
              <w:rPr>
                <w:rFonts w:ascii="Times New Roman" w:hAnsi="Times New Roman" w:cs="Times New Roman"/>
                <w:b/>
                <w:color w:val="090909"/>
                <w:sz w:val="28"/>
                <w:szCs w:val="28"/>
                <w:shd w:val="clear" w:color="auto" w:fill="FFFFFF"/>
              </w:rPr>
              <w:t>Всего закупок жилья, ед.</w:t>
            </w:r>
          </w:p>
        </w:tc>
        <w:tc>
          <w:tcPr>
            <w:tcW w:w="1843" w:type="dxa"/>
          </w:tcPr>
          <w:p w:rsidR="007C670E" w:rsidRPr="00824B29" w:rsidRDefault="007C670E" w:rsidP="00A46DD3">
            <w:pPr>
              <w:jc w:val="center"/>
              <w:rPr>
                <w:rFonts w:ascii="Times New Roman" w:hAnsi="Times New Roman" w:cs="Times New Roman"/>
                <w:b/>
                <w:color w:val="090909"/>
                <w:sz w:val="28"/>
                <w:szCs w:val="28"/>
                <w:shd w:val="clear" w:color="auto" w:fill="FFFFFF"/>
              </w:rPr>
            </w:pPr>
            <w:r w:rsidRPr="00824B29">
              <w:rPr>
                <w:rFonts w:ascii="Times New Roman" w:hAnsi="Times New Roman" w:cs="Times New Roman"/>
                <w:b/>
                <w:color w:val="090909"/>
                <w:sz w:val="28"/>
                <w:szCs w:val="28"/>
                <w:shd w:val="clear" w:color="auto" w:fill="FFFFFF"/>
              </w:rPr>
              <w:t>75</w:t>
            </w:r>
          </w:p>
        </w:tc>
        <w:tc>
          <w:tcPr>
            <w:tcW w:w="1842" w:type="dxa"/>
          </w:tcPr>
          <w:p w:rsidR="007C670E" w:rsidRPr="00824B29" w:rsidRDefault="007C670E" w:rsidP="00A46DD3">
            <w:pPr>
              <w:jc w:val="center"/>
              <w:rPr>
                <w:rFonts w:ascii="Times New Roman" w:hAnsi="Times New Roman" w:cs="Times New Roman"/>
                <w:b/>
                <w:color w:val="090909"/>
                <w:sz w:val="28"/>
                <w:szCs w:val="28"/>
                <w:shd w:val="clear" w:color="auto" w:fill="FFFFFF"/>
              </w:rPr>
            </w:pPr>
            <w:r w:rsidRPr="00824B29">
              <w:rPr>
                <w:rFonts w:ascii="Times New Roman" w:hAnsi="Times New Roman" w:cs="Times New Roman"/>
                <w:b/>
                <w:color w:val="090909"/>
                <w:sz w:val="28"/>
                <w:szCs w:val="28"/>
                <w:shd w:val="clear" w:color="auto" w:fill="FFFFFF"/>
              </w:rPr>
              <w:t>96</w:t>
            </w:r>
          </w:p>
        </w:tc>
      </w:tr>
      <w:tr w:rsidR="007C670E" w:rsidTr="007C670E">
        <w:tc>
          <w:tcPr>
            <w:tcW w:w="5807" w:type="dxa"/>
          </w:tcPr>
          <w:p w:rsidR="007C670E" w:rsidRDefault="007C670E" w:rsidP="00A46DD3">
            <w:pPr>
              <w:jc w:val="right"/>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из них, вторичный рынок</w:t>
            </w:r>
          </w:p>
        </w:tc>
        <w:tc>
          <w:tcPr>
            <w:tcW w:w="1843"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71</w:t>
            </w:r>
          </w:p>
        </w:tc>
        <w:tc>
          <w:tcPr>
            <w:tcW w:w="1842"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96</w:t>
            </w:r>
          </w:p>
        </w:tc>
      </w:tr>
      <w:tr w:rsidR="007C670E" w:rsidTr="007C670E">
        <w:tc>
          <w:tcPr>
            <w:tcW w:w="5807" w:type="dxa"/>
          </w:tcPr>
          <w:p w:rsidR="007C670E" w:rsidRDefault="007C670E" w:rsidP="00A46DD3">
            <w:pPr>
              <w:jc w:val="right"/>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долевое строительство</w:t>
            </w:r>
          </w:p>
        </w:tc>
        <w:tc>
          <w:tcPr>
            <w:tcW w:w="1843"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4</w:t>
            </w:r>
          </w:p>
        </w:tc>
        <w:tc>
          <w:tcPr>
            <w:tcW w:w="1842"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0</w:t>
            </w:r>
          </w:p>
        </w:tc>
      </w:tr>
      <w:tr w:rsidR="007C670E" w:rsidTr="007C670E">
        <w:tc>
          <w:tcPr>
            <w:tcW w:w="5807" w:type="dxa"/>
          </w:tcPr>
          <w:p w:rsidR="007C670E" w:rsidRDefault="007C670E" w:rsidP="00A46DD3">
            <w:pPr>
              <w:jc w:val="both"/>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Несостоявшиеся закупки (отменённые или нулевые), ед.</w:t>
            </w:r>
          </w:p>
        </w:tc>
        <w:tc>
          <w:tcPr>
            <w:tcW w:w="1843"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8</w:t>
            </w:r>
          </w:p>
        </w:tc>
        <w:tc>
          <w:tcPr>
            <w:tcW w:w="1842"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9</w:t>
            </w:r>
          </w:p>
        </w:tc>
      </w:tr>
      <w:tr w:rsidR="007C670E" w:rsidRPr="00824B29" w:rsidTr="007C670E">
        <w:tc>
          <w:tcPr>
            <w:tcW w:w="5807" w:type="dxa"/>
          </w:tcPr>
          <w:p w:rsidR="007C670E" w:rsidRPr="00824B29" w:rsidRDefault="007C670E" w:rsidP="00A46DD3">
            <w:pPr>
              <w:jc w:val="both"/>
              <w:rPr>
                <w:rFonts w:ascii="Times New Roman" w:hAnsi="Times New Roman" w:cs="Times New Roman"/>
                <w:b/>
                <w:color w:val="090909"/>
                <w:sz w:val="28"/>
                <w:szCs w:val="28"/>
                <w:shd w:val="clear" w:color="auto" w:fill="FFFFFF"/>
              </w:rPr>
            </w:pPr>
            <w:r w:rsidRPr="00824B29">
              <w:rPr>
                <w:rFonts w:ascii="Times New Roman" w:hAnsi="Times New Roman" w:cs="Times New Roman"/>
                <w:b/>
                <w:color w:val="090909"/>
                <w:sz w:val="28"/>
                <w:szCs w:val="28"/>
                <w:shd w:val="clear" w:color="auto" w:fill="FFFFFF"/>
              </w:rPr>
              <w:t>Всего закупок жилья, млн. руб.</w:t>
            </w:r>
          </w:p>
        </w:tc>
        <w:tc>
          <w:tcPr>
            <w:tcW w:w="1843" w:type="dxa"/>
          </w:tcPr>
          <w:p w:rsidR="007C670E" w:rsidRPr="00824B29" w:rsidRDefault="007C670E" w:rsidP="00A46DD3">
            <w:pPr>
              <w:jc w:val="center"/>
              <w:rPr>
                <w:rFonts w:ascii="Times New Roman" w:hAnsi="Times New Roman" w:cs="Times New Roman"/>
                <w:b/>
                <w:color w:val="090909"/>
                <w:sz w:val="28"/>
                <w:szCs w:val="28"/>
                <w:shd w:val="clear" w:color="auto" w:fill="FFFFFF"/>
              </w:rPr>
            </w:pPr>
            <w:r w:rsidRPr="00824B29">
              <w:rPr>
                <w:rFonts w:ascii="Times New Roman" w:hAnsi="Times New Roman" w:cs="Times New Roman"/>
                <w:b/>
                <w:color w:val="090909"/>
                <w:sz w:val="28"/>
                <w:szCs w:val="28"/>
                <w:shd w:val="clear" w:color="auto" w:fill="FFFFFF"/>
              </w:rPr>
              <w:t>153,2</w:t>
            </w:r>
          </w:p>
        </w:tc>
        <w:tc>
          <w:tcPr>
            <w:tcW w:w="1842" w:type="dxa"/>
          </w:tcPr>
          <w:p w:rsidR="007C670E" w:rsidRPr="00824B29" w:rsidRDefault="007C670E" w:rsidP="00A46DD3">
            <w:pPr>
              <w:jc w:val="center"/>
              <w:rPr>
                <w:rFonts w:ascii="Times New Roman" w:hAnsi="Times New Roman" w:cs="Times New Roman"/>
                <w:b/>
                <w:color w:val="090909"/>
                <w:sz w:val="28"/>
                <w:szCs w:val="28"/>
                <w:shd w:val="clear" w:color="auto" w:fill="FFFFFF"/>
              </w:rPr>
            </w:pPr>
            <w:r>
              <w:rPr>
                <w:rFonts w:ascii="Times New Roman" w:hAnsi="Times New Roman" w:cs="Times New Roman"/>
                <w:b/>
                <w:color w:val="090909"/>
                <w:sz w:val="28"/>
                <w:szCs w:val="28"/>
                <w:shd w:val="clear" w:color="auto" w:fill="FFFFFF"/>
              </w:rPr>
              <w:t>106,1</w:t>
            </w:r>
          </w:p>
        </w:tc>
      </w:tr>
      <w:tr w:rsidR="007C670E" w:rsidTr="007C670E">
        <w:tc>
          <w:tcPr>
            <w:tcW w:w="5807" w:type="dxa"/>
          </w:tcPr>
          <w:p w:rsidR="007C670E" w:rsidRDefault="007C670E" w:rsidP="00A46DD3">
            <w:pPr>
              <w:jc w:val="right"/>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из них, вторичный рынок</w:t>
            </w:r>
          </w:p>
        </w:tc>
        <w:tc>
          <w:tcPr>
            <w:tcW w:w="1843"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86,2</w:t>
            </w:r>
          </w:p>
        </w:tc>
        <w:tc>
          <w:tcPr>
            <w:tcW w:w="1842"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106,1</w:t>
            </w:r>
          </w:p>
        </w:tc>
      </w:tr>
      <w:tr w:rsidR="007C670E" w:rsidTr="007C670E">
        <w:tc>
          <w:tcPr>
            <w:tcW w:w="5807" w:type="dxa"/>
          </w:tcPr>
          <w:p w:rsidR="007C670E" w:rsidRDefault="007C670E" w:rsidP="00A46DD3">
            <w:pPr>
              <w:jc w:val="right"/>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долевое строительство</w:t>
            </w:r>
          </w:p>
        </w:tc>
        <w:tc>
          <w:tcPr>
            <w:tcW w:w="1843"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67,0</w:t>
            </w:r>
          </w:p>
        </w:tc>
        <w:tc>
          <w:tcPr>
            <w:tcW w:w="1842"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0</w:t>
            </w:r>
          </w:p>
        </w:tc>
      </w:tr>
      <w:tr w:rsidR="007C670E" w:rsidTr="007C670E">
        <w:tc>
          <w:tcPr>
            <w:tcW w:w="5807" w:type="dxa"/>
          </w:tcPr>
          <w:p w:rsidR="007C670E" w:rsidRDefault="007C670E" w:rsidP="00A46DD3">
            <w:pPr>
              <w:jc w:val="both"/>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 xml:space="preserve">Несостоявшиеся закупки (отменённые или нулевые), </w:t>
            </w:r>
            <w:proofErr w:type="spellStart"/>
            <w:r>
              <w:rPr>
                <w:rFonts w:ascii="Times New Roman" w:hAnsi="Times New Roman" w:cs="Times New Roman"/>
                <w:color w:val="090909"/>
                <w:sz w:val="28"/>
                <w:szCs w:val="28"/>
                <w:shd w:val="clear" w:color="auto" w:fill="FFFFFF"/>
              </w:rPr>
              <w:t>млн.руб</w:t>
            </w:r>
            <w:proofErr w:type="spellEnd"/>
            <w:r>
              <w:rPr>
                <w:rFonts w:ascii="Times New Roman" w:hAnsi="Times New Roman" w:cs="Times New Roman"/>
                <w:color w:val="090909"/>
                <w:sz w:val="28"/>
                <w:szCs w:val="28"/>
                <w:shd w:val="clear" w:color="auto" w:fill="FFFFFF"/>
              </w:rPr>
              <w:t>.</w:t>
            </w:r>
          </w:p>
        </w:tc>
        <w:tc>
          <w:tcPr>
            <w:tcW w:w="1843"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17,4</w:t>
            </w:r>
          </w:p>
        </w:tc>
        <w:tc>
          <w:tcPr>
            <w:tcW w:w="1842" w:type="dxa"/>
          </w:tcPr>
          <w:p w:rsidR="007C670E" w:rsidRDefault="007C670E" w:rsidP="00A46DD3">
            <w:pPr>
              <w:jc w:val="center"/>
              <w:rPr>
                <w:rFonts w:ascii="Times New Roman" w:hAnsi="Times New Roman" w:cs="Times New Roman"/>
                <w:color w:val="090909"/>
                <w:sz w:val="28"/>
                <w:szCs w:val="28"/>
                <w:shd w:val="clear" w:color="auto" w:fill="FFFFFF"/>
              </w:rPr>
            </w:pPr>
            <w:r>
              <w:rPr>
                <w:rFonts w:ascii="Times New Roman" w:hAnsi="Times New Roman" w:cs="Times New Roman"/>
                <w:color w:val="090909"/>
                <w:sz w:val="28"/>
                <w:szCs w:val="28"/>
                <w:shd w:val="clear" w:color="auto" w:fill="FFFFFF"/>
              </w:rPr>
              <w:t>9,6</w:t>
            </w:r>
          </w:p>
        </w:tc>
      </w:tr>
    </w:tbl>
    <w:p w:rsidR="00A46DD3" w:rsidRDefault="00A46DD3" w:rsidP="00A46DD3">
      <w:pPr>
        <w:spacing w:after="0" w:line="240" w:lineRule="auto"/>
        <w:ind w:firstLine="567"/>
        <w:jc w:val="both"/>
        <w:rPr>
          <w:rFonts w:ascii="Times New Roman" w:hAnsi="Times New Roman" w:cs="Times New Roman"/>
          <w:color w:val="090909"/>
          <w:sz w:val="28"/>
          <w:szCs w:val="28"/>
          <w:shd w:val="clear" w:color="auto" w:fill="FFFFFF"/>
        </w:rPr>
      </w:pPr>
    </w:p>
    <w:p w:rsidR="00A46DD3" w:rsidRDefault="007C670E" w:rsidP="00E66E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Число квартир и домов, приобретенных для </w:t>
      </w:r>
      <w:r w:rsidRPr="00A46DD3">
        <w:rPr>
          <w:rFonts w:ascii="Times New Roman" w:hAnsi="Times New Roman" w:cs="Times New Roman"/>
          <w:color w:val="090909"/>
          <w:sz w:val="28"/>
          <w:szCs w:val="28"/>
          <w:shd w:val="clear" w:color="auto" w:fill="FFFFFF"/>
        </w:rPr>
        <w:t>дет</w:t>
      </w:r>
      <w:r>
        <w:rPr>
          <w:rFonts w:ascii="Times New Roman" w:hAnsi="Times New Roman" w:cs="Times New Roman"/>
          <w:color w:val="090909"/>
          <w:sz w:val="28"/>
          <w:szCs w:val="28"/>
          <w:shd w:val="clear" w:color="auto" w:fill="FFFFFF"/>
        </w:rPr>
        <w:t>ей</w:t>
      </w:r>
      <w:r w:rsidRPr="00A46DD3">
        <w:rPr>
          <w:rFonts w:ascii="Times New Roman" w:hAnsi="Times New Roman" w:cs="Times New Roman"/>
          <w:color w:val="090909"/>
          <w:sz w:val="28"/>
          <w:szCs w:val="28"/>
          <w:shd w:val="clear" w:color="auto" w:fill="FFFFFF"/>
        </w:rPr>
        <w:t>-сирот, дет</w:t>
      </w:r>
      <w:r>
        <w:rPr>
          <w:rFonts w:ascii="Times New Roman" w:hAnsi="Times New Roman" w:cs="Times New Roman"/>
          <w:color w:val="090909"/>
          <w:sz w:val="28"/>
          <w:szCs w:val="28"/>
          <w:shd w:val="clear" w:color="auto" w:fill="FFFFFF"/>
        </w:rPr>
        <w:t>ей</w:t>
      </w:r>
      <w:r w:rsidRPr="00A46DD3">
        <w:rPr>
          <w:rFonts w:ascii="Times New Roman" w:hAnsi="Times New Roman" w:cs="Times New Roman"/>
          <w:color w:val="090909"/>
          <w:sz w:val="28"/>
          <w:szCs w:val="28"/>
          <w:shd w:val="clear" w:color="auto" w:fill="FFFFFF"/>
        </w:rPr>
        <w:t>, ост</w:t>
      </w:r>
      <w:r>
        <w:rPr>
          <w:rFonts w:ascii="Times New Roman" w:hAnsi="Times New Roman" w:cs="Times New Roman"/>
          <w:color w:val="090909"/>
          <w:sz w:val="28"/>
          <w:szCs w:val="28"/>
          <w:shd w:val="clear" w:color="auto" w:fill="FFFFFF"/>
        </w:rPr>
        <w:t>авшихся без попечения родителей на вторичном рынке возросло на 35 % по сравнению с прошлым годом, при этом начальная цена этих закупок увеличилась всего на 23 %, это объясняется тем, что цена квадратного метр приобретаемого жилья определяется тарифным методом и различается в зависимости от района приобретения.</w:t>
      </w:r>
    </w:p>
    <w:p w:rsidR="007C670E" w:rsidRDefault="007C670E" w:rsidP="00E66E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Участия в долевом строительстве в отчетном периоде не осуществлялось.</w:t>
      </w:r>
    </w:p>
    <w:p w:rsidR="00E66E0F" w:rsidRDefault="00E66E0F" w:rsidP="00E66E0F">
      <w:pPr>
        <w:pStyle w:val="a4"/>
        <w:numPr>
          <w:ilvl w:val="2"/>
          <w:numId w:val="8"/>
        </w:numPr>
        <w:spacing w:after="0" w:line="240" w:lineRule="auto"/>
        <w:jc w:val="center"/>
        <w:rPr>
          <w:rFonts w:ascii="Times New Roman" w:hAnsi="Times New Roman" w:cs="Times New Roman"/>
          <w:b/>
          <w:sz w:val="28"/>
          <w:szCs w:val="28"/>
        </w:rPr>
      </w:pPr>
      <w:r w:rsidRPr="00E66E0F">
        <w:rPr>
          <w:rFonts w:ascii="Times New Roman" w:hAnsi="Times New Roman" w:cs="Times New Roman"/>
          <w:b/>
          <w:sz w:val="28"/>
          <w:szCs w:val="28"/>
        </w:rPr>
        <w:t>Строительство и ремонт нежилых объектов</w:t>
      </w:r>
    </w:p>
    <w:p w:rsidR="00E66E0F" w:rsidRDefault="00E66E0F" w:rsidP="00E66E0F">
      <w:pPr>
        <w:spacing w:after="0" w:line="240" w:lineRule="auto"/>
        <w:ind w:firstLine="567"/>
        <w:jc w:val="both"/>
        <w:rPr>
          <w:rFonts w:ascii="Times New Roman" w:hAnsi="Times New Roman" w:cs="Times New Roman"/>
          <w:sz w:val="28"/>
          <w:szCs w:val="28"/>
        </w:rPr>
      </w:pPr>
      <w:r w:rsidRPr="00E66E0F">
        <w:rPr>
          <w:rFonts w:ascii="Times New Roman" w:hAnsi="Times New Roman" w:cs="Times New Roman"/>
          <w:sz w:val="28"/>
          <w:szCs w:val="28"/>
        </w:rPr>
        <w:t xml:space="preserve">В 2017 г. наблюдается </w:t>
      </w:r>
      <w:r>
        <w:rPr>
          <w:rFonts w:ascii="Times New Roman" w:hAnsi="Times New Roman" w:cs="Times New Roman"/>
          <w:sz w:val="28"/>
          <w:szCs w:val="28"/>
        </w:rPr>
        <w:t>рост числа закупок, направленных на строительство и ремонт нежилых зданий и сооружений в числовом выражении на 65%, в стоимостном на 11%, относительно 2016 г.</w:t>
      </w:r>
    </w:p>
    <w:p w:rsidR="00E66E0F" w:rsidRDefault="00E66E0F" w:rsidP="00E66E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2017 г. число участников из Республики Алта</w:t>
      </w:r>
      <w:r w:rsidR="000321EF">
        <w:rPr>
          <w:rFonts w:ascii="Times New Roman" w:hAnsi="Times New Roman" w:cs="Times New Roman"/>
          <w:sz w:val="28"/>
          <w:szCs w:val="28"/>
        </w:rPr>
        <w:t>й по данной группе составило 80</w:t>
      </w:r>
      <w:r>
        <w:rPr>
          <w:rFonts w:ascii="Times New Roman" w:hAnsi="Times New Roman" w:cs="Times New Roman"/>
          <w:sz w:val="28"/>
          <w:szCs w:val="28"/>
        </w:rPr>
        <w:t>%</w:t>
      </w:r>
      <w:r w:rsidR="000321EF">
        <w:rPr>
          <w:rFonts w:ascii="Times New Roman" w:hAnsi="Times New Roman" w:cs="Times New Roman"/>
          <w:sz w:val="28"/>
          <w:szCs w:val="28"/>
        </w:rPr>
        <w:t xml:space="preserve"> и в 60% местные подрядчики становились победителями торгов.</w:t>
      </w:r>
    </w:p>
    <w:tbl>
      <w:tblPr>
        <w:tblStyle w:val="a3"/>
        <w:tblW w:w="9353" w:type="dxa"/>
        <w:tblLook w:val="04A0" w:firstRow="1" w:lastRow="0" w:firstColumn="1" w:lastColumn="0" w:noHBand="0" w:noVBand="1"/>
      </w:tblPr>
      <w:tblGrid>
        <w:gridCol w:w="5807"/>
        <w:gridCol w:w="1843"/>
        <w:gridCol w:w="1703"/>
      </w:tblGrid>
      <w:tr w:rsidR="000321EF" w:rsidTr="000321EF">
        <w:tc>
          <w:tcPr>
            <w:tcW w:w="5807" w:type="dxa"/>
          </w:tcPr>
          <w:p w:rsidR="000321EF" w:rsidRDefault="000321EF" w:rsidP="000321EF">
            <w:pPr>
              <w:jc w:val="both"/>
              <w:rPr>
                <w:rFonts w:ascii="Times New Roman" w:hAnsi="Times New Roman" w:cs="Times New Roman"/>
                <w:sz w:val="28"/>
                <w:szCs w:val="28"/>
              </w:rPr>
            </w:pPr>
          </w:p>
        </w:tc>
        <w:tc>
          <w:tcPr>
            <w:tcW w:w="1843" w:type="dxa"/>
          </w:tcPr>
          <w:p w:rsidR="000321EF" w:rsidRPr="00A46DD3" w:rsidRDefault="000321EF" w:rsidP="000321EF">
            <w:pPr>
              <w:jc w:val="center"/>
              <w:rPr>
                <w:rFonts w:ascii="Times New Roman" w:hAnsi="Times New Roman" w:cs="Times New Roman"/>
                <w:b/>
                <w:color w:val="090909"/>
                <w:sz w:val="28"/>
                <w:szCs w:val="28"/>
                <w:shd w:val="clear" w:color="auto" w:fill="FFFFFF"/>
              </w:rPr>
            </w:pPr>
            <w:r w:rsidRPr="00A46DD3">
              <w:rPr>
                <w:rFonts w:ascii="Times New Roman" w:hAnsi="Times New Roman" w:cs="Times New Roman"/>
                <w:b/>
                <w:color w:val="090909"/>
                <w:sz w:val="28"/>
                <w:szCs w:val="28"/>
                <w:shd w:val="clear" w:color="auto" w:fill="FFFFFF"/>
              </w:rPr>
              <w:t>2016 г.</w:t>
            </w:r>
          </w:p>
        </w:tc>
        <w:tc>
          <w:tcPr>
            <w:tcW w:w="1703" w:type="dxa"/>
          </w:tcPr>
          <w:p w:rsidR="000321EF" w:rsidRPr="00A46DD3" w:rsidRDefault="000321EF" w:rsidP="000321EF">
            <w:pPr>
              <w:jc w:val="center"/>
              <w:rPr>
                <w:rFonts w:ascii="Times New Roman" w:hAnsi="Times New Roman" w:cs="Times New Roman"/>
                <w:b/>
                <w:color w:val="090909"/>
                <w:sz w:val="28"/>
                <w:szCs w:val="28"/>
                <w:shd w:val="clear" w:color="auto" w:fill="FFFFFF"/>
              </w:rPr>
            </w:pPr>
            <w:r w:rsidRPr="00A46DD3">
              <w:rPr>
                <w:rFonts w:ascii="Times New Roman" w:hAnsi="Times New Roman" w:cs="Times New Roman"/>
                <w:b/>
                <w:color w:val="090909"/>
                <w:sz w:val="28"/>
                <w:szCs w:val="28"/>
                <w:shd w:val="clear" w:color="auto" w:fill="FFFFFF"/>
              </w:rPr>
              <w:t>2017 г.</w:t>
            </w:r>
          </w:p>
        </w:tc>
      </w:tr>
      <w:tr w:rsidR="000321EF" w:rsidRPr="000321EF" w:rsidTr="000321EF">
        <w:tc>
          <w:tcPr>
            <w:tcW w:w="5807" w:type="dxa"/>
          </w:tcPr>
          <w:p w:rsidR="000321EF" w:rsidRPr="000321EF" w:rsidRDefault="000321EF" w:rsidP="000321EF">
            <w:pPr>
              <w:jc w:val="both"/>
              <w:rPr>
                <w:rFonts w:ascii="Times New Roman" w:hAnsi="Times New Roman" w:cs="Times New Roman"/>
                <w:sz w:val="28"/>
                <w:szCs w:val="28"/>
              </w:rPr>
            </w:pPr>
            <w:r w:rsidRPr="000321EF">
              <w:rPr>
                <w:rFonts w:ascii="Times New Roman" w:hAnsi="Times New Roman" w:cs="Times New Roman"/>
                <w:sz w:val="28"/>
                <w:szCs w:val="28"/>
              </w:rPr>
              <w:t>Всего закупок по группе строительство и ремонт нежилых объектов, ед.</w:t>
            </w:r>
          </w:p>
        </w:tc>
        <w:tc>
          <w:tcPr>
            <w:tcW w:w="1843" w:type="dxa"/>
          </w:tcPr>
          <w:p w:rsidR="000321EF" w:rsidRPr="000321EF" w:rsidRDefault="000321EF" w:rsidP="000321EF">
            <w:pPr>
              <w:jc w:val="center"/>
              <w:rPr>
                <w:rFonts w:ascii="Times New Roman" w:hAnsi="Times New Roman" w:cs="Times New Roman"/>
                <w:sz w:val="28"/>
                <w:szCs w:val="28"/>
              </w:rPr>
            </w:pPr>
            <w:r w:rsidRPr="000321EF">
              <w:rPr>
                <w:rFonts w:ascii="Times New Roman" w:hAnsi="Times New Roman" w:cs="Times New Roman"/>
                <w:sz w:val="28"/>
                <w:szCs w:val="28"/>
              </w:rPr>
              <w:t>35</w:t>
            </w:r>
          </w:p>
        </w:tc>
        <w:tc>
          <w:tcPr>
            <w:tcW w:w="1703" w:type="dxa"/>
          </w:tcPr>
          <w:p w:rsidR="000321EF" w:rsidRPr="000321EF" w:rsidRDefault="000321EF" w:rsidP="000321EF">
            <w:pPr>
              <w:jc w:val="center"/>
              <w:rPr>
                <w:rFonts w:ascii="Times New Roman" w:hAnsi="Times New Roman" w:cs="Times New Roman"/>
                <w:sz w:val="28"/>
                <w:szCs w:val="28"/>
              </w:rPr>
            </w:pPr>
            <w:r w:rsidRPr="000321EF">
              <w:rPr>
                <w:rFonts w:ascii="Times New Roman" w:hAnsi="Times New Roman" w:cs="Times New Roman"/>
                <w:sz w:val="28"/>
                <w:szCs w:val="28"/>
              </w:rPr>
              <w:t>58</w:t>
            </w:r>
          </w:p>
        </w:tc>
      </w:tr>
      <w:tr w:rsidR="000321EF" w:rsidRPr="000321EF" w:rsidTr="000321EF">
        <w:tc>
          <w:tcPr>
            <w:tcW w:w="5807" w:type="dxa"/>
          </w:tcPr>
          <w:p w:rsidR="000321EF" w:rsidRPr="000321EF" w:rsidRDefault="000321EF" w:rsidP="000321EF">
            <w:pPr>
              <w:jc w:val="both"/>
              <w:rPr>
                <w:rFonts w:ascii="Times New Roman" w:hAnsi="Times New Roman" w:cs="Times New Roman"/>
                <w:sz w:val="28"/>
                <w:szCs w:val="28"/>
              </w:rPr>
            </w:pPr>
            <w:r w:rsidRPr="000321EF">
              <w:rPr>
                <w:rFonts w:ascii="Times New Roman" w:hAnsi="Times New Roman" w:cs="Times New Roman"/>
                <w:sz w:val="28"/>
                <w:szCs w:val="28"/>
              </w:rPr>
              <w:t>Начальная цена по группе строительство и ремонт нежилых объектов, млн. руб.</w:t>
            </w:r>
          </w:p>
        </w:tc>
        <w:tc>
          <w:tcPr>
            <w:tcW w:w="1843" w:type="dxa"/>
          </w:tcPr>
          <w:p w:rsidR="000321EF" w:rsidRPr="000321EF" w:rsidRDefault="000321EF" w:rsidP="000321EF">
            <w:pPr>
              <w:jc w:val="center"/>
              <w:rPr>
                <w:rFonts w:ascii="Times New Roman" w:hAnsi="Times New Roman" w:cs="Times New Roman"/>
                <w:sz w:val="28"/>
                <w:szCs w:val="28"/>
              </w:rPr>
            </w:pPr>
            <w:r w:rsidRPr="000321EF">
              <w:rPr>
                <w:rFonts w:ascii="Times New Roman" w:hAnsi="Times New Roman" w:cs="Times New Roman"/>
                <w:sz w:val="28"/>
                <w:szCs w:val="28"/>
              </w:rPr>
              <w:t>308,1</w:t>
            </w:r>
          </w:p>
        </w:tc>
        <w:tc>
          <w:tcPr>
            <w:tcW w:w="1703" w:type="dxa"/>
          </w:tcPr>
          <w:p w:rsidR="000321EF" w:rsidRPr="000321EF" w:rsidRDefault="000321EF" w:rsidP="000321EF">
            <w:pPr>
              <w:jc w:val="center"/>
              <w:rPr>
                <w:rFonts w:ascii="Times New Roman" w:hAnsi="Times New Roman" w:cs="Times New Roman"/>
                <w:sz w:val="28"/>
                <w:szCs w:val="28"/>
              </w:rPr>
            </w:pPr>
            <w:r w:rsidRPr="000321EF">
              <w:rPr>
                <w:rFonts w:ascii="Times New Roman" w:hAnsi="Times New Roman" w:cs="Times New Roman"/>
                <w:sz w:val="28"/>
                <w:szCs w:val="28"/>
              </w:rPr>
              <w:t>343,2</w:t>
            </w:r>
          </w:p>
        </w:tc>
      </w:tr>
      <w:tr w:rsidR="000321EF" w:rsidTr="000321EF">
        <w:tc>
          <w:tcPr>
            <w:tcW w:w="5807" w:type="dxa"/>
          </w:tcPr>
          <w:p w:rsidR="000321EF" w:rsidRDefault="000321EF" w:rsidP="000321EF">
            <w:pPr>
              <w:jc w:val="both"/>
              <w:rPr>
                <w:rFonts w:ascii="Times New Roman" w:hAnsi="Times New Roman" w:cs="Times New Roman"/>
                <w:sz w:val="28"/>
                <w:szCs w:val="28"/>
              </w:rPr>
            </w:pPr>
            <w:r>
              <w:rPr>
                <w:rFonts w:ascii="Times New Roman" w:hAnsi="Times New Roman" w:cs="Times New Roman"/>
                <w:sz w:val="28"/>
                <w:szCs w:val="28"/>
              </w:rPr>
              <w:t>Цена контрактов, млн. руб.</w:t>
            </w:r>
          </w:p>
        </w:tc>
        <w:tc>
          <w:tcPr>
            <w:tcW w:w="1843" w:type="dxa"/>
          </w:tcPr>
          <w:p w:rsidR="000321EF" w:rsidRDefault="000321EF" w:rsidP="000321EF">
            <w:pPr>
              <w:jc w:val="center"/>
              <w:rPr>
                <w:rFonts w:ascii="Times New Roman" w:hAnsi="Times New Roman" w:cs="Times New Roman"/>
                <w:sz w:val="28"/>
                <w:szCs w:val="28"/>
              </w:rPr>
            </w:pPr>
            <w:r>
              <w:rPr>
                <w:rFonts w:ascii="Times New Roman" w:hAnsi="Times New Roman" w:cs="Times New Roman"/>
                <w:sz w:val="28"/>
                <w:szCs w:val="28"/>
              </w:rPr>
              <w:t>300,1</w:t>
            </w:r>
          </w:p>
        </w:tc>
        <w:tc>
          <w:tcPr>
            <w:tcW w:w="1703" w:type="dxa"/>
          </w:tcPr>
          <w:p w:rsidR="000321EF" w:rsidRDefault="000321EF" w:rsidP="000321EF">
            <w:pPr>
              <w:jc w:val="center"/>
              <w:rPr>
                <w:rFonts w:ascii="Times New Roman" w:hAnsi="Times New Roman" w:cs="Times New Roman"/>
                <w:sz w:val="28"/>
                <w:szCs w:val="28"/>
              </w:rPr>
            </w:pPr>
            <w:r>
              <w:rPr>
                <w:rFonts w:ascii="Times New Roman" w:hAnsi="Times New Roman" w:cs="Times New Roman"/>
                <w:sz w:val="28"/>
                <w:szCs w:val="28"/>
              </w:rPr>
              <w:t>311,7</w:t>
            </w:r>
          </w:p>
        </w:tc>
      </w:tr>
      <w:tr w:rsidR="000321EF" w:rsidTr="000321EF">
        <w:tc>
          <w:tcPr>
            <w:tcW w:w="5807" w:type="dxa"/>
          </w:tcPr>
          <w:p w:rsidR="000321EF" w:rsidRDefault="000321EF" w:rsidP="000321EF">
            <w:pPr>
              <w:ind w:left="738"/>
              <w:jc w:val="both"/>
              <w:rPr>
                <w:rFonts w:ascii="Times New Roman" w:hAnsi="Times New Roman" w:cs="Times New Roman"/>
                <w:sz w:val="28"/>
                <w:szCs w:val="28"/>
              </w:rPr>
            </w:pPr>
            <w:r>
              <w:rPr>
                <w:rFonts w:ascii="Times New Roman" w:hAnsi="Times New Roman" w:cs="Times New Roman"/>
                <w:sz w:val="28"/>
                <w:szCs w:val="28"/>
              </w:rPr>
              <w:t>В том числе цена контрактов с победителями из Республики Алтай, млн. руб.</w:t>
            </w:r>
          </w:p>
        </w:tc>
        <w:tc>
          <w:tcPr>
            <w:tcW w:w="1843" w:type="dxa"/>
          </w:tcPr>
          <w:p w:rsidR="000321EF" w:rsidRDefault="000321EF" w:rsidP="000321EF">
            <w:pPr>
              <w:jc w:val="center"/>
              <w:rPr>
                <w:rFonts w:ascii="Times New Roman" w:hAnsi="Times New Roman" w:cs="Times New Roman"/>
                <w:sz w:val="28"/>
                <w:szCs w:val="28"/>
              </w:rPr>
            </w:pPr>
            <w:r>
              <w:rPr>
                <w:rFonts w:ascii="Times New Roman" w:hAnsi="Times New Roman" w:cs="Times New Roman"/>
                <w:sz w:val="28"/>
                <w:szCs w:val="28"/>
              </w:rPr>
              <w:t>282,0</w:t>
            </w:r>
          </w:p>
        </w:tc>
        <w:tc>
          <w:tcPr>
            <w:tcW w:w="1703" w:type="dxa"/>
          </w:tcPr>
          <w:p w:rsidR="000321EF" w:rsidRDefault="000321EF" w:rsidP="000321EF">
            <w:pPr>
              <w:jc w:val="center"/>
              <w:rPr>
                <w:rFonts w:ascii="Times New Roman" w:hAnsi="Times New Roman" w:cs="Times New Roman"/>
                <w:sz w:val="28"/>
                <w:szCs w:val="28"/>
              </w:rPr>
            </w:pPr>
            <w:r>
              <w:rPr>
                <w:rFonts w:ascii="Times New Roman" w:hAnsi="Times New Roman" w:cs="Times New Roman"/>
                <w:sz w:val="28"/>
                <w:szCs w:val="28"/>
              </w:rPr>
              <w:t>305,6</w:t>
            </w:r>
          </w:p>
        </w:tc>
      </w:tr>
      <w:tr w:rsidR="000321EF" w:rsidTr="000321EF">
        <w:tc>
          <w:tcPr>
            <w:tcW w:w="5807" w:type="dxa"/>
          </w:tcPr>
          <w:p w:rsidR="000321EF" w:rsidRDefault="000321EF" w:rsidP="000321EF">
            <w:pPr>
              <w:jc w:val="both"/>
              <w:rPr>
                <w:rFonts w:ascii="Times New Roman" w:hAnsi="Times New Roman" w:cs="Times New Roman"/>
                <w:sz w:val="28"/>
                <w:szCs w:val="28"/>
              </w:rPr>
            </w:pPr>
            <w:r>
              <w:rPr>
                <w:rFonts w:ascii="Times New Roman" w:hAnsi="Times New Roman" w:cs="Times New Roman"/>
                <w:sz w:val="28"/>
                <w:szCs w:val="28"/>
              </w:rPr>
              <w:t>Число участников из Республики Алтай, ед.</w:t>
            </w:r>
          </w:p>
        </w:tc>
        <w:tc>
          <w:tcPr>
            <w:tcW w:w="1843" w:type="dxa"/>
          </w:tcPr>
          <w:p w:rsidR="000321EF" w:rsidRDefault="000321EF" w:rsidP="000321EF">
            <w:pPr>
              <w:jc w:val="center"/>
              <w:rPr>
                <w:rFonts w:ascii="Times New Roman" w:hAnsi="Times New Roman" w:cs="Times New Roman"/>
                <w:sz w:val="28"/>
                <w:szCs w:val="28"/>
              </w:rPr>
            </w:pPr>
            <w:r>
              <w:rPr>
                <w:rFonts w:ascii="Times New Roman" w:hAnsi="Times New Roman" w:cs="Times New Roman"/>
                <w:sz w:val="28"/>
                <w:szCs w:val="28"/>
              </w:rPr>
              <w:t>33</w:t>
            </w:r>
          </w:p>
        </w:tc>
        <w:tc>
          <w:tcPr>
            <w:tcW w:w="1703" w:type="dxa"/>
          </w:tcPr>
          <w:p w:rsidR="000321EF" w:rsidRDefault="000321EF" w:rsidP="000321EF">
            <w:pPr>
              <w:jc w:val="center"/>
              <w:rPr>
                <w:rFonts w:ascii="Times New Roman" w:hAnsi="Times New Roman" w:cs="Times New Roman"/>
                <w:sz w:val="28"/>
                <w:szCs w:val="28"/>
              </w:rPr>
            </w:pPr>
            <w:r>
              <w:rPr>
                <w:rFonts w:ascii="Times New Roman" w:hAnsi="Times New Roman" w:cs="Times New Roman"/>
                <w:sz w:val="28"/>
                <w:szCs w:val="28"/>
              </w:rPr>
              <w:t>46</w:t>
            </w:r>
          </w:p>
        </w:tc>
      </w:tr>
      <w:tr w:rsidR="000321EF" w:rsidTr="003830E0">
        <w:tc>
          <w:tcPr>
            <w:tcW w:w="5807" w:type="dxa"/>
          </w:tcPr>
          <w:p w:rsidR="000321EF" w:rsidRDefault="000321EF" w:rsidP="003830E0">
            <w:pPr>
              <w:jc w:val="both"/>
              <w:rPr>
                <w:rFonts w:ascii="Times New Roman" w:hAnsi="Times New Roman" w:cs="Times New Roman"/>
                <w:sz w:val="28"/>
                <w:szCs w:val="28"/>
              </w:rPr>
            </w:pPr>
            <w:r>
              <w:rPr>
                <w:rFonts w:ascii="Times New Roman" w:hAnsi="Times New Roman" w:cs="Times New Roman"/>
                <w:sz w:val="28"/>
                <w:szCs w:val="28"/>
              </w:rPr>
              <w:t>Число победителей из Республики Алтай, ед.</w:t>
            </w:r>
          </w:p>
        </w:tc>
        <w:tc>
          <w:tcPr>
            <w:tcW w:w="1843" w:type="dxa"/>
          </w:tcPr>
          <w:p w:rsidR="000321EF" w:rsidRDefault="000321EF" w:rsidP="003830E0">
            <w:pPr>
              <w:jc w:val="center"/>
              <w:rPr>
                <w:rFonts w:ascii="Times New Roman" w:hAnsi="Times New Roman" w:cs="Times New Roman"/>
                <w:sz w:val="28"/>
                <w:szCs w:val="28"/>
              </w:rPr>
            </w:pPr>
            <w:r>
              <w:rPr>
                <w:rFonts w:ascii="Times New Roman" w:hAnsi="Times New Roman" w:cs="Times New Roman"/>
                <w:sz w:val="28"/>
                <w:szCs w:val="28"/>
              </w:rPr>
              <w:t>23</w:t>
            </w:r>
          </w:p>
        </w:tc>
        <w:tc>
          <w:tcPr>
            <w:tcW w:w="1703" w:type="dxa"/>
          </w:tcPr>
          <w:p w:rsidR="000321EF" w:rsidRDefault="000321EF" w:rsidP="003830E0">
            <w:pPr>
              <w:jc w:val="center"/>
              <w:rPr>
                <w:rFonts w:ascii="Times New Roman" w:hAnsi="Times New Roman" w:cs="Times New Roman"/>
                <w:sz w:val="28"/>
                <w:szCs w:val="28"/>
              </w:rPr>
            </w:pPr>
            <w:r>
              <w:rPr>
                <w:rFonts w:ascii="Times New Roman" w:hAnsi="Times New Roman" w:cs="Times New Roman"/>
                <w:sz w:val="28"/>
                <w:szCs w:val="28"/>
              </w:rPr>
              <w:t>35</w:t>
            </w:r>
          </w:p>
        </w:tc>
      </w:tr>
    </w:tbl>
    <w:p w:rsidR="000321EF" w:rsidRDefault="000321EF" w:rsidP="00E66E0F">
      <w:pPr>
        <w:spacing w:after="0" w:line="240" w:lineRule="auto"/>
        <w:ind w:firstLine="567"/>
        <w:jc w:val="both"/>
        <w:rPr>
          <w:rFonts w:ascii="Times New Roman" w:hAnsi="Times New Roman" w:cs="Times New Roman"/>
          <w:sz w:val="28"/>
          <w:szCs w:val="28"/>
        </w:rPr>
      </w:pPr>
    </w:p>
    <w:p w:rsidR="003C25F6" w:rsidRDefault="003C25F6" w:rsidP="00E66E0F">
      <w:pPr>
        <w:spacing w:after="0" w:line="240" w:lineRule="auto"/>
        <w:ind w:firstLine="567"/>
        <w:jc w:val="both"/>
        <w:rPr>
          <w:rFonts w:ascii="Times New Roman" w:hAnsi="Times New Roman" w:cs="Times New Roman"/>
          <w:sz w:val="28"/>
          <w:szCs w:val="28"/>
        </w:rPr>
      </w:pPr>
    </w:p>
    <w:p w:rsidR="003C25F6" w:rsidRDefault="003C25F6" w:rsidP="00E66E0F">
      <w:pPr>
        <w:spacing w:after="0" w:line="240" w:lineRule="auto"/>
        <w:ind w:firstLine="567"/>
        <w:jc w:val="both"/>
        <w:rPr>
          <w:rFonts w:ascii="Times New Roman" w:hAnsi="Times New Roman" w:cs="Times New Roman"/>
          <w:sz w:val="28"/>
          <w:szCs w:val="28"/>
        </w:rPr>
      </w:pPr>
    </w:p>
    <w:p w:rsidR="00E66E0F" w:rsidRPr="00A0380F" w:rsidRDefault="00A0380F" w:rsidP="00A0380F">
      <w:pPr>
        <w:pStyle w:val="a4"/>
        <w:numPr>
          <w:ilvl w:val="2"/>
          <w:numId w:val="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Лекарственное обеспечение</w:t>
      </w:r>
    </w:p>
    <w:p w:rsidR="00A0380F" w:rsidRDefault="00A0380F" w:rsidP="00A03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Значительная часть бюджета Республики Алтай и средств фонда ОМС тратится на лекарственное обеспечение</w:t>
      </w:r>
      <w:r w:rsidR="00973147">
        <w:rPr>
          <w:rFonts w:ascii="Times New Roman" w:hAnsi="Times New Roman" w:cs="Times New Roman"/>
          <w:sz w:val="28"/>
          <w:szCs w:val="28"/>
        </w:rPr>
        <w:t xml:space="preserve">. </w:t>
      </w:r>
    </w:p>
    <w:p w:rsidR="00973147" w:rsidRDefault="00973147" w:rsidP="00A038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2017 г. 21% от общего количества размещенных закупок составили закупки на приобретение лекарственных препаратов:</w:t>
      </w:r>
    </w:p>
    <w:tbl>
      <w:tblPr>
        <w:tblStyle w:val="a3"/>
        <w:tblW w:w="9353" w:type="dxa"/>
        <w:tblLook w:val="04A0" w:firstRow="1" w:lastRow="0" w:firstColumn="1" w:lastColumn="0" w:noHBand="0" w:noVBand="1"/>
      </w:tblPr>
      <w:tblGrid>
        <w:gridCol w:w="5807"/>
        <w:gridCol w:w="1843"/>
        <w:gridCol w:w="1703"/>
      </w:tblGrid>
      <w:tr w:rsidR="00973147" w:rsidTr="003830E0">
        <w:tc>
          <w:tcPr>
            <w:tcW w:w="5807" w:type="dxa"/>
          </w:tcPr>
          <w:p w:rsidR="00973147" w:rsidRDefault="00973147" w:rsidP="003830E0">
            <w:pPr>
              <w:jc w:val="both"/>
              <w:rPr>
                <w:rFonts w:ascii="Times New Roman" w:hAnsi="Times New Roman" w:cs="Times New Roman"/>
                <w:sz w:val="28"/>
                <w:szCs w:val="28"/>
              </w:rPr>
            </w:pPr>
          </w:p>
        </w:tc>
        <w:tc>
          <w:tcPr>
            <w:tcW w:w="1843" w:type="dxa"/>
          </w:tcPr>
          <w:p w:rsidR="00973147" w:rsidRPr="00A46DD3" w:rsidRDefault="00973147" w:rsidP="003830E0">
            <w:pPr>
              <w:jc w:val="center"/>
              <w:rPr>
                <w:rFonts w:ascii="Times New Roman" w:hAnsi="Times New Roman" w:cs="Times New Roman"/>
                <w:b/>
                <w:color w:val="090909"/>
                <w:sz w:val="28"/>
                <w:szCs w:val="28"/>
                <w:shd w:val="clear" w:color="auto" w:fill="FFFFFF"/>
              </w:rPr>
            </w:pPr>
            <w:r w:rsidRPr="00A46DD3">
              <w:rPr>
                <w:rFonts w:ascii="Times New Roman" w:hAnsi="Times New Roman" w:cs="Times New Roman"/>
                <w:b/>
                <w:color w:val="090909"/>
                <w:sz w:val="28"/>
                <w:szCs w:val="28"/>
                <w:shd w:val="clear" w:color="auto" w:fill="FFFFFF"/>
              </w:rPr>
              <w:t>2016 г.</w:t>
            </w:r>
          </w:p>
        </w:tc>
        <w:tc>
          <w:tcPr>
            <w:tcW w:w="1703" w:type="dxa"/>
          </w:tcPr>
          <w:p w:rsidR="00973147" w:rsidRPr="00A46DD3" w:rsidRDefault="00973147" w:rsidP="003830E0">
            <w:pPr>
              <w:jc w:val="center"/>
              <w:rPr>
                <w:rFonts w:ascii="Times New Roman" w:hAnsi="Times New Roman" w:cs="Times New Roman"/>
                <w:b/>
                <w:color w:val="090909"/>
                <w:sz w:val="28"/>
                <w:szCs w:val="28"/>
                <w:shd w:val="clear" w:color="auto" w:fill="FFFFFF"/>
              </w:rPr>
            </w:pPr>
            <w:r w:rsidRPr="00A46DD3">
              <w:rPr>
                <w:rFonts w:ascii="Times New Roman" w:hAnsi="Times New Roman" w:cs="Times New Roman"/>
                <w:b/>
                <w:color w:val="090909"/>
                <w:sz w:val="28"/>
                <w:szCs w:val="28"/>
                <w:shd w:val="clear" w:color="auto" w:fill="FFFFFF"/>
              </w:rPr>
              <w:t>2017 г.</w:t>
            </w:r>
          </w:p>
        </w:tc>
      </w:tr>
      <w:tr w:rsidR="00973147" w:rsidRPr="000321EF" w:rsidTr="003830E0">
        <w:tc>
          <w:tcPr>
            <w:tcW w:w="5807" w:type="dxa"/>
          </w:tcPr>
          <w:p w:rsidR="00973147" w:rsidRPr="000321EF" w:rsidRDefault="00973147" w:rsidP="00973147">
            <w:pPr>
              <w:jc w:val="both"/>
              <w:rPr>
                <w:rFonts w:ascii="Times New Roman" w:hAnsi="Times New Roman" w:cs="Times New Roman"/>
                <w:sz w:val="28"/>
                <w:szCs w:val="28"/>
              </w:rPr>
            </w:pPr>
            <w:r w:rsidRPr="000321EF">
              <w:rPr>
                <w:rFonts w:ascii="Times New Roman" w:hAnsi="Times New Roman" w:cs="Times New Roman"/>
                <w:sz w:val="28"/>
                <w:szCs w:val="28"/>
              </w:rPr>
              <w:t>Всего закупок по</w:t>
            </w:r>
            <w:r>
              <w:rPr>
                <w:rFonts w:ascii="Times New Roman" w:hAnsi="Times New Roman" w:cs="Times New Roman"/>
                <w:sz w:val="28"/>
                <w:szCs w:val="28"/>
              </w:rPr>
              <w:t xml:space="preserve"> лекарственные препараты</w:t>
            </w:r>
            <w:r w:rsidRPr="000321EF">
              <w:rPr>
                <w:rFonts w:ascii="Times New Roman" w:hAnsi="Times New Roman" w:cs="Times New Roman"/>
                <w:sz w:val="28"/>
                <w:szCs w:val="28"/>
              </w:rPr>
              <w:t>, ед.</w:t>
            </w:r>
          </w:p>
        </w:tc>
        <w:tc>
          <w:tcPr>
            <w:tcW w:w="1843" w:type="dxa"/>
          </w:tcPr>
          <w:p w:rsidR="00973147" w:rsidRPr="000321EF" w:rsidRDefault="00973147" w:rsidP="003830E0">
            <w:pPr>
              <w:jc w:val="center"/>
              <w:rPr>
                <w:rFonts w:ascii="Times New Roman" w:hAnsi="Times New Roman" w:cs="Times New Roman"/>
                <w:sz w:val="28"/>
                <w:szCs w:val="28"/>
              </w:rPr>
            </w:pPr>
            <w:r>
              <w:rPr>
                <w:rFonts w:ascii="Times New Roman" w:hAnsi="Times New Roman" w:cs="Times New Roman"/>
                <w:sz w:val="28"/>
                <w:szCs w:val="28"/>
              </w:rPr>
              <w:t>623</w:t>
            </w:r>
          </w:p>
        </w:tc>
        <w:tc>
          <w:tcPr>
            <w:tcW w:w="1703" w:type="dxa"/>
          </w:tcPr>
          <w:p w:rsidR="00973147" w:rsidRPr="000321EF" w:rsidRDefault="00973147" w:rsidP="003830E0">
            <w:pPr>
              <w:jc w:val="center"/>
              <w:rPr>
                <w:rFonts w:ascii="Times New Roman" w:hAnsi="Times New Roman" w:cs="Times New Roman"/>
                <w:sz w:val="28"/>
                <w:szCs w:val="28"/>
              </w:rPr>
            </w:pPr>
            <w:r>
              <w:rPr>
                <w:rFonts w:ascii="Times New Roman" w:hAnsi="Times New Roman" w:cs="Times New Roman"/>
                <w:sz w:val="28"/>
                <w:szCs w:val="28"/>
              </w:rPr>
              <w:t>722</w:t>
            </w:r>
          </w:p>
        </w:tc>
      </w:tr>
      <w:tr w:rsidR="00973147" w:rsidRPr="000321EF" w:rsidTr="003830E0">
        <w:tc>
          <w:tcPr>
            <w:tcW w:w="5807" w:type="dxa"/>
          </w:tcPr>
          <w:p w:rsidR="00973147" w:rsidRPr="000321EF" w:rsidRDefault="00973147" w:rsidP="00973147">
            <w:pPr>
              <w:ind w:left="880"/>
              <w:jc w:val="both"/>
              <w:rPr>
                <w:rFonts w:ascii="Times New Roman" w:hAnsi="Times New Roman" w:cs="Times New Roman"/>
                <w:sz w:val="28"/>
                <w:szCs w:val="28"/>
              </w:rPr>
            </w:pPr>
            <w:r>
              <w:rPr>
                <w:rFonts w:ascii="Times New Roman" w:hAnsi="Times New Roman" w:cs="Times New Roman"/>
                <w:sz w:val="28"/>
                <w:szCs w:val="28"/>
              </w:rPr>
              <w:t xml:space="preserve">В том числе несостоявшиеся закупки </w:t>
            </w:r>
            <w:r>
              <w:rPr>
                <w:rFonts w:ascii="Times New Roman" w:hAnsi="Times New Roman" w:cs="Times New Roman"/>
                <w:color w:val="090909"/>
                <w:sz w:val="28"/>
                <w:szCs w:val="28"/>
                <w:shd w:val="clear" w:color="auto" w:fill="FFFFFF"/>
              </w:rPr>
              <w:t>(отменённые или нулевые), ед.</w:t>
            </w:r>
          </w:p>
        </w:tc>
        <w:tc>
          <w:tcPr>
            <w:tcW w:w="1843" w:type="dxa"/>
          </w:tcPr>
          <w:p w:rsidR="00973147" w:rsidRDefault="00973147" w:rsidP="003830E0">
            <w:pPr>
              <w:jc w:val="center"/>
              <w:rPr>
                <w:rFonts w:ascii="Times New Roman" w:hAnsi="Times New Roman" w:cs="Times New Roman"/>
                <w:sz w:val="28"/>
                <w:szCs w:val="28"/>
              </w:rPr>
            </w:pPr>
            <w:r>
              <w:rPr>
                <w:rFonts w:ascii="Times New Roman" w:hAnsi="Times New Roman" w:cs="Times New Roman"/>
                <w:sz w:val="28"/>
                <w:szCs w:val="28"/>
              </w:rPr>
              <w:t>128</w:t>
            </w:r>
          </w:p>
        </w:tc>
        <w:tc>
          <w:tcPr>
            <w:tcW w:w="1703" w:type="dxa"/>
          </w:tcPr>
          <w:p w:rsidR="00973147" w:rsidRDefault="00973147" w:rsidP="003830E0">
            <w:pPr>
              <w:jc w:val="center"/>
              <w:rPr>
                <w:rFonts w:ascii="Times New Roman" w:hAnsi="Times New Roman" w:cs="Times New Roman"/>
                <w:sz w:val="28"/>
                <w:szCs w:val="28"/>
              </w:rPr>
            </w:pPr>
            <w:r>
              <w:rPr>
                <w:rFonts w:ascii="Times New Roman" w:hAnsi="Times New Roman" w:cs="Times New Roman"/>
                <w:sz w:val="28"/>
                <w:szCs w:val="28"/>
              </w:rPr>
              <w:t>104</w:t>
            </w:r>
          </w:p>
        </w:tc>
      </w:tr>
      <w:tr w:rsidR="00973147" w:rsidRPr="000321EF" w:rsidTr="003830E0">
        <w:tc>
          <w:tcPr>
            <w:tcW w:w="5807" w:type="dxa"/>
          </w:tcPr>
          <w:p w:rsidR="00973147" w:rsidRPr="000321EF" w:rsidRDefault="00973147" w:rsidP="00973147">
            <w:pPr>
              <w:jc w:val="both"/>
              <w:rPr>
                <w:rFonts w:ascii="Times New Roman" w:hAnsi="Times New Roman" w:cs="Times New Roman"/>
                <w:sz w:val="28"/>
                <w:szCs w:val="28"/>
              </w:rPr>
            </w:pPr>
            <w:r w:rsidRPr="000321EF">
              <w:rPr>
                <w:rFonts w:ascii="Times New Roman" w:hAnsi="Times New Roman" w:cs="Times New Roman"/>
                <w:sz w:val="28"/>
                <w:szCs w:val="28"/>
              </w:rPr>
              <w:t>Начальная цена по</w:t>
            </w:r>
            <w:r>
              <w:rPr>
                <w:rFonts w:ascii="Times New Roman" w:hAnsi="Times New Roman" w:cs="Times New Roman"/>
                <w:sz w:val="28"/>
                <w:szCs w:val="28"/>
              </w:rPr>
              <w:t xml:space="preserve"> группе лекарственные препараты</w:t>
            </w:r>
            <w:r w:rsidRPr="000321EF">
              <w:rPr>
                <w:rFonts w:ascii="Times New Roman" w:hAnsi="Times New Roman" w:cs="Times New Roman"/>
                <w:sz w:val="28"/>
                <w:szCs w:val="28"/>
              </w:rPr>
              <w:t>, млн. руб.</w:t>
            </w:r>
          </w:p>
        </w:tc>
        <w:tc>
          <w:tcPr>
            <w:tcW w:w="1843" w:type="dxa"/>
          </w:tcPr>
          <w:p w:rsidR="00973147" w:rsidRPr="000321EF" w:rsidRDefault="00973147" w:rsidP="003830E0">
            <w:pPr>
              <w:jc w:val="center"/>
              <w:rPr>
                <w:rFonts w:ascii="Times New Roman" w:hAnsi="Times New Roman" w:cs="Times New Roman"/>
                <w:sz w:val="28"/>
                <w:szCs w:val="28"/>
              </w:rPr>
            </w:pPr>
            <w:r>
              <w:rPr>
                <w:rFonts w:ascii="Times New Roman" w:hAnsi="Times New Roman" w:cs="Times New Roman"/>
                <w:sz w:val="28"/>
                <w:szCs w:val="28"/>
              </w:rPr>
              <w:t>363,3</w:t>
            </w:r>
          </w:p>
        </w:tc>
        <w:tc>
          <w:tcPr>
            <w:tcW w:w="1703" w:type="dxa"/>
          </w:tcPr>
          <w:p w:rsidR="00973147" w:rsidRPr="000321EF" w:rsidRDefault="00973147" w:rsidP="003830E0">
            <w:pPr>
              <w:jc w:val="center"/>
              <w:rPr>
                <w:rFonts w:ascii="Times New Roman" w:hAnsi="Times New Roman" w:cs="Times New Roman"/>
                <w:sz w:val="28"/>
                <w:szCs w:val="28"/>
              </w:rPr>
            </w:pPr>
            <w:r>
              <w:rPr>
                <w:rFonts w:ascii="Times New Roman" w:hAnsi="Times New Roman" w:cs="Times New Roman"/>
                <w:sz w:val="28"/>
                <w:szCs w:val="28"/>
              </w:rPr>
              <w:t>316,8</w:t>
            </w:r>
          </w:p>
        </w:tc>
      </w:tr>
      <w:tr w:rsidR="00973147" w:rsidTr="003830E0">
        <w:tc>
          <w:tcPr>
            <w:tcW w:w="5807" w:type="dxa"/>
          </w:tcPr>
          <w:p w:rsidR="00973147" w:rsidRDefault="00973147" w:rsidP="00973147">
            <w:pPr>
              <w:ind w:left="1021"/>
              <w:jc w:val="both"/>
              <w:rPr>
                <w:rFonts w:ascii="Times New Roman" w:hAnsi="Times New Roman" w:cs="Times New Roman"/>
                <w:sz w:val="28"/>
                <w:szCs w:val="28"/>
              </w:rPr>
            </w:pPr>
            <w:r>
              <w:rPr>
                <w:rFonts w:ascii="Times New Roman" w:hAnsi="Times New Roman" w:cs="Times New Roman"/>
                <w:sz w:val="28"/>
                <w:szCs w:val="28"/>
              </w:rPr>
              <w:t xml:space="preserve">В том числе несостоявшиеся закупки </w:t>
            </w:r>
            <w:r>
              <w:rPr>
                <w:rFonts w:ascii="Times New Roman" w:hAnsi="Times New Roman" w:cs="Times New Roman"/>
                <w:color w:val="090909"/>
                <w:sz w:val="28"/>
                <w:szCs w:val="28"/>
                <w:shd w:val="clear" w:color="auto" w:fill="FFFFFF"/>
              </w:rPr>
              <w:t xml:space="preserve">(отменённые или нулевые), </w:t>
            </w:r>
            <w:proofErr w:type="spellStart"/>
            <w:r>
              <w:rPr>
                <w:rFonts w:ascii="Times New Roman" w:hAnsi="Times New Roman" w:cs="Times New Roman"/>
                <w:color w:val="090909"/>
                <w:sz w:val="28"/>
                <w:szCs w:val="28"/>
                <w:shd w:val="clear" w:color="auto" w:fill="FFFFFF"/>
              </w:rPr>
              <w:t>млн.руб</w:t>
            </w:r>
            <w:proofErr w:type="spellEnd"/>
            <w:r>
              <w:rPr>
                <w:rFonts w:ascii="Times New Roman" w:hAnsi="Times New Roman" w:cs="Times New Roman"/>
                <w:color w:val="090909"/>
                <w:sz w:val="28"/>
                <w:szCs w:val="28"/>
                <w:shd w:val="clear" w:color="auto" w:fill="FFFFFF"/>
              </w:rPr>
              <w:t>.</w:t>
            </w:r>
          </w:p>
        </w:tc>
        <w:tc>
          <w:tcPr>
            <w:tcW w:w="1843" w:type="dxa"/>
          </w:tcPr>
          <w:p w:rsidR="00973147" w:rsidRDefault="00973147" w:rsidP="003830E0">
            <w:pPr>
              <w:jc w:val="center"/>
              <w:rPr>
                <w:rFonts w:ascii="Times New Roman" w:hAnsi="Times New Roman" w:cs="Times New Roman"/>
                <w:sz w:val="28"/>
                <w:szCs w:val="28"/>
              </w:rPr>
            </w:pPr>
            <w:r>
              <w:rPr>
                <w:rFonts w:ascii="Times New Roman" w:hAnsi="Times New Roman" w:cs="Times New Roman"/>
                <w:sz w:val="28"/>
                <w:szCs w:val="28"/>
              </w:rPr>
              <w:t>28,2</w:t>
            </w:r>
          </w:p>
        </w:tc>
        <w:tc>
          <w:tcPr>
            <w:tcW w:w="1703" w:type="dxa"/>
          </w:tcPr>
          <w:p w:rsidR="00973147" w:rsidRDefault="00973147" w:rsidP="003830E0">
            <w:pPr>
              <w:jc w:val="center"/>
              <w:rPr>
                <w:rFonts w:ascii="Times New Roman" w:hAnsi="Times New Roman" w:cs="Times New Roman"/>
                <w:sz w:val="28"/>
                <w:szCs w:val="28"/>
              </w:rPr>
            </w:pPr>
            <w:r>
              <w:rPr>
                <w:rFonts w:ascii="Times New Roman" w:hAnsi="Times New Roman" w:cs="Times New Roman"/>
                <w:sz w:val="28"/>
                <w:szCs w:val="28"/>
              </w:rPr>
              <w:t>13,4</w:t>
            </w:r>
          </w:p>
        </w:tc>
      </w:tr>
      <w:tr w:rsidR="00973147" w:rsidTr="003830E0">
        <w:tc>
          <w:tcPr>
            <w:tcW w:w="5807" w:type="dxa"/>
          </w:tcPr>
          <w:p w:rsidR="00973147" w:rsidRDefault="00973147" w:rsidP="003830E0">
            <w:pPr>
              <w:jc w:val="both"/>
              <w:rPr>
                <w:rFonts w:ascii="Times New Roman" w:hAnsi="Times New Roman" w:cs="Times New Roman"/>
                <w:sz w:val="28"/>
                <w:szCs w:val="28"/>
              </w:rPr>
            </w:pPr>
            <w:r>
              <w:rPr>
                <w:rFonts w:ascii="Times New Roman" w:hAnsi="Times New Roman" w:cs="Times New Roman"/>
                <w:sz w:val="28"/>
                <w:szCs w:val="28"/>
              </w:rPr>
              <w:t>Цена контрактов, млн. руб.</w:t>
            </w:r>
          </w:p>
        </w:tc>
        <w:tc>
          <w:tcPr>
            <w:tcW w:w="1843" w:type="dxa"/>
          </w:tcPr>
          <w:p w:rsidR="00973147" w:rsidRDefault="00973147" w:rsidP="003830E0">
            <w:pPr>
              <w:jc w:val="center"/>
              <w:rPr>
                <w:rFonts w:ascii="Times New Roman" w:hAnsi="Times New Roman" w:cs="Times New Roman"/>
                <w:sz w:val="28"/>
                <w:szCs w:val="28"/>
              </w:rPr>
            </w:pPr>
            <w:r>
              <w:rPr>
                <w:rFonts w:ascii="Times New Roman" w:hAnsi="Times New Roman" w:cs="Times New Roman"/>
                <w:sz w:val="28"/>
                <w:szCs w:val="28"/>
              </w:rPr>
              <w:t>274,7</w:t>
            </w:r>
          </w:p>
        </w:tc>
        <w:tc>
          <w:tcPr>
            <w:tcW w:w="1703" w:type="dxa"/>
          </w:tcPr>
          <w:p w:rsidR="00973147" w:rsidRDefault="00973147" w:rsidP="003830E0">
            <w:pPr>
              <w:jc w:val="center"/>
              <w:rPr>
                <w:rFonts w:ascii="Times New Roman" w:hAnsi="Times New Roman" w:cs="Times New Roman"/>
                <w:sz w:val="28"/>
                <w:szCs w:val="28"/>
              </w:rPr>
            </w:pPr>
            <w:r>
              <w:rPr>
                <w:rFonts w:ascii="Times New Roman" w:hAnsi="Times New Roman" w:cs="Times New Roman"/>
                <w:sz w:val="28"/>
                <w:szCs w:val="28"/>
              </w:rPr>
              <w:t>256,5</w:t>
            </w:r>
          </w:p>
        </w:tc>
      </w:tr>
    </w:tbl>
    <w:p w:rsidR="00E97041" w:rsidRDefault="00E97041" w:rsidP="00A34359">
      <w:pPr>
        <w:spacing w:after="0" w:line="240" w:lineRule="auto"/>
        <w:ind w:firstLine="567"/>
        <w:jc w:val="both"/>
        <w:rPr>
          <w:rFonts w:ascii="Times New Roman" w:hAnsi="Times New Roman" w:cs="Times New Roman"/>
          <w:sz w:val="28"/>
          <w:szCs w:val="28"/>
        </w:rPr>
      </w:pPr>
      <w:r w:rsidRPr="00E97041">
        <w:rPr>
          <w:rFonts w:ascii="Times New Roman" w:hAnsi="Times New Roman" w:cs="Times New Roman"/>
          <w:sz w:val="28"/>
          <w:szCs w:val="28"/>
        </w:rPr>
        <w:t xml:space="preserve">С учетом </w:t>
      </w:r>
      <w:r>
        <w:rPr>
          <w:rFonts w:ascii="Times New Roman" w:hAnsi="Times New Roman" w:cs="Times New Roman"/>
          <w:sz w:val="28"/>
          <w:szCs w:val="28"/>
        </w:rPr>
        <w:t>отмененных и несостоявшихся закупок экономия в 2017 г. по данной группе составила 15% (2016 г. – 18%)</w:t>
      </w:r>
    </w:p>
    <w:p w:rsidR="004F78AB" w:rsidRDefault="00973147" w:rsidP="00A343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Количественное увеличение торгов</w:t>
      </w:r>
      <w:r w:rsidR="00D75B83">
        <w:rPr>
          <w:rFonts w:ascii="Times New Roman" w:hAnsi="Times New Roman" w:cs="Times New Roman"/>
          <w:sz w:val="28"/>
          <w:szCs w:val="28"/>
        </w:rPr>
        <w:t xml:space="preserve"> </w:t>
      </w:r>
      <w:r>
        <w:rPr>
          <w:rFonts w:ascii="Times New Roman" w:hAnsi="Times New Roman" w:cs="Times New Roman"/>
          <w:sz w:val="28"/>
          <w:szCs w:val="28"/>
        </w:rPr>
        <w:t>произошло вследствие отказа Министерства здравоохранения Республики Алтай от совместных закупок, что повлекло снижение процента экономии на торгах, достигавшегося в результате одновременного приобретения б</w:t>
      </w:r>
      <w:r w:rsidRPr="00973147">
        <w:rPr>
          <w:rFonts w:ascii="Times New Roman" w:hAnsi="Times New Roman" w:cs="Times New Roman"/>
          <w:i/>
          <w:sz w:val="28"/>
          <w:szCs w:val="28"/>
        </w:rPr>
        <w:t>о</w:t>
      </w:r>
      <w:r>
        <w:rPr>
          <w:rFonts w:ascii="Times New Roman" w:hAnsi="Times New Roman" w:cs="Times New Roman"/>
          <w:sz w:val="28"/>
          <w:szCs w:val="28"/>
        </w:rPr>
        <w:t>льшего количества товаров и предоставления поставщиком более низкой цены.</w:t>
      </w:r>
    </w:p>
    <w:p w:rsidR="00F279A6" w:rsidRDefault="00F279A6" w:rsidP="00A34359">
      <w:pPr>
        <w:spacing w:after="0" w:line="240" w:lineRule="auto"/>
        <w:ind w:firstLine="567"/>
        <w:jc w:val="both"/>
      </w:pPr>
      <w:r>
        <w:rPr>
          <w:rFonts w:ascii="Times New Roman" w:hAnsi="Times New Roman" w:cs="Times New Roman"/>
          <w:sz w:val="28"/>
          <w:szCs w:val="28"/>
        </w:rPr>
        <w:t xml:space="preserve">Приобретено прочего лекарственных средств, оборудования и аппаратов: </w:t>
      </w:r>
    </w:p>
    <w:tbl>
      <w:tblPr>
        <w:tblStyle w:val="a3"/>
        <w:tblW w:w="9353" w:type="dxa"/>
        <w:tblLook w:val="04A0" w:firstRow="1" w:lastRow="0" w:firstColumn="1" w:lastColumn="0" w:noHBand="0" w:noVBand="1"/>
      </w:tblPr>
      <w:tblGrid>
        <w:gridCol w:w="5807"/>
        <w:gridCol w:w="1843"/>
        <w:gridCol w:w="1703"/>
      </w:tblGrid>
      <w:tr w:rsidR="00F279A6" w:rsidTr="003830E0">
        <w:tc>
          <w:tcPr>
            <w:tcW w:w="5807" w:type="dxa"/>
          </w:tcPr>
          <w:p w:rsidR="00F279A6" w:rsidRDefault="00F279A6" w:rsidP="003830E0">
            <w:pPr>
              <w:jc w:val="both"/>
              <w:rPr>
                <w:rFonts w:ascii="Times New Roman" w:hAnsi="Times New Roman" w:cs="Times New Roman"/>
                <w:sz w:val="28"/>
                <w:szCs w:val="28"/>
              </w:rPr>
            </w:pPr>
          </w:p>
        </w:tc>
        <w:tc>
          <w:tcPr>
            <w:tcW w:w="1843" w:type="dxa"/>
          </w:tcPr>
          <w:p w:rsidR="00F279A6" w:rsidRPr="00A46DD3" w:rsidRDefault="00F279A6" w:rsidP="003830E0">
            <w:pPr>
              <w:jc w:val="center"/>
              <w:rPr>
                <w:rFonts w:ascii="Times New Roman" w:hAnsi="Times New Roman" w:cs="Times New Roman"/>
                <w:b/>
                <w:color w:val="090909"/>
                <w:sz w:val="28"/>
                <w:szCs w:val="28"/>
                <w:shd w:val="clear" w:color="auto" w:fill="FFFFFF"/>
              </w:rPr>
            </w:pPr>
            <w:r w:rsidRPr="00A46DD3">
              <w:rPr>
                <w:rFonts w:ascii="Times New Roman" w:hAnsi="Times New Roman" w:cs="Times New Roman"/>
                <w:b/>
                <w:color w:val="090909"/>
                <w:sz w:val="28"/>
                <w:szCs w:val="28"/>
                <w:shd w:val="clear" w:color="auto" w:fill="FFFFFF"/>
              </w:rPr>
              <w:t>2016 г.</w:t>
            </w:r>
          </w:p>
        </w:tc>
        <w:tc>
          <w:tcPr>
            <w:tcW w:w="1703" w:type="dxa"/>
          </w:tcPr>
          <w:p w:rsidR="00F279A6" w:rsidRPr="00A46DD3" w:rsidRDefault="00F279A6" w:rsidP="003830E0">
            <w:pPr>
              <w:jc w:val="center"/>
              <w:rPr>
                <w:rFonts w:ascii="Times New Roman" w:hAnsi="Times New Roman" w:cs="Times New Roman"/>
                <w:b/>
                <w:color w:val="090909"/>
                <w:sz w:val="28"/>
                <w:szCs w:val="28"/>
                <w:shd w:val="clear" w:color="auto" w:fill="FFFFFF"/>
              </w:rPr>
            </w:pPr>
            <w:r w:rsidRPr="00A46DD3">
              <w:rPr>
                <w:rFonts w:ascii="Times New Roman" w:hAnsi="Times New Roman" w:cs="Times New Roman"/>
                <w:b/>
                <w:color w:val="090909"/>
                <w:sz w:val="28"/>
                <w:szCs w:val="28"/>
                <w:shd w:val="clear" w:color="auto" w:fill="FFFFFF"/>
              </w:rPr>
              <w:t>2017 г.</w:t>
            </w:r>
          </w:p>
        </w:tc>
      </w:tr>
      <w:tr w:rsidR="00F279A6" w:rsidRPr="000321EF" w:rsidTr="003830E0">
        <w:tc>
          <w:tcPr>
            <w:tcW w:w="5807" w:type="dxa"/>
          </w:tcPr>
          <w:p w:rsidR="00F279A6" w:rsidRPr="000321EF" w:rsidRDefault="00F279A6" w:rsidP="00F279A6">
            <w:pPr>
              <w:jc w:val="both"/>
              <w:rPr>
                <w:rFonts w:ascii="Times New Roman" w:hAnsi="Times New Roman" w:cs="Times New Roman"/>
                <w:sz w:val="28"/>
                <w:szCs w:val="28"/>
              </w:rPr>
            </w:pPr>
            <w:r w:rsidRPr="000321EF">
              <w:rPr>
                <w:rFonts w:ascii="Times New Roman" w:hAnsi="Times New Roman" w:cs="Times New Roman"/>
                <w:sz w:val="28"/>
                <w:szCs w:val="28"/>
              </w:rPr>
              <w:t>Всего закупок</w:t>
            </w:r>
            <w:r>
              <w:rPr>
                <w:rFonts w:ascii="Times New Roman" w:hAnsi="Times New Roman" w:cs="Times New Roman"/>
                <w:sz w:val="28"/>
                <w:szCs w:val="28"/>
              </w:rPr>
              <w:t xml:space="preserve"> по группе</w:t>
            </w:r>
            <w:r w:rsidRPr="000321EF">
              <w:rPr>
                <w:rFonts w:ascii="Times New Roman" w:hAnsi="Times New Roman" w:cs="Times New Roman"/>
                <w:sz w:val="28"/>
                <w:szCs w:val="28"/>
              </w:rPr>
              <w:t>, ед.</w:t>
            </w:r>
          </w:p>
        </w:tc>
        <w:tc>
          <w:tcPr>
            <w:tcW w:w="1843" w:type="dxa"/>
          </w:tcPr>
          <w:p w:rsidR="00F279A6" w:rsidRPr="000321EF" w:rsidRDefault="00F279A6" w:rsidP="003830E0">
            <w:pPr>
              <w:jc w:val="center"/>
              <w:rPr>
                <w:rFonts w:ascii="Times New Roman" w:hAnsi="Times New Roman" w:cs="Times New Roman"/>
                <w:sz w:val="28"/>
                <w:szCs w:val="28"/>
              </w:rPr>
            </w:pPr>
            <w:r>
              <w:rPr>
                <w:rFonts w:ascii="Times New Roman" w:hAnsi="Times New Roman" w:cs="Times New Roman"/>
                <w:sz w:val="28"/>
                <w:szCs w:val="28"/>
              </w:rPr>
              <w:t>326</w:t>
            </w:r>
          </w:p>
        </w:tc>
        <w:tc>
          <w:tcPr>
            <w:tcW w:w="1703" w:type="dxa"/>
          </w:tcPr>
          <w:p w:rsidR="00F279A6" w:rsidRPr="000321EF" w:rsidRDefault="00F279A6" w:rsidP="003830E0">
            <w:pPr>
              <w:jc w:val="center"/>
              <w:rPr>
                <w:rFonts w:ascii="Times New Roman" w:hAnsi="Times New Roman" w:cs="Times New Roman"/>
                <w:sz w:val="28"/>
                <w:szCs w:val="28"/>
              </w:rPr>
            </w:pPr>
            <w:r>
              <w:rPr>
                <w:rFonts w:ascii="Times New Roman" w:hAnsi="Times New Roman" w:cs="Times New Roman"/>
                <w:sz w:val="28"/>
                <w:szCs w:val="28"/>
              </w:rPr>
              <w:t>268</w:t>
            </w:r>
          </w:p>
        </w:tc>
      </w:tr>
      <w:tr w:rsidR="00F279A6" w:rsidRPr="000321EF" w:rsidTr="003830E0">
        <w:tc>
          <w:tcPr>
            <w:tcW w:w="5807" w:type="dxa"/>
          </w:tcPr>
          <w:p w:rsidR="00F279A6" w:rsidRPr="000321EF" w:rsidRDefault="00F279A6" w:rsidP="003830E0">
            <w:pPr>
              <w:ind w:left="880"/>
              <w:jc w:val="both"/>
              <w:rPr>
                <w:rFonts w:ascii="Times New Roman" w:hAnsi="Times New Roman" w:cs="Times New Roman"/>
                <w:sz w:val="28"/>
                <w:szCs w:val="28"/>
              </w:rPr>
            </w:pPr>
            <w:r>
              <w:rPr>
                <w:rFonts w:ascii="Times New Roman" w:hAnsi="Times New Roman" w:cs="Times New Roman"/>
                <w:sz w:val="28"/>
                <w:szCs w:val="28"/>
              </w:rPr>
              <w:t xml:space="preserve">В том числе несостоявшиеся закупки </w:t>
            </w:r>
            <w:r>
              <w:rPr>
                <w:rFonts w:ascii="Times New Roman" w:hAnsi="Times New Roman" w:cs="Times New Roman"/>
                <w:color w:val="090909"/>
                <w:sz w:val="28"/>
                <w:szCs w:val="28"/>
                <w:shd w:val="clear" w:color="auto" w:fill="FFFFFF"/>
              </w:rPr>
              <w:t>(отменённые или нулевые), ед.</w:t>
            </w:r>
          </w:p>
        </w:tc>
        <w:tc>
          <w:tcPr>
            <w:tcW w:w="1843" w:type="dxa"/>
          </w:tcPr>
          <w:p w:rsidR="00F279A6" w:rsidRDefault="00F279A6" w:rsidP="003830E0">
            <w:pPr>
              <w:jc w:val="center"/>
              <w:rPr>
                <w:rFonts w:ascii="Times New Roman" w:hAnsi="Times New Roman" w:cs="Times New Roman"/>
                <w:sz w:val="28"/>
                <w:szCs w:val="28"/>
              </w:rPr>
            </w:pPr>
            <w:r>
              <w:rPr>
                <w:rFonts w:ascii="Times New Roman" w:hAnsi="Times New Roman" w:cs="Times New Roman"/>
                <w:sz w:val="28"/>
                <w:szCs w:val="28"/>
              </w:rPr>
              <w:t>26</w:t>
            </w:r>
          </w:p>
        </w:tc>
        <w:tc>
          <w:tcPr>
            <w:tcW w:w="1703" w:type="dxa"/>
          </w:tcPr>
          <w:p w:rsidR="00F279A6" w:rsidRDefault="00F279A6" w:rsidP="003830E0">
            <w:pPr>
              <w:jc w:val="center"/>
              <w:rPr>
                <w:rFonts w:ascii="Times New Roman" w:hAnsi="Times New Roman" w:cs="Times New Roman"/>
                <w:sz w:val="28"/>
                <w:szCs w:val="28"/>
              </w:rPr>
            </w:pPr>
            <w:r>
              <w:rPr>
                <w:rFonts w:ascii="Times New Roman" w:hAnsi="Times New Roman" w:cs="Times New Roman"/>
                <w:sz w:val="28"/>
                <w:szCs w:val="28"/>
              </w:rPr>
              <w:t>31</w:t>
            </w:r>
          </w:p>
        </w:tc>
      </w:tr>
      <w:tr w:rsidR="00F279A6" w:rsidRPr="000321EF" w:rsidTr="003830E0">
        <w:tc>
          <w:tcPr>
            <w:tcW w:w="5807" w:type="dxa"/>
          </w:tcPr>
          <w:p w:rsidR="00F279A6" w:rsidRPr="000321EF" w:rsidRDefault="00F279A6" w:rsidP="00F279A6">
            <w:pPr>
              <w:jc w:val="both"/>
              <w:rPr>
                <w:rFonts w:ascii="Times New Roman" w:hAnsi="Times New Roman" w:cs="Times New Roman"/>
                <w:sz w:val="28"/>
                <w:szCs w:val="28"/>
              </w:rPr>
            </w:pPr>
            <w:r w:rsidRPr="000321EF">
              <w:rPr>
                <w:rFonts w:ascii="Times New Roman" w:hAnsi="Times New Roman" w:cs="Times New Roman"/>
                <w:sz w:val="28"/>
                <w:szCs w:val="28"/>
              </w:rPr>
              <w:t>Начальная цена по</w:t>
            </w:r>
            <w:r>
              <w:rPr>
                <w:rFonts w:ascii="Times New Roman" w:hAnsi="Times New Roman" w:cs="Times New Roman"/>
                <w:sz w:val="28"/>
                <w:szCs w:val="28"/>
              </w:rPr>
              <w:t xml:space="preserve"> группе</w:t>
            </w:r>
            <w:r w:rsidRPr="000321EF">
              <w:rPr>
                <w:rFonts w:ascii="Times New Roman" w:hAnsi="Times New Roman" w:cs="Times New Roman"/>
                <w:sz w:val="28"/>
                <w:szCs w:val="28"/>
              </w:rPr>
              <w:t>, млн. руб.</w:t>
            </w:r>
          </w:p>
        </w:tc>
        <w:tc>
          <w:tcPr>
            <w:tcW w:w="1843" w:type="dxa"/>
          </w:tcPr>
          <w:p w:rsidR="00F279A6" w:rsidRPr="000321EF" w:rsidRDefault="00F279A6" w:rsidP="003830E0">
            <w:pPr>
              <w:jc w:val="center"/>
              <w:rPr>
                <w:rFonts w:ascii="Times New Roman" w:hAnsi="Times New Roman" w:cs="Times New Roman"/>
                <w:sz w:val="28"/>
                <w:szCs w:val="28"/>
              </w:rPr>
            </w:pPr>
            <w:r>
              <w:rPr>
                <w:rFonts w:ascii="Times New Roman" w:hAnsi="Times New Roman" w:cs="Times New Roman"/>
                <w:sz w:val="28"/>
                <w:szCs w:val="28"/>
              </w:rPr>
              <w:t>402,6</w:t>
            </w:r>
          </w:p>
        </w:tc>
        <w:tc>
          <w:tcPr>
            <w:tcW w:w="1703" w:type="dxa"/>
          </w:tcPr>
          <w:p w:rsidR="00F279A6" w:rsidRPr="000321EF" w:rsidRDefault="00F279A6" w:rsidP="003830E0">
            <w:pPr>
              <w:jc w:val="center"/>
              <w:rPr>
                <w:rFonts w:ascii="Times New Roman" w:hAnsi="Times New Roman" w:cs="Times New Roman"/>
                <w:sz w:val="28"/>
                <w:szCs w:val="28"/>
              </w:rPr>
            </w:pPr>
            <w:r>
              <w:rPr>
                <w:rFonts w:ascii="Times New Roman" w:hAnsi="Times New Roman" w:cs="Times New Roman"/>
                <w:sz w:val="28"/>
                <w:szCs w:val="28"/>
              </w:rPr>
              <w:t>467,5</w:t>
            </w:r>
          </w:p>
        </w:tc>
      </w:tr>
      <w:tr w:rsidR="00F279A6" w:rsidTr="003830E0">
        <w:tc>
          <w:tcPr>
            <w:tcW w:w="5807" w:type="dxa"/>
          </w:tcPr>
          <w:p w:rsidR="00F279A6" w:rsidRDefault="00F279A6" w:rsidP="001B42D3">
            <w:pPr>
              <w:ind w:left="880"/>
              <w:jc w:val="both"/>
              <w:rPr>
                <w:rFonts w:ascii="Times New Roman" w:hAnsi="Times New Roman" w:cs="Times New Roman"/>
                <w:sz w:val="28"/>
                <w:szCs w:val="28"/>
              </w:rPr>
            </w:pPr>
            <w:r>
              <w:rPr>
                <w:rFonts w:ascii="Times New Roman" w:hAnsi="Times New Roman" w:cs="Times New Roman"/>
                <w:sz w:val="28"/>
                <w:szCs w:val="28"/>
              </w:rPr>
              <w:t xml:space="preserve">В том числе несостоявшиеся закупки </w:t>
            </w:r>
            <w:r>
              <w:rPr>
                <w:rFonts w:ascii="Times New Roman" w:hAnsi="Times New Roman" w:cs="Times New Roman"/>
                <w:color w:val="090909"/>
                <w:sz w:val="28"/>
                <w:szCs w:val="28"/>
                <w:shd w:val="clear" w:color="auto" w:fill="FFFFFF"/>
              </w:rPr>
              <w:t xml:space="preserve">(отменённые или нулевые), </w:t>
            </w:r>
            <w:proofErr w:type="spellStart"/>
            <w:r>
              <w:rPr>
                <w:rFonts w:ascii="Times New Roman" w:hAnsi="Times New Roman" w:cs="Times New Roman"/>
                <w:color w:val="090909"/>
                <w:sz w:val="28"/>
                <w:szCs w:val="28"/>
                <w:shd w:val="clear" w:color="auto" w:fill="FFFFFF"/>
              </w:rPr>
              <w:t>млн.руб</w:t>
            </w:r>
            <w:proofErr w:type="spellEnd"/>
            <w:r>
              <w:rPr>
                <w:rFonts w:ascii="Times New Roman" w:hAnsi="Times New Roman" w:cs="Times New Roman"/>
                <w:color w:val="090909"/>
                <w:sz w:val="28"/>
                <w:szCs w:val="28"/>
                <w:shd w:val="clear" w:color="auto" w:fill="FFFFFF"/>
              </w:rPr>
              <w:t>.</w:t>
            </w:r>
          </w:p>
        </w:tc>
        <w:tc>
          <w:tcPr>
            <w:tcW w:w="1843" w:type="dxa"/>
          </w:tcPr>
          <w:p w:rsidR="00F279A6" w:rsidRDefault="00F279A6" w:rsidP="003830E0">
            <w:pPr>
              <w:jc w:val="center"/>
              <w:rPr>
                <w:rFonts w:ascii="Times New Roman" w:hAnsi="Times New Roman" w:cs="Times New Roman"/>
                <w:sz w:val="28"/>
                <w:szCs w:val="28"/>
              </w:rPr>
            </w:pPr>
            <w:r>
              <w:rPr>
                <w:rFonts w:ascii="Times New Roman" w:hAnsi="Times New Roman" w:cs="Times New Roman"/>
                <w:sz w:val="28"/>
                <w:szCs w:val="28"/>
              </w:rPr>
              <w:t>88,4</w:t>
            </w:r>
          </w:p>
        </w:tc>
        <w:tc>
          <w:tcPr>
            <w:tcW w:w="1703" w:type="dxa"/>
          </w:tcPr>
          <w:p w:rsidR="00F279A6" w:rsidRDefault="00F279A6" w:rsidP="003830E0">
            <w:pPr>
              <w:jc w:val="center"/>
              <w:rPr>
                <w:rFonts w:ascii="Times New Roman" w:hAnsi="Times New Roman" w:cs="Times New Roman"/>
                <w:sz w:val="28"/>
                <w:szCs w:val="28"/>
              </w:rPr>
            </w:pPr>
            <w:r>
              <w:rPr>
                <w:rFonts w:ascii="Times New Roman" w:hAnsi="Times New Roman" w:cs="Times New Roman"/>
                <w:sz w:val="28"/>
                <w:szCs w:val="28"/>
              </w:rPr>
              <w:t>10,4</w:t>
            </w:r>
          </w:p>
        </w:tc>
      </w:tr>
      <w:tr w:rsidR="00F279A6" w:rsidTr="003830E0">
        <w:tc>
          <w:tcPr>
            <w:tcW w:w="5807" w:type="dxa"/>
          </w:tcPr>
          <w:p w:rsidR="00F279A6" w:rsidRDefault="00F279A6" w:rsidP="003830E0">
            <w:pPr>
              <w:jc w:val="both"/>
              <w:rPr>
                <w:rFonts w:ascii="Times New Roman" w:hAnsi="Times New Roman" w:cs="Times New Roman"/>
                <w:sz w:val="28"/>
                <w:szCs w:val="28"/>
              </w:rPr>
            </w:pPr>
            <w:r>
              <w:rPr>
                <w:rFonts w:ascii="Times New Roman" w:hAnsi="Times New Roman" w:cs="Times New Roman"/>
                <w:sz w:val="28"/>
                <w:szCs w:val="28"/>
              </w:rPr>
              <w:t>Цена контрактов, млн. руб.</w:t>
            </w:r>
          </w:p>
        </w:tc>
        <w:tc>
          <w:tcPr>
            <w:tcW w:w="1843" w:type="dxa"/>
          </w:tcPr>
          <w:p w:rsidR="00F279A6" w:rsidRDefault="00F279A6" w:rsidP="003830E0">
            <w:pPr>
              <w:jc w:val="center"/>
              <w:rPr>
                <w:rFonts w:ascii="Times New Roman" w:hAnsi="Times New Roman" w:cs="Times New Roman"/>
                <w:sz w:val="28"/>
                <w:szCs w:val="28"/>
              </w:rPr>
            </w:pPr>
            <w:r>
              <w:rPr>
                <w:rFonts w:ascii="Times New Roman" w:hAnsi="Times New Roman" w:cs="Times New Roman"/>
                <w:sz w:val="28"/>
                <w:szCs w:val="28"/>
              </w:rPr>
              <w:t>295,5</w:t>
            </w:r>
          </w:p>
        </w:tc>
        <w:tc>
          <w:tcPr>
            <w:tcW w:w="1703" w:type="dxa"/>
          </w:tcPr>
          <w:p w:rsidR="00F279A6" w:rsidRDefault="00F279A6" w:rsidP="003830E0">
            <w:pPr>
              <w:jc w:val="center"/>
              <w:rPr>
                <w:rFonts w:ascii="Times New Roman" w:hAnsi="Times New Roman" w:cs="Times New Roman"/>
                <w:sz w:val="28"/>
                <w:szCs w:val="28"/>
              </w:rPr>
            </w:pPr>
            <w:r>
              <w:rPr>
                <w:rFonts w:ascii="Times New Roman" w:hAnsi="Times New Roman" w:cs="Times New Roman"/>
                <w:sz w:val="28"/>
                <w:szCs w:val="28"/>
              </w:rPr>
              <w:t>421,1</w:t>
            </w:r>
          </w:p>
        </w:tc>
      </w:tr>
    </w:tbl>
    <w:p w:rsidR="004F78AB" w:rsidRPr="00E97041" w:rsidRDefault="00E97041" w:rsidP="00E97041">
      <w:pPr>
        <w:ind w:firstLine="567"/>
        <w:jc w:val="both"/>
        <w:rPr>
          <w:rFonts w:ascii="Times New Roman" w:hAnsi="Times New Roman" w:cs="Times New Roman"/>
          <w:sz w:val="28"/>
          <w:szCs w:val="28"/>
        </w:rPr>
      </w:pPr>
      <w:r w:rsidRPr="00E97041">
        <w:rPr>
          <w:rFonts w:ascii="Times New Roman" w:hAnsi="Times New Roman" w:cs="Times New Roman"/>
          <w:sz w:val="28"/>
          <w:szCs w:val="28"/>
        </w:rPr>
        <w:t xml:space="preserve">С учетом </w:t>
      </w:r>
      <w:r>
        <w:rPr>
          <w:rFonts w:ascii="Times New Roman" w:hAnsi="Times New Roman" w:cs="Times New Roman"/>
          <w:sz w:val="28"/>
          <w:szCs w:val="28"/>
        </w:rPr>
        <w:t>отмененных и несостоявшихся закупок экономия в 2017 г. по данной группе составила 8% (2016 г. – 6%), что соответствует общей динамике конкурентных торгов.</w:t>
      </w:r>
    </w:p>
    <w:p w:rsidR="00F279A6" w:rsidRPr="0071338C" w:rsidRDefault="00985C77" w:rsidP="0071338C">
      <w:pPr>
        <w:pStyle w:val="a4"/>
        <w:numPr>
          <w:ilvl w:val="0"/>
          <w:numId w:val="8"/>
        </w:numPr>
        <w:jc w:val="center"/>
        <w:rPr>
          <w:rFonts w:ascii="Times New Roman" w:hAnsi="Times New Roman" w:cs="Times New Roman"/>
          <w:b/>
          <w:sz w:val="28"/>
          <w:szCs w:val="28"/>
        </w:rPr>
      </w:pPr>
      <w:r w:rsidRPr="0071338C">
        <w:rPr>
          <w:rFonts w:ascii="Times New Roman" w:hAnsi="Times New Roman" w:cs="Times New Roman"/>
          <w:b/>
          <w:sz w:val="28"/>
          <w:szCs w:val="28"/>
        </w:rPr>
        <w:t>МОНИТОРИНГ ЗАКУПОК</w:t>
      </w:r>
    </w:p>
    <w:p w:rsidR="0071338C" w:rsidRPr="0071338C" w:rsidRDefault="0071338C" w:rsidP="0071338C">
      <w:pPr>
        <w:jc w:val="center"/>
        <w:rPr>
          <w:rFonts w:ascii="Times New Roman" w:hAnsi="Times New Roman" w:cs="Times New Roman"/>
          <w:b/>
          <w:sz w:val="28"/>
          <w:szCs w:val="28"/>
        </w:rPr>
      </w:pPr>
      <w:r>
        <w:rPr>
          <w:rFonts w:ascii="Times New Roman" w:hAnsi="Times New Roman" w:cs="Times New Roman"/>
          <w:b/>
          <w:sz w:val="28"/>
          <w:szCs w:val="28"/>
        </w:rPr>
        <w:t>2.1. Мониторинг закупок</w:t>
      </w:r>
    </w:p>
    <w:p w:rsidR="00985C77" w:rsidRDefault="00985C77" w:rsidP="00985C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отчетном периоде на регулярной основе Министерством проводился мониторинг закупочной деятельности по ряду основных направлений.</w:t>
      </w:r>
    </w:p>
    <w:p w:rsidR="00985C77" w:rsidRDefault="00985C77" w:rsidP="007B7D0C">
      <w:pPr>
        <w:pStyle w:val="a4"/>
        <w:numPr>
          <w:ilvl w:val="0"/>
          <w:numId w:val="10"/>
        </w:numPr>
        <w:autoSpaceDE w:val="0"/>
        <w:autoSpaceDN w:val="0"/>
        <w:adjustRightInd w:val="0"/>
        <w:spacing w:after="0" w:line="240" w:lineRule="auto"/>
        <w:ind w:firstLine="567"/>
        <w:jc w:val="both"/>
        <w:rPr>
          <w:rFonts w:ascii="Times New Roman" w:hAnsi="Times New Roman" w:cs="Times New Roman"/>
          <w:sz w:val="28"/>
          <w:szCs w:val="28"/>
        </w:rPr>
      </w:pPr>
      <w:r w:rsidRPr="00760052">
        <w:rPr>
          <w:rFonts w:ascii="Times New Roman" w:hAnsi="Times New Roman" w:cs="Times New Roman"/>
          <w:sz w:val="28"/>
          <w:szCs w:val="28"/>
        </w:rPr>
        <w:t xml:space="preserve">Ежедневный мониторинг заявок на закупку, подаваемых государственными заказчиками Республики Алтай в Министерство, на предмет соответствия их требованиям законодательства о контрактной системе, законодательства о защите конкуренции. В случае выявления в </w:t>
      </w:r>
      <w:r w:rsidRPr="00760052">
        <w:rPr>
          <w:rFonts w:ascii="Times New Roman" w:hAnsi="Times New Roman" w:cs="Times New Roman"/>
          <w:sz w:val="28"/>
          <w:szCs w:val="28"/>
        </w:rPr>
        <w:lastRenderedPageBreak/>
        <w:t xml:space="preserve">заявках на закупку нарушений законодательства такие заявки возвращались заказчику на доработку. Основными причинами возврата заявок заказчикам явились нарушения положений Федерального закона № 44-ФЗ и положений нормативных правовых актов, принятых в его реализацию, Федерального закона от 26 июля 2006 года № 135-ФЗ «О защите конкуренции» (далее – Федеральный закон № 135-ФЗ), порядка взаимодействия с </w:t>
      </w:r>
      <w:r w:rsidR="00760052" w:rsidRPr="00760052">
        <w:rPr>
          <w:rFonts w:ascii="Times New Roman" w:hAnsi="Times New Roman" w:cs="Times New Roman"/>
          <w:sz w:val="28"/>
          <w:szCs w:val="28"/>
        </w:rPr>
        <w:t>М</w:t>
      </w:r>
      <w:r w:rsidRPr="00760052">
        <w:rPr>
          <w:rFonts w:ascii="Times New Roman" w:hAnsi="Times New Roman" w:cs="Times New Roman"/>
          <w:sz w:val="28"/>
          <w:szCs w:val="28"/>
        </w:rPr>
        <w:t>инистерс</w:t>
      </w:r>
      <w:r w:rsidR="00760052" w:rsidRPr="00760052">
        <w:rPr>
          <w:rFonts w:ascii="Times New Roman" w:hAnsi="Times New Roman" w:cs="Times New Roman"/>
          <w:sz w:val="28"/>
          <w:szCs w:val="28"/>
        </w:rPr>
        <w:t>твом государственных заказчиков, утвержденного п</w:t>
      </w:r>
      <w:r w:rsidR="001B42D3" w:rsidRPr="00760052">
        <w:rPr>
          <w:rFonts w:ascii="Times New Roman" w:hAnsi="Times New Roman" w:cs="Times New Roman"/>
          <w:sz w:val="28"/>
          <w:szCs w:val="28"/>
        </w:rPr>
        <w:t xml:space="preserve">остановление Правительства Республики Алтай от 20.03.2014 </w:t>
      </w:r>
      <w:r w:rsidR="00760052" w:rsidRPr="00760052">
        <w:rPr>
          <w:rFonts w:ascii="Times New Roman" w:hAnsi="Times New Roman" w:cs="Times New Roman"/>
          <w:sz w:val="28"/>
          <w:szCs w:val="28"/>
        </w:rPr>
        <w:t>№</w:t>
      </w:r>
      <w:r w:rsidR="001B42D3" w:rsidRPr="00760052">
        <w:rPr>
          <w:rFonts w:ascii="Times New Roman" w:hAnsi="Times New Roman" w:cs="Times New Roman"/>
          <w:sz w:val="28"/>
          <w:szCs w:val="28"/>
        </w:rPr>
        <w:t xml:space="preserve"> 53 </w:t>
      </w:r>
      <w:r w:rsidR="00760052" w:rsidRPr="00760052">
        <w:rPr>
          <w:rFonts w:ascii="Times New Roman" w:hAnsi="Times New Roman" w:cs="Times New Roman"/>
          <w:sz w:val="28"/>
          <w:szCs w:val="28"/>
        </w:rPr>
        <w:t>«</w:t>
      </w:r>
      <w:r w:rsidR="001B42D3" w:rsidRPr="00760052">
        <w:rPr>
          <w:rFonts w:ascii="Times New Roman" w:hAnsi="Times New Roman" w:cs="Times New Roman"/>
          <w:sz w:val="28"/>
          <w:szCs w:val="28"/>
        </w:rPr>
        <w:t>Об уполномоченном исполнительном органе государственной власти Республики Алтай на определение поставщиков (подрядчиков, исполнителей) для заказчиков Республики Алтай и признании утратившими силу некоторых постановлений</w:t>
      </w:r>
      <w:r w:rsidR="00760052" w:rsidRPr="00760052">
        <w:rPr>
          <w:rFonts w:ascii="Times New Roman" w:hAnsi="Times New Roman" w:cs="Times New Roman"/>
          <w:sz w:val="28"/>
          <w:szCs w:val="28"/>
        </w:rPr>
        <w:t xml:space="preserve"> Правительства Республики Алтай»</w:t>
      </w:r>
      <w:r w:rsidRPr="00760052">
        <w:rPr>
          <w:rFonts w:ascii="Times New Roman" w:hAnsi="Times New Roman" w:cs="Times New Roman"/>
          <w:sz w:val="28"/>
          <w:szCs w:val="28"/>
        </w:rPr>
        <w:t>, несоответствие информации, указанной в заявке</w:t>
      </w:r>
      <w:r w:rsidR="00760052" w:rsidRPr="00760052">
        <w:rPr>
          <w:rFonts w:ascii="Times New Roman" w:hAnsi="Times New Roman" w:cs="Times New Roman"/>
          <w:sz w:val="28"/>
          <w:szCs w:val="28"/>
        </w:rPr>
        <w:t xml:space="preserve"> </w:t>
      </w:r>
      <w:r w:rsidRPr="00760052">
        <w:rPr>
          <w:rFonts w:ascii="Times New Roman" w:hAnsi="Times New Roman" w:cs="Times New Roman"/>
          <w:sz w:val="28"/>
          <w:szCs w:val="28"/>
        </w:rPr>
        <w:t>на закупку, информации, указанной в плане-графике, в проекте контракта.</w:t>
      </w:r>
    </w:p>
    <w:p w:rsidR="00760052" w:rsidRPr="00760052" w:rsidRDefault="00760052" w:rsidP="00760052">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760052">
        <w:rPr>
          <w:rFonts w:ascii="Times New Roman" w:hAnsi="Times New Roman" w:cs="Times New Roman"/>
          <w:sz w:val="28"/>
          <w:szCs w:val="28"/>
        </w:rPr>
        <w:t xml:space="preserve">Выборочный мониторинг закупок, публикуемых муниципальными заказчиками Республики Алтай на официальном сайте единой информационной системы. Мониторинг организован в качестве предупредительной меры, направленной на минимизацию нарушений законодательства о контрактной системе при проведении муниципальными заказчиками децентрализованных закупок. На основании проведенного Министерством мониторинга установлено, что типичными нарушениями законодательства в сфере закупок, допускаемыми </w:t>
      </w:r>
      <w:r>
        <w:rPr>
          <w:rFonts w:ascii="Times New Roman" w:hAnsi="Times New Roman" w:cs="Times New Roman"/>
          <w:sz w:val="28"/>
          <w:szCs w:val="28"/>
        </w:rPr>
        <w:t xml:space="preserve">муниципальными </w:t>
      </w:r>
      <w:r w:rsidRPr="00760052">
        <w:rPr>
          <w:rFonts w:ascii="Times New Roman" w:hAnsi="Times New Roman" w:cs="Times New Roman"/>
          <w:sz w:val="28"/>
          <w:szCs w:val="28"/>
        </w:rPr>
        <w:t>заказчиками, являются следующие:</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установление в контрактах размеров штрафных санкций с нарушением</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установленного порядка;</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отсутствие в документации об осуществлении закупок положений, связанных с изменениями нормативных правовых актов в сфере закупок;</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противоречия в информации, содержащейся в извещении и документации о закупке;</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несоблюдение национального режима в ходе проведения закупок;</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установление неправомерных требований к участникам закупок или</w:t>
      </w:r>
      <w:r w:rsidR="007F66A3">
        <w:rPr>
          <w:rFonts w:ascii="Times New Roman" w:hAnsi="Times New Roman" w:cs="Times New Roman"/>
          <w:sz w:val="28"/>
          <w:szCs w:val="28"/>
        </w:rPr>
        <w:t xml:space="preserve"> </w:t>
      </w:r>
      <w:r>
        <w:rPr>
          <w:rFonts w:ascii="Times New Roman" w:hAnsi="Times New Roman" w:cs="Times New Roman"/>
          <w:sz w:val="28"/>
          <w:szCs w:val="28"/>
        </w:rPr>
        <w:t>отсутствие в документации обязательных требований к участникам;</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неправомерное установление в документации, контактах (проектах</w:t>
      </w:r>
      <w:r w:rsidR="007F66A3">
        <w:rPr>
          <w:rFonts w:ascii="Times New Roman" w:hAnsi="Times New Roman" w:cs="Times New Roman"/>
          <w:sz w:val="28"/>
          <w:szCs w:val="28"/>
        </w:rPr>
        <w:t xml:space="preserve"> </w:t>
      </w:r>
      <w:r>
        <w:rPr>
          <w:rFonts w:ascii="Times New Roman" w:hAnsi="Times New Roman" w:cs="Times New Roman"/>
          <w:sz w:val="28"/>
          <w:szCs w:val="28"/>
        </w:rPr>
        <w:t>контрактов) с субъектами малого предпринимательства и социально</w:t>
      </w:r>
      <w:r w:rsidR="007F66A3">
        <w:rPr>
          <w:rFonts w:ascii="Times New Roman" w:hAnsi="Times New Roman" w:cs="Times New Roman"/>
          <w:sz w:val="28"/>
          <w:szCs w:val="28"/>
        </w:rPr>
        <w:t xml:space="preserve"> </w:t>
      </w:r>
      <w:r>
        <w:rPr>
          <w:rFonts w:ascii="Times New Roman" w:hAnsi="Times New Roman" w:cs="Times New Roman"/>
          <w:sz w:val="28"/>
          <w:szCs w:val="28"/>
        </w:rPr>
        <w:t>ориентированными некоммерческими организациями (далее – СМП, СОНО)</w:t>
      </w:r>
      <w:r w:rsidR="007F66A3">
        <w:rPr>
          <w:rFonts w:ascii="Times New Roman" w:hAnsi="Times New Roman" w:cs="Times New Roman"/>
          <w:sz w:val="28"/>
          <w:szCs w:val="28"/>
        </w:rPr>
        <w:t xml:space="preserve"> </w:t>
      </w:r>
      <w:r>
        <w:rPr>
          <w:rFonts w:ascii="Times New Roman" w:hAnsi="Times New Roman" w:cs="Times New Roman"/>
          <w:sz w:val="28"/>
          <w:szCs w:val="28"/>
        </w:rPr>
        <w:t>сроков оплаты заказчиком товара, (работы, услуги) более 30 дней (с 1 мая 2017</w:t>
      </w:r>
      <w:r w:rsidR="007F66A3">
        <w:rPr>
          <w:rFonts w:ascii="Times New Roman" w:hAnsi="Times New Roman" w:cs="Times New Roman"/>
          <w:sz w:val="28"/>
          <w:szCs w:val="28"/>
        </w:rPr>
        <w:t xml:space="preserve"> </w:t>
      </w:r>
      <w:r>
        <w:rPr>
          <w:rFonts w:ascii="Times New Roman" w:hAnsi="Times New Roman" w:cs="Times New Roman"/>
          <w:sz w:val="28"/>
          <w:szCs w:val="28"/>
        </w:rPr>
        <w:t>года – более 15 дней) с даты подписания заказчиком документа о приемке,</w:t>
      </w:r>
      <w:r w:rsidR="007F66A3">
        <w:rPr>
          <w:rFonts w:ascii="Times New Roman" w:hAnsi="Times New Roman" w:cs="Times New Roman"/>
          <w:sz w:val="28"/>
          <w:szCs w:val="28"/>
        </w:rPr>
        <w:t xml:space="preserve"> </w:t>
      </w:r>
      <w:r>
        <w:rPr>
          <w:rFonts w:ascii="Times New Roman" w:hAnsi="Times New Roman" w:cs="Times New Roman"/>
          <w:sz w:val="28"/>
          <w:szCs w:val="28"/>
        </w:rPr>
        <w:t>размера обеспечения заявки свыше 2% начальной (максимальной) цены</w:t>
      </w:r>
      <w:r w:rsidR="007F66A3">
        <w:rPr>
          <w:rFonts w:ascii="Times New Roman" w:hAnsi="Times New Roman" w:cs="Times New Roman"/>
          <w:sz w:val="28"/>
          <w:szCs w:val="28"/>
        </w:rPr>
        <w:t xml:space="preserve"> </w:t>
      </w:r>
      <w:r>
        <w:rPr>
          <w:rFonts w:ascii="Times New Roman" w:hAnsi="Times New Roman" w:cs="Times New Roman"/>
          <w:sz w:val="28"/>
          <w:szCs w:val="28"/>
        </w:rPr>
        <w:t>контракта;</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неправомерное сокращение срока подачи заявок участниками закупок;</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установление в извещении о проведении закупки одновременно</w:t>
      </w:r>
      <w:r w:rsidR="007F66A3">
        <w:rPr>
          <w:rFonts w:ascii="Times New Roman" w:hAnsi="Times New Roman" w:cs="Times New Roman"/>
          <w:sz w:val="28"/>
          <w:szCs w:val="28"/>
        </w:rPr>
        <w:t xml:space="preserve"> </w:t>
      </w:r>
      <w:r>
        <w:rPr>
          <w:rFonts w:ascii="Times New Roman" w:hAnsi="Times New Roman" w:cs="Times New Roman"/>
          <w:sz w:val="28"/>
          <w:szCs w:val="28"/>
        </w:rPr>
        <w:t>взаимоисключающих преимуществ участникам закупки без учета того, что,</w:t>
      </w:r>
      <w:r w:rsidR="007F66A3">
        <w:rPr>
          <w:rFonts w:ascii="Times New Roman" w:hAnsi="Times New Roman" w:cs="Times New Roman"/>
          <w:sz w:val="28"/>
          <w:szCs w:val="28"/>
        </w:rPr>
        <w:t xml:space="preserve"> </w:t>
      </w:r>
      <w:r>
        <w:rPr>
          <w:rFonts w:ascii="Times New Roman" w:hAnsi="Times New Roman" w:cs="Times New Roman"/>
          <w:sz w:val="28"/>
          <w:szCs w:val="28"/>
        </w:rPr>
        <w:t>например, учреждения уголовно-исполнительной системы не могут являться</w:t>
      </w:r>
      <w:r w:rsidR="007F66A3">
        <w:rPr>
          <w:rFonts w:ascii="Times New Roman" w:hAnsi="Times New Roman" w:cs="Times New Roman"/>
          <w:sz w:val="28"/>
          <w:szCs w:val="28"/>
        </w:rPr>
        <w:t xml:space="preserve"> </w:t>
      </w:r>
      <w:r>
        <w:rPr>
          <w:rFonts w:ascii="Times New Roman" w:hAnsi="Times New Roman" w:cs="Times New Roman"/>
          <w:sz w:val="28"/>
          <w:szCs w:val="28"/>
        </w:rPr>
        <w:t>СМП;</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установление в документации избыточных характеристик в отношении</w:t>
      </w:r>
      <w:r w:rsidR="007F66A3">
        <w:rPr>
          <w:rFonts w:ascii="Times New Roman" w:hAnsi="Times New Roman" w:cs="Times New Roman"/>
          <w:sz w:val="28"/>
          <w:szCs w:val="28"/>
        </w:rPr>
        <w:t xml:space="preserve"> </w:t>
      </w:r>
      <w:r>
        <w:rPr>
          <w:rFonts w:ascii="Times New Roman" w:hAnsi="Times New Roman" w:cs="Times New Roman"/>
          <w:sz w:val="28"/>
          <w:szCs w:val="28"/>
        </w:rPr>
        <w:t>объекта закупки или используемых в ходе выполнения работ материалов,</w:t>
      </w:r>
      <w:r w:rsidR="007F66A3">
        <w:rPr>
          <w:rFonts w:ascii="Times New Roman" w:hAnsi="Times New Roman" w:cs="Times New Roman"/>
          <w:sz w:val="28"/>
          <w:szCs w:val="28"/>
        </w:rPr>
        <w:t xml:space="preserve"> </w:t>
      </w:r>
      <w:r>
        <w:rPr>
          <w:rFonts w:ascii="Times New Roman" w:hAnsi="Times New Roman" w:cs="Times New Roman"/>
          <w:sz w:val="28"/>
          <w:szCs w:val="28"/>
        </w:rPr>
        <w:t>указание на страну происхождения, товарные знаки;</w:t>
      </w:r>
    </w:p>
    <w:p w:rsidR="00760052" w:rsidRDefault="00760052" w:rsidP="00760052">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несоблюдение порядка публикации информации о закупке в плане-графике.</w:t>
      </w:r>
    </w:p>
    <w:p w:rsidR="00760052" w:rsidRDefault="00760052" w:rsidP="007F66A3">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При выявлении в ходе мониторинга фактов нарушений законодательства,</w:t>
      </w:r>
    </w:p>
    <w:p w:rsidR="00985C77" w:rsidRDefault="00760052" w:rsidP="007F66A3">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 целях их профилактики, заказчикам оказывается информационно-методологическое содействие, проводится разъяснительная работа. </w:t>
      </w:r>
    </w:p>
    <w:p w:rsidR="0075230A" w:rsidRDefault="0075230A" w:rsidP="007B7D0C">
      <w:pPr>
        <w:pStyle w:val="a4"/>
        <w:numPr>
          <w:ilvl w:val="0"/>
          <w:numId w:val="10"/>
        </w:numPr>
        <w:autoSpaceDE w:val="0"/>
        <w:autoSpaceDN w:val="0"/>
        <w:adjustRightInd w:val="0"/>
        <w:spacing w:after="0" w:line="240" w:lineRule="auto"/>
        <w:jc w:val="both"/>
        <w:rPr>
          <w:rFonts w:ascii="Times New Roman" w:hAnsi="Times New Roman" w:cs="Times New Roman"/>
          <w:sz w:val="28"/>
          <w:szCs w:val="28"/>
        </w:rPr>
      </w:pPr>
      <w:r w:rsidRPr="0075230A">
        <w:rPr>
          <w:rFonts w:ascii="Times New Roman" w:hAnsi="Times New Roman" w:cs="Times New Roman"/>
          <w:sz w:val="28"/>
          <w:szCs w:val="28"/>
        </w:rPr>
        <w:t>Ежеквартальный мониторинг эффективности бюджетных расходов при проведении закупок. Результаты мониторинга размещаются на официальном сайте Министерства и используются для выработки стратегии развития контрактной системы, предложений, регулирующих сферу закупок</w:t>
      </w:r>
      <w:r>
        <w:rPr>
          <w:rFonts w:ascii="Times New Roman" w:hAnsi="Times New Roman" w:cs="Times New Roman"/>
          <w:sz w:val="28"/>
          <w:szCs w:val="28"/>
        </w:rPr>
        <w:t>.</w:t>
      </w:r>
    </w:p>
    <w:p w:rsidR="00F279A6" w:rsidRDefault="00910A07" w:rsidP="00910A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2017 году заявки на закупку товаров, выполнение работ, оказание услуг за счет средств бюджета Республики Алтай в АИС подавали 152 заказчика.</w:t>
      </w:r>
    </w:p>
    <w:p w:rsidR="00910A07" w:rsidRDefault="00910A07" w:rsidP="00910A07">
      <w:pPr>
        <w:spacing w:after="0" w:line="240" w:lineRule="auto"/>
        <w:ind w:firstLine="567"/>
        <w:jc w:val="both"/>
        <w:rPr>
          <w:rFonts w:ascii="Times New Roman" w:hAnsi="Times New Roman"/>
          <w:sz w:val="28"/>
          <w:szCs w:val="28"/>
        </w:rPr>
      </w:pPr>
      <w:r w:rsidRPr="0045236B">
        <w:rPr>
          <w:rFonts w:ascii="Times New Roman" w:hAnsi="Times New Roman"/>
          <w:sz w:val="28"/>
          <w:szCs w:val="28"/>
        </w:rPr>
        <w:t>В 201</w:t>
      </w:r>
      <w:r>
        <w:rPr>
          <w:rFonts w:ascii="Times New Roman" w:hAnsi="Times New Roman"/>
          <w:sz w:val="28"/>
          <w:szCs w:val="28"/>
        </w:rPr>
        <w:t>7</w:t>
      </w:r>
      <w:r w:rsidRPr="0045236B">
        <w:rPr>
          <w:rFonts w:ascii="Times New Roman" w:hAnsi="Times New Roman"/>
          <w:sz w:val="28"/>
          <w:szCs w:val="28"/>
        </w:rPr>
        <w:t xml:space="preserve"> году опубликовано </w:t>
      </w:r>
      <w:r w:rsidR="007D3440">
        <w:rPr>
          <w:rFonts w:ascii="Times New Roman" w:hAnsi="Times New Roman"/>
          <w:sz w:val="28"/>
          <w:szCs w:val="28"/>
        </w:rPr>
        <w:t>3434</w:t>
      </w:r>
      <w:r w:rsidRPr="0045236B">
        <w:rPr>
          <w:rFonts w:ascii="Times New Roman" w:hAnsi="Times New Roman"/>
          <w:sz w:val="28"/>
          <w:szCs w:val="28"/>
        </w:rPr>
        <w:t xml:space="preserve"> закупки (201</w:t>
      </w:r>
      <w:r w:rsidR="009C06F6">
        <w:rPr>
          <w:rFonts w:ascii="Times New Roman" w:hAnsi="Times New Roman"/>
          <w:sz w:val="28"/>
          <w:szCs w:val="28"/>
        </w:rPr>
        <w:t>6</w:t>
      </w:r>
      <w:r w:rsidRPr="0045236B">
        <w:rPr>
          <w:rFonts w:ascii="Times New Roman" w:hAnsi="Times New Roman"/>
          <w:sz w:val="28"/>
          <w:szCs w:val="28"/>
        </w:rPr>
        <w:t xml:space="preserve"> г. – </w:t>
      </w:r>
      <w:r>
        <w:rPr>
          <w:rFonts w:ascii="Times New Roman" w:hAnsi="Times New Roman"/>
          <w:sz w:val="28"/>
          <w:szCs w:val="28"/>
        </w:rPr>
        <w:t>2852</w:t>
      </w:r>
      <w:r w:rsidRPr="0045236B">
        <w:rPr>
          <w:rFonts w:ascii="Times New Roman" w:hAnsi="Times New Roman"/>
          <w:sz w:val="28"/>
          <w:szCs w:val="28"/>
        </w:rPr>
        <w:t xml:space="preserve"> ед.) </w:t>
      </w:r>
      <w:r w:rsidRPr="0045236B">
        <w:rPr>
          <w:rFonts w:ascii="Times New Roman" w:hAnsi="Times New Roman"/>
          <w:spacing w:val="-2"/>
          <w:sz w:val="28"/>
          <w:szCs w:val="28"/>
        </w:rPr>
        <w:t xml:space="preserve">на поставки товаров, выполнение работ, оказание услуг для государственных и муниципальных нужд Республики Алтай на сумму </w:t>
      </w:r>
      <w:r>
        <w:rPr>
          <w:rFonts w:ascii="Times New Roman" w:hAnsi="Times New Roman"/>
          <w:spacing w:val="-2"/>
          <w:sz w:val="28"/>
          <w:szCs w:val="28"/>
        </w:rPr>
        <w:t>4</w:t>
      </w:r>
      <w:r w:rsidR="009C06F6">
        <w:rPr>
          <w:rFonts w:ascii="Times New Roman" w:hAnsi="Times New Roman"/>
          <w:spacing w:val="-2"/>
          <w:sz w:val="28"/>
          <w:szCs w:val="28"/>
        </w:rPr>
        <w:t> </w:t>
      </w:r>
      <w:r>
        <w:rPr>
          <w:rFonts w:ascii="Times New Roman" w:hAnsi="Times New Roman"/>
          <w:spacing w:val="-2"/>
          <w:sz w:val="28"/>
          <w:szCs w:val="28"/>
        </w:rPr>
        <w:t>3</w:t>
      </w:r>
      <w:r w:rsidR="009C06F6">
        <w:rPr>
          <w:rFonts w:ascii="Times New Roman" w:hAnsi="Times New Roman"/>
          <w:spacing w:val="-2"/>
          <w:sz w:val="28"/>
          <w:szCs w:val="28"/>
        </w:rPr>
        <w:t>18,</w:t>
      </w:r>
      <w:r w:rsidR="004A20FF">
        <w:rPr>
          <w:rFonts w:ascii="Times New Roman" w:hAnsi="Times New Roman"/>
          <w:spacing w:val="-2"/>
          <w:sz w:val="28"/>
          <w:szCs w:val="28"/>
        </w:rPr>
        <w:t>6</w:t>
      </w:r>
      <w:r w:rsidRPr="0045236B">
        <w:rPr>
          <w:rFonts w:ascii="Times New Roman" w:hAnsi="Times New Roman"/>
          <w:sz w:val="28"/>
          <w:szCs w:val="28"/>
        </w:rPr>
        <w:t xml:space="preserve"> млн. руб. (2015 г. </w:t>
      </w:r>
      <w:r>
        <w:rPr>
          <w:rFonts w:ascii="Times New Roman" w:hAnsi="Times New Roman"/>
          <w:sz w:val="28"/>
          <w:szCs w:val="28"/>
        </w:rPr>
        <w:t>–</w:t>
      </w:r>
      <w:r w:rsidRPr="0045236B">
        <w:rPr>
          <w:rFonts w:ascii="Times New Roman" w:hAnsi="Times New Roman"/>
          <w:sz w:val="28"/>
          <w:szCs w:val="28"/>
        </w:rPr>
        <w:t xml:space="preserve"> </w:t>
      </w:r>
      <w:r>
        <w:rPr>
          <w:rFonts w:ascii="Times New Roman" w:hAnsi="Times New Roman"/>
          <w:sz w:val="28"/>
          <w:szCs w:val="28"/>
        </w:rPr>
        <w:t>3 311,4</w:t>
      </w:r>
      <w:r w:rsidRPr="0045236B">
        <w:rPr>
          <w:rFonts w:ascii="Times New Roman" w:hAnsi="Times New Roman"/>
          <w:sz w:val="28"/>
          <w:szCs w:val="28"/>
        </w:rPr>
        <w:t xml:space="preserve"> млн. рублей).</w:t>
      </w:r>
    </w:p>
    <w:p w:rsidR="00A03046" w:rsidRDefault="00A03046" w:rsidP="00910A07">
      <w:pPr>
        <w:spacing w:after="0" w:line="240" w:lineRule="auto"/>
        <w:ind w:firstLine="567"/>
        <w:jc w:val="both"/>
        <w:rPr>
          <w:rFonts w:ascii="Times New Roman" w:hAnsi="Times New Roman"/>
          <w:sz w:val="28"/>
          <w:szCs w:val="28"/>
        </w:rPr>
      </w:pPr>
      <w:r>
        <w:rPr>
          <w:rFonts w:ascii="Times New Roman" w:hAnsi="Times New Roman"/>
          <w:sz w:val="28"/>
          <w:szCs w:val="28"/>
        </w:rPr>
        <w:t>Статистика заявок на закупку:</w:t>
      </w:r>
    </w:p>
    <w:tbl>
      <w:tblPr>
        <w:tblStyle w:val="a3"/>
        <w:tblW w:w="9492" w:type="dxa"/>
        <w:tblLook w:val="04A0" w:firstRow="1" w:lastRow="0" w:firstColumn="1" w:lastColumn="0" w:noHBand="0" w:noVBand="1"/>
      </w:tblPr>
      <w:tblGrid>
        <w:gridCol w:w="5665"/>
        <w:gridCol w:w="1984"/>
        <w:gridCol w:w="1843"/>
      </w:tblGrid>
      <w:tr w:rsidR="00A03046" w:rsidTr="00172D46">
        <w:tc>
          <w:tcPr>
            <w:tcW w:w="5665" w:type="dxa"/>
          </w:tcPr>
          <w:p w:rsidR="00A03046" w:rsidRDefault="00A03046" w:rsidP="00A03046">
            <w:pPr>
              <w:jc w:val="both"/>
              <w:rPr>
                <w:rFonts w:ascii="Times New Roman" w:hAnsi="Times New Roman"/>
                <w:sz w:val="28"/>
                <w:szCs w:val="28"/>
              </w:rPr>
            </w:pPr>
          </w:p>
        </w:tc>
        <w:tc>
          <w:tcPr>
            <w:tcW w:w="1984" w:type="dxa"/>
          </w:tcPr>
          <w:p w:rsidR="00A03046" w:rsidRDefault="00A03046" w:rsidP="00A03046">
            <w:pPr>
              <w:jc w:val="center"/>
              <w:rPr>
                <w:rFonts w:ascii="Times New Roman" w:hAnsi="Times New Roman"/>
                <w:sz w:val="28"/>
                <w:szCs w:val="28"/>
              </w:rPr>
            </w:pPr>
            <w:r>
              <w:rPr>
                <w:rFonts w:ascii="Times New Roman" w:hAnsi="Times New Roman"/>
                <w:sz w:val="28"/>
                <w:szCs w:val="28"/>
              </w:rPr>
              <w:t>2016 г.</w:t>
            </w:r>
          </w:p>
        </w:tc>
        <w:tc>
          <w:tcPr>
            <w:tcW w:w="1843" w:type="dxa"/>
          </w:tcPr>
          <w:p w:rsidR="00A03046" w:rsidRDefault="00A03046" w:rsidP="00A03046">
            <w:pPr>
              <w:jc w:val="center"/>
              <w:rPr>
                <w:rFonts w:ascii="Times New Roman" w:hAnsi="Times New Roman"/>
                <w:sz w:val="28"/>
                <w:szCs w:val="28"/>
              </w:rPr>
            </w:pPr>
            <w:r>
              <w:rPr>
                <w:rFonts w:ascii="Times New Roman" w:hAnsi="Times New Roman"/>
                <w:sz w:val="28"/>
                <w:szCs w:val="28"/>
              </w:rPr>
              <w:t>2017 г.</w:t>
            </w:r>
          </w:p>
        </w:tc>
      </w:tr>
      <w:tr w:rsidR="00A03046" w:rsidTr="00172D46">
        <w:tc>
          <w:tcPr>
            <w:tcW w:w="5665" w:type="dxa"/>
          </w:tcPr>
          <w:p w:rsidR="00A03046" w:rsidRDefault="00A03046" w:rsidP="00A03046">
            <w:pPr>
              <w:jc w:val="both"/>
              <w:rPr>
                <w:rFonts w:ascii="Times New Roman" w:hAnsi="Times New Roman"/>
                <w:sz w:val="28"/>
                <w:szCs w:val="28"/>
              </w:rPr>
            </w:pPr>
            <w:r>
              <w:rPr>
                <w:rFonts w:ascii="Times New Roman" w:hAnsi="Times New Roman"/>
                <w:sz w:val="28"/>
                <w:szCs w:val="28"/>
              </w:rPr>
              <w:t>Опубликовано извещений, ед.</w:t>
            </w:r>
          </w:p>
        </w:tc>
        <w:tc>
          <w:tcPr>
            <w:tcW w:w="1984" w:type="dxa"/>
          </w:tcPr>
          <w:p w:rsidR="00A03046" w:rsidRDefault="00A03046" w:rsidP="00A03046">
            <w:pPr>
              <w:jc w:val="center"/>
              <w:rPr>
                <w:rFonts w:ascii="Times New Roman" w:hAnsi="Times New Roman"/>
                <w:sz w:val="28"/>
                <w:szCs w:val="28"/>
              </w:rPr>
            </w:pPr>
            <w:r>
              <w:rPr>
                <w:rFonts w:ascii="Times New Roman" w:hAnsi="Times New Roman"/>
                <w:sz w:val="28"/>
                <w:szCs w:val="28"/>
              </w:rPr>
              <w:t>2852</w:t>
            </w:r>
          </w:p>
        </w:tc>
        <w:tc>
          <w:tcPr>
            <w:tcW w:w="1843" w:type="dxa"/>
          </w:tcPr>
          <w:p w:rsidR="00A03046" w:rsidRDefault="007D3440" w:rsidP="009C06F6">
            <w:pPr>
              <w:jc w:val="center"/>
              <w:rPr>
                <w:rFonts w:ascii="Times New Roman" w:hAnsi="Times New Roman"/>
                <w:sz w:val="28"/>
                <w:szCs w:val="28"/>
              </w:rPr>
            </w:pPr>
            <w:r>
              <w:rPr>
                <w:rFonts w:ascii="Times New Roman" w:hAnsi="Times New Roman"/>
                <w:sz w:val="28"/>
                <w:szCs w:val="28"/>
              </w:rPr>
              <w:t>3434</w:t>
            </w:r>
          </w:p>
        </w:tc>
      </w:tr>
      <w:tr w:rsidR="00A03046" w:rsidTr="00172D46">
        <w:tc>
          <w:tcPr>
            <w:tcW w:w="5665" w:type="dxa"/>
          </w:tcPr>
          <w:p w:rsidR="00A03046" w:rsidRDefault="00A03046" w:rsidP="00A03046">
            <w:pPr>
              <w:jc w:val="both"/>
              <w:rPr>
                <w:rFonts w:ascii="Times New Roman" w:hAnsi="Times New Roman"/>
                <w:sz w:val="28"/>
                <w:szCs w:val="28"/>
              </w:rPr>
            </w:pPr>
            <w:r>
              <w:rPr>
                <w:rFonts w:ascii="Times New Roman" w:hAnsi="Times New Roman"/>
                <w:sz w:val="28"/>
                <w:szCs w:val="28"/>
              </w:rPr>
              <w:t>Опубликовано извещений, млн. руб.</w:t>
            </w:r>
          </w:p>
        </w:tc>
        <w:tc>
          <w:tcPr>
            <w:tcW w:w="1984" w:type="dxa"/>
          </w:tcPr>
          <w:p w:rsidR="00A03046" w:rsidRDefault="00A03046" w:rsidP="00A03046">
            <w:pPr>
              <w:jc w:val="center"/>
              <w:rPr>
                <w:rFonts w:ascii="Times New Roman" w:hAnsi="Times New Roman"/>
                <w:sz w:val="28"/>
                <w:szCs w:val="28"/>
              </w:rPr>
            </w:pPr>
            <w:r>
              <w:rPr>
                <w:rFonts w:ascii="Times New Roman" w:hAnsi="Times New Roman"/>
                <w:sz w:val="28"/>
                <w:szCs w:val="28"/>
              </w:rPr>
              <w:t>3 311,4</w:t>
            </w:r>
          </w:p>
        </w:tc>
        <w:tc>
          <w:tcPr>
            <w:tcW w:w="1843" w:type="dxa"/>
          </w:tcPr>
          <w:p w:rsidR="00A03046" w:rsidRDefault="009C06F6" w:rsidP="00A03046">
            <w:pPr>
              <w:jc w:val="center"/>
              <w:rPr>
                <w:rFonts w:ascii="Times New Roman" w:hAnsi="Times New Roman"/>
                <w:sz w:val="28"/>
                <w:szCs w:val="28"/>
              </w:rPr>
            </w:pPr>
            <w:r>
              <w:rPr>
                <w:rFonts w:ascii="Times New Roman" w:hAnsi="Times New Roman"/>
                <w:sz w:val="28"/>
                <w:szCs w:val="28"/>
              </w:rPr>
              <w:t>4 318,</w:t>
            </w:r>
            <w:r w:rsidR="004A20FF">
              <w:rPr>
                <w:rFonts w:ascii="Times New Roman" w:hAnsi="Times New Roman"/>
                <w:sz w:val="28"/>
                <w:szCs w:val="28"/>
              </w:rPr>
              <w:t>6</w:t>
            </w:r>
          </w:p>
        </w:tc>
      </w:tr>
      <w:tr w:rsidR="00A03046" w:rsidTr="00172D46">
        <w:tc>
          <w:tcPr>
            <w:tcW w:w="5665" w:type="dxa"/>
          </w:tcPr>
          <w:p w:rsidR="00A03046" w:rsidRDefault="00A03046" w:rsidP="00A03046">
            <w:pPr>
              <w:jc w:val="both"/>
              <w:rPr>
                <w:rFonts w:ascii="Times New Roman" w:hAnsi="Times New Roman"/>
                <w:sz w:val="28"/>
                <w:szCs w:val="28"/>
              </w:rPr>
            </w:pPr>
            <w:r>
              <w:rPr>
                <w:rFonts w:ascii="Times New Roman" w:hAnsi="Times New Roman"/>
                <w:sz w:val="28"/>
                <w:szCs w:val="28"/>
              </w:rPr>
              <w:t>Отменено извещений, ед.</w:t>
            </w:r>
          </w:p>
        </w:tc>
        <w:tc>
          <w:tcPr>
            <w:tcW w:w="1984" w:type="dxa"/>
          </w:tcPr>
          <w:p w:rsidR="00A03046" w:rsidRDefault="00A03046" w:rsidP="00A03046">
            <w:pPr>
              <w:jc w:val="center"/>
              <w:rPr>
                <w:rFonts w:ascii="Times New Roman" w:hAnsi="Times New Roman"/>
                <w:sz w:val="28"/>
                <w:szCs w:val="28"/>
              </w:rPr>
            </w:pPr>
            <w:r>
              <w:rPr>
                <w:rFonts w:ascii="Times New Roman" w:hAnsi="Times New Roman"/>
                <w:sz w:val="28"/>
                <w:szCs w:val="28"/>
              </w:rPr>
              <w:t>49</w:t>
            </w:r>
          </w:p>
        </w:tc>
        <w:tc>
          <w:tcPr>
            <w:tcW w:w="1843" w:type="dxa"/>
          </w:tcPr>
          <w:p w:rsidR="00A03046" w:rsidRDefault="00A03046" w:rsidP="00A03046">
            <w:pPr>
              <w:jc w:val="center"/>
              <w:rPr>
                <w:rFonts w:ascii="Times New Roman" w:hAnsi="Times New Roman"/>
                <w:sz w:val="28"/>
                <w:szCs w:val="28"/>
              </w:rPr>
            </w:pPr>
            <w:r>
              <w:rPr>
                <w:rFonts w:ascii="Times New Roman" w:hAnsi="Times New Roman"/>
                <w:sz w:val="28"/>
                <w:szCs w:val="28"/>
              </w:rPr>
              <w:t>39</w:t>
            </w:r>
          </w:p>
        </w:tc>
      </w:tr>
      <w:tr w:rsidR="00A03046" w:rsidTr="00172D46">
        <w:tc>
          <w:tcPr>
            <w:tcW w:w="5665" w:type="dxa"/>
          </w:tcPr>
          <w:p w:rsidR="00A03046" w:rsidRDefault="00A03046" w:rsidP="00A03046">
            <w:pPr>
              <w:jc w:val="both"/>
              <w:rPr>
                <w:rFonts w:ascii="Times New Roman" w:hAnsi="Times New Roman"/>
                <w:sz w:val="28"/>
                <w:szCs w:val="28"/>
              </w:rPr>
            </w:pPr>
            <w:r>
              <w:rPr>
                <w:rFonts w:ascii="Times New Roman" w:hAnsi="Times New Roman"/>
                <w:sz w:val="28"/>
                <w:szCs w:val="28"/>
              </w:rPr>
              <w:t>Отменено извещений, млн. руб.</w:t>
            </w:r>
          </w:p>
        </w:tc>
        <w:tc>
          <w:tcPr>
            <w:tcW w:w="1984" w:type="dxa"/>
          </w:tcPr>
          <w:p w:rsidR="00A03046" w:rsidRDefault="00A03046" w:rsidP="00A03046">
            <w:pPr>
              <w:jc w:val="center"/>
              <w:rPr>
                <w:rFonts w:ascii="Times New Roman" w:hAnsi="Times New Roman"/>
                <w:sz w:val="28"/>
                <w:szCs w:val="28"/>
              </w:rPr>
            </w:pPr>
            <w:r>
              <w:rPr>
                <w:rFonts w:ascii="Times New Roman" w:hAnsi="Times New Roman"/>
                <w:sz w:val="28"/>
                <w:szCs w:val="28"/>
              </w:rPr>
              <w:t>95,4</w:t>
            </w:r>
          </w:p>
        </w:tc>
        <w:tc>
          <w:tcPr>
            <w:tcW w:w="1843" w:type="dxa"/>
          </w:tcPr>
          <w:p w:rsidR="00A03046" w:rsidRDefault="00A03046" w:rsidP="00A03046">
            <w:pPr>
              <w:jc w:val="center"/>
              <w:rPr>
                <w:rFonts w:ascii="Times New Roman" w:hAnsi="Times New Roman"/>
                <w:sz w:val="28"/>
                <w:szCs w:val="28"/>
              </w:rPr>
            </w:pPr>
            <w:r>
              <w:rPr>
                <w:rFonts w:ascii="Times New Roman" w:hAnsi="Times New Roman"/>
                <w:sz w:val="28"/>
                <w:szCs w:val="28"/>
              </w:rPr>
              <w:t>672,1</w:t>
            </w:r>
          </w:p>
        </w:tc>
      </w:tr>
      <w:tr w:rsidR="00172D46" w:rsidTr="00172D46">
        <w:tc>
          <w:tcPr>
            <w:tcW w:w="5665" w:type="dxa"/>
          </w:tcPr>
          <w:p w:rsidR="00172D46" w:rsidRPr="0045236B" w:rsidRDefault="00172D46" w:rsidP="00A03046">
            <w:pPr>
              <w:jc w:val="both"/>
              <w:rPr>
                <w:rFonts w:ascii="Times New Roman" w:hAnsi="Times New Roman"/>
                <w:color w:val="171717" w:themeColor="background2" w:themeShade="1A"/>
                <w:sz w:val="28"/>
                <w:szCs w:val="28"/>
              </w:rPr>
            </w:pPr>
            <w:r>
              <w:rPr>
                <w:rFonts w:ascii="Times New Roman" w:hAnsi="Times New Roman"/>
                <w:color w:val="171717" w:themeColor="background2" w:themeShade="1A"/>
                <w:sz w:val="28"/>
                <w:szCs w:val="28"/>
              </w:rPr>
              <w:t>Общая начальная цена размещенных извещений, млн. руб.</w:t>
            </w:r>
          </w:p>
        </w:tc>
        <w:tc>
          <w:tcPr>
            <w:tcW w:w="1984" w:type="dxa"/>
          </w:tcPr>
          <w:p w:rsidR="00172D46" w:rsidRDefault="00172D46" w:rsidP="00A03046">
            <w:pPr>
              <w:jc w:val="center"/>
              <w:rPr>
                <w:rFonts w:ascii="Times New Roman" w:hAnsi="Times New Roman"/>
                <w:sz w:val="28"/>
                <w:szCs w:val="28"/>
              </w:rPr>
            </w:pPr>
            <w:r>
              <w:rPr>
                <w:rFonts w:ascii="Times New Roman" w:hAnsi="Times New Roman"/>
                <w:sz w:val="28"/>
                <w:szCs w:val="28"/>
              </w:rPr>
              <w:t>3 216,0</w:t>
            </w:r>
          </w:p>
        </w:tc>
        <w:tc>
          <w:tcPr>
            <w:tcW w:w="1843" w:type="dxa"/>
          </w:tcPr>
          <w:p w:rsidR="00172D46" w:rsidRDefault="00172D46" w:rsidP="00A03046">
            <w:pPr>
              <w:jc w:val="center"/>
              <w:rPr>
                <w:rFonts w:ascii="Times New Roman" w:hAnsi="Times New Roman"/>
                <w:sz w:val="28"/>
                <w:szCs w:val="28"/>
              </w:rPr>
            </w:pPr>
            <w:r>
              <w:rPr>
                <w:rFonts w:ascii="Times New Roman" w:hAnsi="Times New Roman"/>
                <w:sz w:val="28"/>
                <w:szCs w:val="28"/>
              </w:rPr>
              <w:t>3 631,8</w:t>
            </w:r>
          </w:p>
        </w:tc>
      </w:tr>
      <w:tr w:rsidR="00A03046" w:rsidTr="00172D46">
        <w:tc>
          <w:tcPr>
            <w:tcW w:w="5665" w:type="dxa"/>
          </w:tcPr>
          <w:p w:rsidR="00A03046" w:rsidRDefault="00172D46" w:rsidP="00A03046">
            <w:pPr>
              <w:jc w:val="both"/>
              <w:rPr>
                <w:rFonts w:ascii="Times New Roman" w:hAnsi="Times New Roman"/>
                <w:sz w:val="28"/>
                <w:szCs w:val="28"/>
              </w:rPr>
            </w:pPr>
            <w:r>
              <w:rPr>
                <w:rFonts w:ascii="Times New Roman" w:hAnsi="Times New Roman"/>
                <w:sz w:val="28"/>
                <w:szCs w:val="28"/>
              </w:rPr>
              <w:t>Общая цена заключенных контрактов, млн. руб.</w:t>
            </w:r>
          </w:p>
        </w:tc>
        <w:tc>
          <w:tcPr>
            <w:tcW w:w="1984" w:type="dxa"/>
          </w:tcPr>
          <w:p w:rsidR="00A03046" w:rsidRDefault="00172D46" w:rsidP="00A03046">
            <w:pPr>
              <w:jc w:val="center"/>
              <w:rPr>
                <w:rFonts w:ascii="Times New Roman" w:hAnsi="Times New Roman"/>
                <w:sz w:val="28"/>
                <w:szCs w:val="28"/>
              </w:rPr>
            </w:pPr>
            <w:r>
              <w:rPr>
                <w:rFonts w:ascii="Times New Roman" w:hAnsi="Times New Roman"/>
                <w:sz w:val="28"/>
                <w:szCs w:val="28"/>
              </w:rPr>
              <w:t>2 815,4</w:t>
            </w:r>
          </w:p>
        </w:tc>
        <w:tc>
          <w:tcPr>
            <w:tcW w:w="1843" w:type="dxa"/>
          </w:tcPr>
          <w:p w:rsidR="00A03046" w:rsidRDefault="00172D46" w:rsidP="00A03046">
            <w:pPr>
              <w:jc w:val="center"/>
              <w:rPr>
                <w:rFonts w:ascii="Times New Roman" w:hAnsi="Times New Roman"/>
                <w:sz w:val="28"/>
                <w:szCs w:val="28"/>
              </w:rPr>
            </w:pPr>
            <w:r>
              <w:rPr>
                <w:rFonts w:ascii="Times New Roman" w:hAnsi="Times New Roman"/>
                <w:sz w:val="28"/>
                <w:szCs w:val="28"/>
              </w:rPr>
              <w:t>3 152,6</w:t>
            </w:r>
          </w:p>
        </w:tc>
      </w:tr>
      <w:tr w:rsidR="00172D46" w:rsidTr="00172D46">
        <w:tc>
          <w:tcPr>
            <w:tcW w:w="5665" w:type="dxa"/>
          </w:tcPr>
          <w:p w:rsidR="00172D46" w:rsidRDefault="00172D46" w:rsidP="007B7D0C">
            <w:pPr>
              <w:jc w:val="both"/>
              <w:rPr>
                <w:rFonts w:ascii="Times New Roman" w:hAnsi="Times New Roman"/>
                <w:sz w:val="28"/>
                <w:szCs w:val="28"/>
              </w:rPr>
            </w:pPr>
            <w:r w:rsidRPr="0045236B">
              <w:rPr>
                <w:rFonts w:ascii="Times New Roman" w:hAnsi="Times New Roman"/>
                <w:color w:val="171717" w:themeColor="background2" w:themeShade="1A"/>
                <w:sz w:val="28"/>
                <w:szCs w:val="28"/>
              </w:rPr>
              <w:t>Экономия бюджетных средств по итогам размещенных закупок</w:t>
            </w:r>
            <w:r>
              <w:rPr>
                <w:rFonts w:ascii="Times New Roman" w:hAnsi="Times New Roman"/>
                <w:color w:val="171717" w:themeColor="background2" w:themeShade="1A"/>
                <w:sz w:val="28"/>
                <w:szCs w:val="28"/>
              </w:rPr>
              <w:t>, млн. руб.</w:t>
            </w:r>
          </w:p>
        </w:tc>
        <w:tc>
          <w:tcPr>
            <w:tcW w:w="1984" w:type="dxa"/>
          </w:tcPr>
          <w:p w:rsidR="00172D46" w:rsidRDefault="00172D46" w:rsidP="007B7D0C">
            <w:pPr>
              <w:jc w:val="center"/>
              <w:rPr>
                <w:rFonts w:ascii="Times New Roman" w:hAnsi="Times New Roman"/>
                <w:sz w:val="28"/>
                <w:szCs w:val="28"/>
              </w:rPr>
            </w:pPr>
            <w:r>
              <w:rPr>
                <w:rFonts w:ascii="Times New Roman" w:hAnsi="Times New Roman"/>
                <w:sz w:val="28"/>
                <w:szCs w:val="28"/>
              </w:rPr>
              <w:t>267,0</w:t>
            </w:r>
          </w:p>
        </w:tc>
        <w:tc>
          <w:tcPr>
            <w:tcW w:w="1843" w:type="dxa"/>
          </w:tcPr>
          <w:p w:rsidR="00172D46" w:rsidRDefault="00172D46" w:rsidP="007B7D0C">
            <w:pPr>
              <w:jc w:val="center"/>
              <w:rPr>
                <w:rFonts w:ascii="Times New Roman" w:hAnsi="Times New Roman"/>
                <w:sz w:val="28"/>
                <w:szCs w:val="28"/>
              </w:rPr>
            </w:pPr>
            <w:r>
              <w:rPr>
                <w:rFonts w:ascii="Times New Roman" w:hAnsi="Times New Roman"/>
                <w:sz w:val="28"/>
                <w:szCs w:val="28"/>
              </w:rPr>
              <w:t>304,4</w:t>
            </w:r>
          </w:p>
        </w:tc>
      </w:tr>
      <w:tr w:rsidR="00172D46" w:rsidTr="00172D46">
        <w:tc>
          <w:tcPr>
            <w:tcW w:w="5665" w:type="dxa"/>
          </w:tcPr>
          <w:p w:rsidR="00172D46" w:rsidRDefault="00172D46" w:rsidP="007B7D0C">
            <w:pPr>
              <w:jc w:val="both"/>
              <w:rPr>
                <w:rFonts w:ascii="Times New Roman" w:hAnsi="Times New Roman"/>
                <w:sz w:val="28"/>
                <w:szCs w:val="28"/>
              </w:rPr>
            </w:pPr>
            <w:r w:rsidRPr="0045236B">
              <w:rPr>
                <w:rFonts w:ascii="Times New Roman" w:hAnsi="Times New Roman"/>
                <w:color w:val="171717" w:themeColor="background2" w:themeShade="1A"/>
                <w:sz w:val="28"/>
                <w:szCs w:val="28"/>
              </w:rPr>
              <w:t>Экономия бюджетных средств по итогам размещенных закупок</w:t>
            </w:r>
            <w:r>
              <w:rPr>
                <w:rFonts w:ascii="Times New Roman" w:hAnsi="Times New Roman"/>
                <w:color w:val="171717" w:themeColor="background2" w:themeShade="1A"/>
                <w:sz w:val="28"/>
                <w:szCs w:val="28"/>
              </w:rPr>
              <w:t>, %</w:t>
            </w:r>
          </w:p>
        </w:tc>
        <w:tc>
          <w:tcPr>
            <w:tcW w:w="1984" w:type="dxa"/>
          </w:tcPr>
          <w:p w:rsidR="00172D46" w:rsidRDefault="00172D46" w:rsidP="007B7D0C">
            <w:pPr>
              <w:jc w:val="center"/>
              <w:rPr>
                <w:rFonts w:ascii="Times New Roman" w:hAnsi="Times New Roman"/>
                <w:sz w:val="28"/>
                <w:szCs w:val="28"/>
              </w:rPr>
            </w:pPr>
            <w:r>
              <w:rPr>
                <w:rFonts w:ascii="Times New Roman" w:hAnsi="Times New Roman"/>
                <w:sz w:val="28"/>
                <w:szCs w:val="28"/>
              </w:rPr>
              <w:t>9,5</w:t>
            </w:r>
          </w:p>
        </w:tc>
        <w:tc>
          <w:tcPr>
            <w:tcW w:w="1843" w:type="dxa"/>
          </w:tcPr>
          <w:p w:rsidR="00172D46" w:rsidRDefault="00172D46" w:rsidP="007B7D0C">
            <w:pPr>
              <w:jc w:val="center"/>
              <w:rPr>
                <w:rFonts w:ascii="Times New Roman" w:hAnsi="Times New Roman"/>
                <w:sz w:val="28"/>
                <w:szCs w:val="28"/>
              </w:rPr>
            </w:pPr>
            <w:r>
              <w:rPr>
                <w:rFonts w:ascii="Times New Roman" w:hAnsi="Times New Roman"/>
                <w:sz w:val="28"/>
                <w:szCs w:val="28"/>
              </w:rPr>
              <w:t>9,7</w:t>
            </w:r>
          </w:p>
        </w:tc>
      </w:tr>
      <w:tr w:rsidR="00A03046" w:rsidTr="00172D46">
        <w:tc>
          <w:tcPr>
            <w:tcW w:w="5665" w:type="dxa"/>
          </w:tcPr>
          <w:p w:rsidR="00A03046" w:rsidRDefault="00172D46" w:rsidP="00A03046">
            <w:pPr>
              <w:jc w:val="both"/>
              <w:rPr>
                <w:rFonts w:ascii="Times New Roman" w:hAnsi="Times New Roman"/>
                <w:sz w:val="28"/>
                <w:szCs w:val="28"/>
              </w:rPr>
            </w:pPr>
            <w:r>
              <w:rPr>
                <w:rFonts w:ascii="Times New Roman" w:hAnsi="Times New Roman"/>
                <w:sz w:val="28"/>
                <w:szCs w:val="28"/>
              </w:rPr>
              <w:t>Количество заявок, поданное участниками, ед.</w:t>
            </w:r>
          </w:p>
        </w:tc>
        <w:tc>
          <w:tcPr>
            <w:tcW w:w="1984" w:type="dxa"/>
          </w:tcPr>
          <w:p w:rsidR="00A03046" w:rsidRDefault="00172D46" w:rsidP="00A03046">
            <w:pPr>
              <w:jc w:val="center"/>
              <w:rPr>
                <w:rFonts w:ascii="Times New Roman" w:hAnsi="Times New Roman"/>
                <w:sz w:val="28"/>
                <w:szCs w:val="28"/>
              </w:rPr>
            </w:pPr>
            <w:r>
              <w:rPr>
                <w:rFonts w:ascii="Times New Roman" w:hAnsi="Times New Roman"/>
                <w:sz w:val="28"/>
                <w:szCs w:val="28"/>
              </w:rPr>
              <w:t>7693</w:t>
            </w:r>
          </w:p>
        </w:tc>
        <w:tc>
          <w:tcPr>
            <w:tcW w:w="1843" w:type="dxa"/>
          </w:tcPr>
          <w:p w:rsidR="00A03046" w:rsidRDefault="00172D46" w:rsidP="00A03046">
            <w:pPr>
              <w:jc w:val="center"/>
              <w:rPr>
                <w:rFonts w:ascii="Times New Roman" w:hAnsi="Times New Roman"/>
                <w:sz w:val="28"/>
                <w:szCs w:val="28"/>
              </w:rPr>
            </w:pPr>
            <w:r>
              <w:rPr>
                <w:rFonts w:ascii="Times New Roman" w:hAnsi="Times New Roman"/>
                <w:sz w:val="28"/>
                <w:szCs w:val="28"/>
              </w:rPr>
              <w:t>8783</w:t>
            </w:r>
          </w:p>
        </w:tc>
      </w:tr>
      <w:tr w:rsidR="00C6122F" w:rsidTr="00172D46">
        <w:tc>
          <w:tcPr>
            <w:tcW w:w="5665" w:type="dxa"/>
          </w:tcPr>
          <w:p w:rsidR="00C6122F" w:rsidRDefault="00C6122F" w:rsidP="00A03046">
            <w:pPr>
              <w:jc w:val="both"/>
              <w:rPr>
                <w:rFonts w:ascii="Times New Roman" w:hAnsi="Times New Roman"/>
                <w:sz w:val="28"/>
                <w:szCs w:val="28"/>
              </w:rPr>
            </w:pPr>
            <w:r>
              <w:rPr>
                <w:rFonts w:ascii="Times New Roman" w:hAnsi="Times New Roman"/>
                <w:sz w:val="28"/>
                <w:szCs w:val="28"/>
              </w:rPr>
              <w:t>Среднее число участников на 1 процедуру, ед.</w:t>
            </w:r>
          </w:p>
        </w:tc>
        <w:tc>
          <w:tcPr>
            <w:tcW w:w="1984" w:type="dxa"/>
          </w:tcPr>
          <w:p w:rsidR="00C6122F" w:rsidRDefault="00C6122F" w:rsidP="00A03046">
            <w:pPr>
              <w:jc w:val="center"/>
              <w:rPr>
                <w:rFonts w:ascii="Times New Roman" w:hAnsi="Times New Roman"/>
                <w:sz w:val="28"/>
                <w:szCs w:val="28"/>
              </w:rPr>
            </w:pPr>
            <w:r>
              <w:rPr>
                <w:rFonts w:ascii="Times New Roman" w:hAnsi="Times New Roman"/>
                <w:sz w:val="28"/>
                <w:szCs w:val="28"/>
              </w:rPr>
              <w:t>2,7</w:t>
            </w:r>
          </w:p>
        </w:tc>
        <w:tc>
          <w:tcPr>
            <w:tcW w:w="1843" w:type="dxa"/>
          </w:tcPr>
          <w:p w:rsidR="00C6122F" w:rsidRDefault="00C6122F" w:rsidP="00A03046">
            <w:pPr>
              <w:jc w:val="center"/>
              <w:rPr>
                <w:rFonts w:ascii="Times New Roman" w:hAnsi="Times New Roman"/>
                <w:sz w:val="28"/>
                <w:szCs w:val="28"/>
              </w:rPr>
            </w:pPr>
            <w:r>
              <w:rPr>
                <w:rFonts w:ascii="Times New Roman" w:hAnsi="Times New Roman"/>
                <w:sz w:val="28"/>
                <w:szCs w:val="28"/>
              </w:rPr>
              <w:t>2,6</w:t>
            </w:r>
          </w:p>
        </w:tc>
      </w:tr>
      <w:tr w:rsidR="00A03046" w:rsidTr="00172D46">
        <w:tc>
          <w:tcPr>
            <w:tcW w:w="5665" w:type="dxa"/>
          </w:tcPr>
          <w:p w:rsidR="00A03046" w:rsidRDefault="00172D46" w:rsidP="00172D46">
            <w:pPr>
              <w:jc w:val="both"/>
              <w:rPr>
                <w:rFonts w:ascii="Times New Roman" w:hAnsi="Times New Roman"/>
                <w:sz w:val="28"/>
                <w:szCs w:val="28"/>
              </w:rPr>
            </w:pPr>
            <w:r>
              <w:rPr>
                <w:rFonts w:ascii="Times New Roman" w:hAnsi="Times New Roman"/>
                <w:sz w:val="28"/>
                <w:szCs w:val="28"/>
              </w:rPr>
              <w:t>Количество отклоненных заявок участников, ед.</w:t>
            </w:r>
          </w:p>
        </w:tc>
        <w:tc>
          <w:tcPr>
            <w:tcW w:w="1984" w:type="dxa"/>
          </w:tcPr>
          <w:p w:rsidR="00A03046" w:rsidRDefault="00172D46" w:rsidP="00A03046">
            <w:pPr>
              <w:jc w:val="center"/>
              <w:rPr>
                <w:rFonts w:ascii="Times New Roman" w:hAnsi="Times New Roman"/>
                <w:sz w:val="28"/>
                <w:szCs w:val="28"/>
              </w:rPr>
            </w:pPr>
            <w:r>
              <w:rPr>
                <w:rFonts w:ascii="Times New Roman" w:hAnsi="Times New Roman"/>
                <w:sz w:val="28"/>
                <w:szCs w:val="28"/>
              </w:rPr>
              <w:t>641</w:t>
            </w:r>
          </w:p>
        </w:tc>
        <w:tc>
          <w:tcPr>
            <w:tcW w:w="1843" w:type="dxa"/>
          </w:tcPr>
          <w:p w:rsidR="00A03046" w:rsidRDefault="00172D46" w:rsidP="00A03046">
            <w:pPr>
              <w:jc w:val="center"/>
              <w:rPr>
                <w:rFonts w:ascii="Times New Roman" w:hAnsi="Times New Roman"/>
                <w:sz w:val="28"/>
                <w:szCs w:val="28"/>
              </w:rPr>
            </w:pPr>
            <w:r>
              <w:rPr>
                <w:rFonts w:ascii="Times New Roman" w:hAnsi="Times New Roman"/>
                <w:sz w:val="28"/>
                <w:szCs w:val="28"/>
              </w:rPr>
              <w:t>638</w:t>
            </w:r>
          </w:p>
        </w:tc>
      </w:tr>
    </w:tbl>
    <w:p w:rsidR="00A03046" w:rsidRDefault="00A03046" w:rsidP="00910A07">
      <w:pPr>
        <w:spacing w:after="0" w:line="240" w:lineRule="auto"/>
        <w:ind w:firstLine="567"/>
        <w:jc w:val="both"/>
        <w:rPr>
          <w:rFonts w:ascii="Times New Roman" w:hAnsi="Times New Roman"/>
          <w:sz w:val="28"/>
          <w:szCs w:val="28"/>
        </w:rPr>
      </w:pPr>
    </w:p>
    <w:p w:rsidR="001974A8" w:rsidRDefault="007B7D0C" w:rsidP="001974A8">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Более 50% всех поступивших</w:t>
      </w:r>
      <w:r w:rsidR="001974A8">
        <w:rPr>
          <w:rFonts w:ascii="Times New Roman" w:hAnsi="Times New Roman"/>
          <w:sz w:val="28"/>
          <w:szCs w:val="28"/>
        </w:rPr>
        <w:t xml:space="preserve"> заявок были возвращены заказчикам на доработку, в некоторых случаях число возвратов по одной заявке достигало 6 раз. </w:t>
      </w:r>
      <w:r>
        <w:rPr>
          <w:rFonts w:ascii="Times New Roman" w:hAnsi="Times New Roman" w:cs="Times New Roman"/>
          <w:sz w:val="28"/>
          <w:szCs w:val="28"/>
        </w:rPr>
        <w:t>Данное</w:t>
      </w:r>
      <w:r w:rsidR="001974A8">
        <w:rPr>
          <w:rFonts w:ascii="Times New Roman" w:hAnsi="Times New Roman" w:cs="Times New Roman"/>
          <w:sz w:val="28"/>
          <w:szCs w:val="28"/>
        </w:rPr>
        <w:t xml:space="preserve"> </w:t>
      </w:r>
      <w:r>
        <w:rPr>
          <w:rFonts w:ascii="Times New Roman" w:hAnsi="Times New Roman" w:cs="Times New Roman"/>
          <w:sz w:val="28"/>
          <w:szCs w:val="28"/>
        </w:rPr>
        <w:t>обстоятельство обусловлено следующими причинами:</w:t>
      </w:r>
    </w:p>
    <w:p w:rsidR="001974A8" w:rsidRDefault="007B7D0C" w:rsidP="001974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связи с регулярными техническими сбоями в работе ЕИС и</w:t>
      </w:r>
      <w:r w:rsidR="001974A8">
        <w:rPr>
          <w:rFonts w:ascii="Times New Roman" w:hAnsi="Times New Roman" w:cs="Times New Roman"/>
          <w:sz w:val="28"/>
          <w:szCs w:val="28"/>
        </w:rPr>
        <w:t xml:space="preserve"> </w:t>
      </w:r>
      <w:r>
        <w:rPr>
          <w:rFonts w:ascii="Times New Roman" w:hAnsi="Times New Roman" w:cs="Times New Roman"/>
          <w:sz w:val="28"/>
          <w:szCs w:val="28"/>
        </w:rPr>
        <w:t xml:space="preserve">программными ошибками </w:t>
      </w:r>
      <w:r w:rsidR="001974A8">
        <w:rPr>
          <w:rFonts w:ascii="Times New Roman" w:hAnsi="Times New Roman" w:cs="Times New Roman"/>
          <w:sz w:val="28"/>
          <w:szCs w:val="28"/>
        </w:rPr>
        <w:t>А</w:t>
      </w:r>
      <w:r>
        <w:rPr>
          <w:rFonts w:ascii="Times New Roman" w:hAnsi="Times New Roman" w:cs="Times New Roman"/>
          <w:sz w:val="28"/>
          <w:szCs w:val="28"/>
        </w:rPr>
        <w:t>ИС, препятствующими размещению информации о</w:t>
      </w:r>
      <w:r w:rsidR="001974A8">
        <w:rPr>
          <w:rFonts w:ascii="Times New Roman" w:hAnsi="Times New Roman" w:cs="Times New Roman"/>
          <w:sz w:val="28"/>
          <w:szCs w:val="28"/>
        </w:rPr>
        <w:t xml:space="preserve"> проведении закупочных процедур;</w:t>
      </w:r>
    </w:p>
    <w:p w:rsidR="001974A8" w:rsidRDefault="001974A8" w:rsidP="00892C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2C55">
        <w:rPr>
          <w:rFonts w:ascii="Times New Roman" w:hAnsi="Times New Roman" w:cs="Times New Roman"/>
          <w:sz w:val="28"/>
          <w:szCs w:val="28"/>
        </w:rPr>
        <w:t>о</w:t>
      </w:r>
      <w:r>
        <w:rPr>
          <w:rFonts w:ascii="Times New Roman" w:hAnsi="Times New Roman" w:cs="Times New Roman"/>
          <w:sz w:val="28"/>
          <w:szCs w:val="28"/>
        </w:rPr>
        <w:t xml:space="preserve">тказ </w:t>
      </w:r>
      <w:r w:rsidR="00892C55">
        <w:rPr>
          <w:rFonts w:ascii="Times New Roman" w:hAnsi="Times New Roman" w:cs="Times New Roman"/>
          <w:sz w:val="28"/>
          <w:szCs w:val="28"/>
        </w:rPr>
        <w:t xml:space="preserve">в конце 2017 г. </w:t>
      </w:r>
      <w:r>
        <w:rPr>
          <w:rFonts w:ascii="Times New Roman" w:hAnsi="Times New Roman" w:cs="Times New Roman"/>
          <w:sz w:val="28"/>
          <w:szCs w:val="28"/>
        </w:rPr>
        <w:t>Министерств</w:t>
      </w:r>
      <w:r w:rsidR="00892C55">
        <w:rPr>
          <w:rFonts w:ascii="Times New Roman" w:hAnsi="Times New Roman" w:cs="Times New Roman"/>
          <w:sz w:val="28"/>
          <w:szCs w:val="28"/>
        </w:rPr>
        <w:t>ом</w:t>
      </w:r>
      <w:r>
        <w:rPr>
          <w:rFonts w:ascii="Times New Roman" w:hAnsi="Times New Roman" w:cs="Times New Roman"/>
          <w:sz w:val="28"/>
          <w:szCs w:val="28"/>
        </w:rPr>
        <w:t xml:space="preserve"> здравоохранения Республики Алтай от совместных аукционов</w:t>
      </w:r>
      <w:r w:rsidR="00892C55">
        <w:rPr>
          <w:rFonts w:ascii="Times New Roman" w:hAnsi="Times New Roman" w:cs="Times New Roman"/>
          <w:sz w:val="28"/>
          <w:szCs w:val="28"/>
        </w:rPr>
        <w:t>.</w:t>
      </w:r>
      <w:r>
        <w:rPr>
          <w:rFonts w:ascii="Times New Roman" w:hAnsi="Times New Roman" w:cs="Times New Roman"/>
          <w:sz w:val="28"/>
          <w:szCs w:val="28"/>
        </w:rPr>
        <w:t xml:space="preserve"> </w:t>
      </w:r>
      <w:r w:rsidR="00892C55">
        <w:rPr>
          <w:rFonts w:ascii="Times New Roman" w:hAnsi="Times New Roman" w:cs="Times New Roman"/>
          <w:sz w:val="28"/>
          <w:szCs w:val="28"/>
        </w:rPr>
        <w:t>З</w:t>
      </w:r>
      <w:r>
        <w:rPr>
          <w:rFonts w:ascii="Times New Roman" w:hAnsi="Times New Roman" w:cs="Times New Roman"/>
          <w:sz w:val="28"/>
          <w:szCs w:val="28"/>
        </w:rPr>
        <w:t>аказчикам</w:t>
      </w:r>
      <w:r w:rsidR="007B7D0C">
        <w:rPr>
          <w:rFonts w:ascii="Times New Roman" w:hAnsi="Times New Roman" w:cs="Times New Roman"/>
          <w:sz w:val="28"/>
          <w:szCs w:val="28"/>
        </w:rPr>
        <w:t xml:space="preserve"> были </w:t>
      </w:r>
      <w:r>
        <w:rPr>
          <w:rFonts w:ascii="Times New Roman" w:hAnsi="Times New Roman" w:cs="Times New Roman"/>
          <w:sz w:val="28"/>
          <w:szCs w:val="28"/>
        </w:rPr>
        <w:t xml:space="preserve">направлены </w:t>
      </w:r>
      <w:r w:rsidR="00892C55">
        <w:rPr>
          <w:rFonts w:ascii="Times New Roman" w:hAnsi="Times New Roman" w:cs="Times New Roman"/>
          <w:sz w:val="28"/>
          <w:szCs w:val="28"/>
        </w:rPr>
        <w:t xml:space="preserve">возвраты заявок </w:t>
      </w:r>
      <w:r w:rsidR="007B7D0C">
        <w:rPr>
          <w:rFonts w:ascii="Times New Roman" w:hAnsi="Times New Roman" w:cs="Times New Roman"/>
          <w:sz w:val="28"/>
          <w:szCs w:val="28"/>
        </w:rPr>
        <w:t>в целях</w:t>
      </w:r>
      <w:r w:rsidR="00892C55">
        <w:rPr>
          <w:rFonts w:ascii="Times New Roman" w:hAnsi="Times New Roman" w:cs="Times New Roman"/>
          <w:sz w:val="28"/>
          <w:szCs w:val="28"/>
        </w:rPr>
        <w:t xml:space="preserve"> </w:t>
      </w:r>
      <w:r w:rsidR="007B7D0C">
        <w:rPr>
          <w:rFonts w:ascii="Times New Roman" w:hAnsi="Times New Roman" w:cs="Times New Roman"/>
          <w:sz w:val="28"/>
          <w:szCs w:val="28"/>
        </w:rPr>
        <w:t xml:space="preserve">дальнейшего внесения изменений в планы-графики и проведения таких </w:t>
      </w:r>
      <w:r>
        <w:rPr>
          <w:rFonts w:ascii="Times New Roman" w:hAnsi="Times New Roman" w:cs="Times New Roman"/>
          <w:sz w:val="28"/>
          <w:szCs w:val="28"/>
        </w:rPr>
        <w:t>з</w:t>
      </w:r>
      <w:r w:rsidR="007B7D0C">
        <w:rPr>
          <w:rFonts w:ascii="Times New Roman" w:hAnsi="Times New Roman" w:cs="Times New Roman"/>
          <w:sz w:val="28"/>
          <w:szCs w:val="28"/>
        </w:rPr>
        <w:t>акупок</w:t>
      </w:r>
      <w:r>
        <w:rPr>
          <w:rFonts w:ascii="Times New Roman" w:hAnsi="Times New Roman" w:cs="Times New Roman"/>
          <w:sz w:val="28"/>
          <w:szCs w:val="28"/>
        </w:rPr>
        <w:t xml:space="preserve"> </w:t>
      </w:r>
      <w:r w:rsidR="007B7D0C">
        <w:rPr>
          <w:rFonts w:ascii="Times New Roman" w:hAnsi="Times New Roman" w:cs="Times New Roman"/>
          <w:sz w:val="28"/>
          <w:szCs w:val="28"/>
        </w:rPr>
        <w:t>в общем порядке;</w:t>
      </w:r>
    </w:p>
    <w:p w:rsidR="001974A8" w:rsidRDefault="007B7D0C" w:rsidP="001974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неоднократное обновление функционала ЕИС, регулярное внесение</w:t>
      </w:r>
      <w:r w:rsidR="001974A8">
        <w:rPr>
          <w:rFonts w:ascii="Times New Roman" w:hAnsi="Times New Roman" w:cs="Times New Roman"/>
          <w:sz w:val="28"/>
          <w:szCs w:val="28"/>
        </w:rPr>
        <w:t xml:space="preserve"> </w:t>
      </w:r>
      <w:r>
        <w:rPr>
          <w:rFonts w:ascii="Times New Roman" w:hAnsi="Times New Roman" w:cs="Times New Roman"/>
          <w:sz w:val="28"/>
          <w:szCs w:val="28"/>
        </w:rPr>
        <w:t>изменений в законодательство в сфере закупок, а также внедрение системы</w:t>
      </w:r>
      <w:r w:rsidR="001974A8">
        <w:rPr>
          <w:rFonts w:ascii="Times New Roman" w:hAnsi="Times New Roman" w:cs="Times New Roman"/>
          <w:sz w:val="28"/>
          <w:szCs w:val="28"/>
        </w:rPr>
        <w:t xml:space="preserve"> </w:t>
      </w:r>
      <w:r>
        <w:rPr>
          <w:rFonts w:ascii="Times New Roman" w:hAnsi="Times New Roman" w:cs="Times New Roman"/>
          <w:sz w:val="28"/>
          <w:szCs w:val="28"/>
        </w:rPr>
        <w:t>«сквозного контроля» информации, содержащейся в документах, оформляемых</w:t>
      </w:r>
      <w:r w:rsidR="001974A8">
        <w:rPr>
          <w:rFonts w:ascii="Times New Roman" w:hAnsi="Times New Roman" w:cs="Times New Roman"/>
          <w:sz w:val="28"/>
          <w:szCs w:val="28"/>
        </w:rPr>
        <w:t xml:space="preserve"> </w:t>
      </w:r>
      <w:r>
        <w:rPr>
          <w:rFonts w:ascii="Times New Roman" w:hAnsi="Times New Roman" w:cs="Times New Roman"/>
          <w:sz w:val="28"/>
          <w:szCs w:val="28"/>
        </w:rPr>
        <w:t>при осуществлении закупок (от плана закупки до информации о контракте,</w:t>
      </w:r>
      <w:r w:rsidR="001974A8">
        <w:rPr>
          <w:rFonts w:ascii="Times New Roman" w:hAnsi="Times New Roman" w:cs="Times New Roman"/>
          <w:sz w:val="28"/>
          <w:szCs w:val="28"/>
        </w:rPr>
        <w:t xml:space="preserve"> </w:t>
      </w:r>
      <w:r>
        <w:rPr>
          <w:rFonts w:ascii="Times New Roman" w:hAnsi="Times New Roman" w:cs="Times New Roman"/>
          <w:sz w:val="28"/>
          <w:szCs w:val="28"/>
        </w:rPr>
        <w:t>содержащейся в реестре контрактов) в отчетном периоде повлекли за собой</w:t>
      </w:r>
      <w:r w:rsidR="001974A8">
        <w:rPr>
          <w:rFonts w:ascii="Times New Roman" w:hAnsi="Times New Roman" w:cs="Times New Roman"/>
          <w:sz w:val="28"/>
          <w:szCs w:val="28"/>
        </w:rPr>
        <w:t xml:space="preserve"> </w:t>
      </w:r>
      <w:r>
        <w:rPr>
          <w:rFonts w:ascii="Times New Roman" w:hAnsi="Times New Roman" w:cs="Times New Roman"/>
          <w:sz w:val="28"/>
          <w:szCs w:val="28"/>
        </w:rPr>
        <w:t>необходимость внесения заказчиками многочисленных изменений в планы</w:t>
      </w:r>
      <w:r w:rsidR="001974A8">
        <w:rPr>
          <w:rFonts w:ascii="Times New Roman" w:hAnsi="Times New Roman" w:cs="Times New Roman"/>
          <w:sz w:val="28"/>
          <w:szCs w:val="28"/>
        </w:rPr>
        <w:t xml:space="preserve"> </w:t>
      </w:r>
      <w:r>
        <w:rPr>
          <w:rFonts w:ascii="Times New Roman" w:hAnsi="Times New Roman" w:cs="Times New Roman"/>
          <w:sz w:val="28"/>
          <w:szCs w:val="28"/>
        </w:rPr>
        <w:t>закупок, планы-графики закупок и, как следствие, в сформированные на их</w:t>
      </w:r>
      <w:r w:rsidR="001974A8">
        <w:rPr>
          <w:rFonts w:ascii="Times New Roman" w:hAnsi="Times New Roman" w:cs="Times New Roman"/>
          <w:sz w:val="28"/>
          <w:szCs w:val="28"/>
        </w:rPr>
        <w:t xml:space="preserve"> </w:t>
      </w:r>
      <w:r>
        <w:rPr>
          <w:rFonts w:ascii="Times New Roman" w:hAnsi="Times New Roman" w:cs="Times New Roman"/>
          <w:sz w:val="28"/>
          <w:szCs w:val="28"/>
        </w:rPr>
        <w:t>основе заявки на закупку;</w:t>
      </w:r>
    </w:p>
    <w:p w:rsidR="001974A8" w:rsidRDefault="007B7D0C" w:rsidP="001974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 1 января 2017 года заказчики в извещении о закупке, плане-графике</w:t>
      </w:r>
      <w:r w:rsidR="001974A8">
        <w:rPr>
          <w:rFonts w:ascii="Times New Roman" w:hAnsi="Times New Roman" w:cs="Times New Roman"/>
          <w:sz w:val="28"/>
          <w:szCs w:val="28"/>
        </w:rPr>
        <w:t xml:space="preserve"> </w:t>
      </w:r>
      <w:r>
        <w:rPr>
          <w:rFonts w:ascii="Times New Roman" w:hAnsi="Times New Roman" w:cs="Times New Roman"/>
          <w:sz w:val="28"/>
          <w:szCs w:val="28"/>
        </w:rPr>
        <w:t>закупок, документации о закупках, реестре контрактов и других документах,</w:t>
      </w:r>
      <w:r w:rsidR="001974A8">
        <w:rPr>
          <w:rFonts w:ascii="Times New Roman" w:hAnsi="Times New Roman" w:cs="Times New Roman"/>
          <w:sz w:val="28"/>
          <w:szCs w:val="28"/>
        </w:rPr>
        <w:t xml:space="preserve"> </w:t>
      </w:r>
      <w:r>
        <w:rPr>
          <w:rFonts w:ascii="Times New Roman" w:hAnsi="Times New Roman" w:cs="Times New Roman"/>
          <w:sz w:val="28"/>
          <w:szCs w:val="28"/>
        </w:rPr>
        <w:t>предусмотренных Федеральных законом № 44-ФЗ, обязаны указывать</w:t>
      </w:r>
      <w:r w:rsidR="001974A8">
        <w:rPr>
          <w:rFonts w:ascii="Times New Roman" w:hAnsi="Times New Roman" w:cs="Times New Roman"/>
          <w:sz w:val="28"/>
          <w:szCs w:val="28"/>
        </w:rPr>
        <w:t xml:space="preserve"> </w:t>
      </w:r>
      <w:r>
        <w:rPr>
          <w:rFonts w:ascii="Times New Roman" w:hAnsi="Times New Roman" w:cs="Times New Roman"/>
          <w:sz w:val="28"/>
          <w:szCs w:val="28"/>
        </w:rPr>
        <w:t>специальный 36-значный цифровой код - идентификационный код закупки,</w:t>
      </w:r>
      <w:r w:rsidR="001974A8">
        <w:rPr>
          <w:rFonts w:ascii="Times New Roman" w:hAnsi="Times New Roman" w:cs="Times New Roman"/>
          <w:sz w:val="28"/>
          <w:szCs w:val="28"/>
        </w:rPr>
        <w:t xml:space="preserve"> </w:t>
      </w:r>
      <w:r>
        <w:rPr>
          <w:rFonts w:ascii="Times New Roman" w:hAnsi="Times New Roman" w:cs="Times New Roman"/>
          <w:sz w:val="28"/>
          <w:szCs w:val="28"/>
        </w:rPr>
        <w:t>который обеспечивает взаимосвязь документов закупки. Большинство</w:t>
      </w:r>
      <w:r w:rsidR="001974A8">
        <w:rPr>
          <w:rFonts w:ascii="Times New Roman" w:hAnsi="Times New Roman" w:cs="Times New Roman"/>
          <w:sz w:val="28"/>
          <w:szCs w:val="28"/>
        </w:rPr>
        <w:t xml:space="preserve"> </w:t>
      </w:r>
      <w:r>
        <w:rPr>
          <w:rFonts w:ascii="Times New Roman" w:hAnsi="Times New Roman" w:cs="Times New Roman"/>
          <w:sz w:val="28"/>
          <w:szCs w:val="28"/>
        </w:rPr>
        <w:t>заказчиков при формировании заявок на закупку указывали неверный</w:t>
      </w:r>
      <w:r w:rsidR="001974A8">
        <w:rPr>
          <w:rFonts w:ascii="Times New Roman" w:hAnsi="Times New Roman" w:cs="Times New Roman"/>
          <w:sz w:val="28"/>
          <w:szCs w:val="28"/>
        </w:rPr>
        <w:t xml:space="preserve"> </w:t>
      </w:r>
      <w:r>
        <w:rPr>
          <w:rFonts w:ascii="Times New Roman" w:hAnsi="Times New Roman" w:cs="Times New Roman"/>
          <w:sz w:val="28"/>
          <w:szCs w:val="28"/>
        </w:rPr>
        <w:t>идентификационный код закупки, в связи с чем сформированные заявки</w:t>
      </w:r>
      <w:r w:rsidR="001974A8">
        <w:rPr>
          <w:rFonts w:ascii="Times New Roman" w:hAnsi="Times New Roman" w:cs="Times New Roman"/>
          <w:sz w:val="28"/>
          <w:szCs w:val="28"/>
        </w:rPr>
        <w:t xml:space="preserve"> отказывались М</w:t>
      </w:r>
      <w:r>
        <w:rPr>
          <w:rFonts w:ascii="Times New Roman" w:hAnsi="Times New Roman" w:cs="Times New Roman"/>
          <w:sz w:val="28"/>
          <w:szCs w:val="28"/>
        </w:rPr>
        <w:t xml:space="preserve">инистерством. </w:t>
      </w:r>
    </w:p>
    <w:p w:rsidR="007B7D0C" w:rsidRDefault="007B7D0C" w:rsidP="001974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некачественная</w:t>
      </w:r>
      <w:r w:rsidR="001974A8">
        <w:rPr>
          <w:rFonts w:ascii="Times New Roman" w:hAnsi="Times New Roman" w:cs="Times New Roman"/>
          <w:sz w:val="28"/>
          <w:szCs w:val="28"/>
        </w:rPr>
        <w:t xml:space="preserve"> </w:t>
      </w:r>
      <w:r>
        <w:rPr>
          <w:rFonts w:ascii="Times New Roman" w:hAnsi="Times New Roman" w:cs="Times New Roman"/>
          <w:sz w:val="28"/>
          <w:szCs w:val="28"/>
        </w:rPr>
        <w:t>подготовка заявок влечет увеличение сроков осуществления закупок и, как</w:t>
      </w:r>
      <w:r w:rsidR="001974A8">
        <w:rPr>
          <w:rFonts w:ascii="Times New Roman" w:hAnsi="Times New Roman" w:cs="Times New Roman"/>
          <w:sz w:val="28"/>
          <w:szCs w:val="28"/>
        </w:rPr>
        <w:t xml:space="preserve"> </w:t>
      </w:r>
      <w:r>
        <w:rPr>
          <w:rFonts w:ascii="Times New Roman" w:hAnsi="Times New Roman" w:cs="Times New Roman"/>
          <w:sz w:val="28"/>
          <w:szCs w:val="28"/>
        </w:rPr>
        <w:t>следствие, несвоевременное обеспечение нужд заказчиков</w:t>
      </w:r>
      <w:r w:rsidR="001974A8">
        <w:rPr>
          <w:rFonts w:ascii="Times New Roman" w:hAnsi="Times New Roman" w:cs="Times New Roman"/>
          <w:sz w:val="28"/>
          <w:szCs w:val="28"/>
        </w:rPr>
        <w:t xml:space="preserve"> Республики Алтай</w:t>
      </w:r>
      <w:r>
        <w:rPr>
          <w:rFonts w:ascii="Times New Roman" w:hAnsi="Times New Roman" w:cs="Times New Roman"/>
          <w:sz w:val="28"/>
          <w:szCs w:val="28"/>
        </w:rPr>
        <w:t>.</w:t>
      </w:r>
      <w:r w:rsidR="001974A8">
        <w:rPr>
          <w:rFonts w:ascii="Times New Roman" w:hAnsi="Times New Roman" w:cs="Times New Roman"/>
          <w:sz w:val="28"/>
          <w:szCs w:val="28"/>
        </w:rPr>
        <w:t xml:space="preserve"> </w:t>
      </w:r>
      <w:r>
        <w:rPr>
          <w:rFonts w:ascii="Times New Roman" w:hAnsi="Times New Roman" w:cs="Times New Roman"/>
          <w:sz w:val="28"/>
          <w:szCs w:val="28"/>
        </w:rPr>
        <w:t>Таким образом, не смотря на систематически проводимые в прошлом</w:t>
      </w:r>
      <w:r w:rsidR="001974A8">
        <w:rPr>
          <w:rFonts w:ascii="Times New Roman" w:hAnsi="Times New Roman" w:cs="Times New Roman"/>
          <w:sz w:val="28"/>
          <w:szCs w:val="28"/>
        </w:rPr>
        <w:t xml:space="preserve"> </w:t>
      </w:r>
      <w:r>
        <w:rPr>
          <w:rFonts w:ascii="Times New Roman" w:hAnsi="Times New Roman" w:cs="Times New Roman"/>
          <w:sz w:val="28"/>
          <w:szCs w:val="28"/>
        </w:rPr>
        <w:t>году мероприятия обучающего характера по вновь вступающим в силу</w:t>
      </w:r>
      <w:r w:rsidR="001974A8">
        <w:rPr>
          <w:rFonts w:ascii="Times New Roman" w:hAnsi="Times New Roman" w:cs="Times New Roman"/>
          <w:sz w:val="28"/>
          <w:szCs w:val="28"/>
        </w:rPr>
        <w:t xml:space="preserve"> </w:t>
      </w:r>
      <w:r>
        <w:rPr>
          <w:rFonts w:ascii="Times New Roman" w:hAnsi="Times New Roman" w:cs="Times New Roman"/>
          <w:sz w:val="28"/>
          <w:szCs w:val="28"/>
        </w:rPr>
        <w:t>положениям законодательства о контрактной системе, заказчики оказались не</w:t>
      </w:r>
      <w:r w:rsidR="001974A8">
        <w:rPr>
          <w:rFonts w:ascii="Times New Roman" w:hAnsi="Times New Roman" w:cs="Times New Roman"/>
          <w:sz w:val="28"/>
          <w:szCs w:val="28"/>
        </w:rPr>
        <w:t xml:space="preserve"> </w:t>
      </w:r>
      <w:r>
        <w:rPr>
          <w:rFonts w:ascii="Times New Roman" w:hAnsi="Times New Roman" w:cs="Times New Roman"/>
          <w:sz w:val="28"/>
          <w:szCs w:val="28"/>
        </w:rPr>
        <w:t>готовы к практическому переходу на новую систему планирования закупок и</w:t>
      </w:r>
      <w:r w:rsidR="001974A8">
        <w:rPr>
          <w:rFonts w:ascii="Times New Roman" w:hAnsi="Times New Roman" w:cs="Times New Roman"/>
          <w:sz w:val="28"/>
          <w:szCs w:val="28"/>
        </w:rPr>
        <w:t xml:space="preserve"> </w:t>
      </w:r>
      <w:r>
        <w:rPr>
          <w:rFonts w:ascii="Times New Roman" w:hAnsi="Times New Roman" w:cs="Times New Roman"/>
          <w:sz w:val="28"/>
          <w:szCs w:val="28"/>
        </w:rPr>
        <w:t>их жесткого системного контроля со стороны финансовых органов.</w:t>
      </w:r>
    </w:p>
    <w:p w:rsidR="001974A8" w:rsidRDefault="001974A8" w:rsidP="001974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Министерством опубликовано </w:t>
      </w:r>
      <w:r w:rsidR="006F5B2B">
        <w:rPr>
          <w:rFonts w:ascii="Times New Roman" w:hAnsi="Times New Roman" w:cs="Times New Roman"/>
          <w:sz w:val="28"/>
          <w:szCs w:val="28"/>
        </w:rPr>
        <w:t>3434</w:t>
      </w:r>
      <w:r>
        <w:rPr>
          <w:rFonts w:ascii="Times New Roman" w:hAnsi="Times New Roman" w:cs="Times New Roman"/>
          <w:sz w:val="28"/>
          <w:szCs w:val="28"/>
        </w:rPr>
        <w:t xml:space="preserve"> процедур</w:t>
      </w:r>
      <w:r w:rsidR="006F5B2B">
        <w:rPr>
          <w:rFonts w:ascii="Times New Roman" w:hAnsi="Times New Roman" w:cs="Times New Roman"/>
          <w:sz w:val="28"/>
          <w:szCs w:val="28"/>
        </w:rPr>
        <w:t>ы</w:t>
      </w:r>
      <w:r>
        <w:rPr>
          <w:rFonts w:ascii="Times New Roman" w:hAnsi="Times New Roman" w:cs="Times New Roman"/>
          <w:sz w:val="28"/>
          <w:szCs w:val="28"/>
        </w:rPr>
        <w:t>, в том числе:</w:t>
      </w:r>
    </w:p>
    <w:tbl>
      <w:tblPr>
        <w:tblStyle w:val="a3"/>
        <w:tblW w:w="9352" w:type="dxa"/>
        <w:tblLook w:val="04A0" w:firstRow="1" w:lastRow="0" w:firstColumn="1" w:lastColumn="0" w:noHBand="0" w:noVBand="1"/>
      </w:tblPr>
      <w:tblGrid>
        <w:gridCol w:w="4957"/>
        <w:gridCol w:w="2125"/>
        <w:gridCol w:w="2270"/>
      </w:tblGrid>
      <w:tr w:rsidR="001974A8" w:rsidRPr="001974A8" w:rsidTr="001974A8">
        <w:tc>
          <w:tcPr>
            <w:tcW w:w="4957" w:type="dxa"/>
          </w:tcPr>
          <w:p w:rsidR="001974A8" w:rsidRPr="001974A8" w:rsidRDefault="001974A8" w:rsidP="001974A8">
            <w:pPr>
              <w:autoSpaceDE w:val="0"/>
              <w:autoSpaceDN w:val="0"/>
              <w:adjustRightInd w:val="0"/>
              <w:jc w:val="center"/>
              <w:rPr>
                <w:rFonts w:ascii="Times New Roman" w:hAnsi="Times New Roman" w:cs="Times New Roman"/>
                <w:bCs/>
                <w:sz w:val="28"/>
                <w:szCs w:val="28"/>
              </w:rPr>
            </w:pPr>
            <w:r w:rsidRPr="001974A8">
              <w:rPr>
                <w:rFonts w:ascii="Times New Roman" w:hAnsi="Times New Roman" w:cs="Times New Roman"/>
                <w:bCs/>
                <w:sz w:val="28"/>
                <w:szCs w:val="28"/>
              </w:rPr>
              <w:t>Способ определения поставщиков</w:t>
            </w:r>
          </w:p>
          <w:p w:rsidR="001974A8" w:rsidRPr="001974A8" w:rsidRDefault="001974A8" w:rsidP="001974A8">
            <w:pPr>
              <w:jc w:val="center"/>
              <w:rPr>
                <w:rFonts w:ascii="Times New Roman" w:hAnsi="Times New Roman" w:cs="Times New Roman"/>
                <w:sz w:val="28"/>
                <w:szCs w:val="28"/>
              </w:rPr>
            </w:pPr>
            <w:r w:rsidRPr="001974A8">
              <w:rPr>
                <w:rFonts w:ascii="Times New Roman" w:hAnsi="Times New Roman" w:cs="Times New Roman"/>
                <w:bCs/>
                <w:sz w:val="28"/>
                <w:szCs w:val="28"/>
              </w:rPr>
              <w:t>(подрядчиков, исполнителей)</w:t>
            </w:r>
          </w:p>
        </w:tc>
        <w:tc>
          <w:tcPr>
            <w:tcW w:w="2125" w:type="dxa"/>
          </w:tcPr>
          <w:p w:rsidR="001974A8" w:rsidRPr="001974A8" w:rsidRDefault="001974A8" w:rsidP="001974A8">
            <w:pPr>
              <w:autoSpaceDE w:val="0"/>
              <w:autoSpaceDN w:val="0"/>
              <w:adjustRightInd w:val="0"/>
              <w:jc w:val="center"/>
              <w:rPr>
                <w:rFonts w:ascii="Times New Roman" w:hAnsi="Times New Roman" w:cs="Times New Roman"/>
                <w:bCs/>
                <w:sz w:val="28"/>
                <w:szCs w:val="28"/>
              </w:rPr>
            </w:pPr>
            <w:r w:rsidRPr="001974A8">
              <w:rPr>
                <w:rFonts w:ascii="Times New Roman" w:hAnsi="Times New Roman" w:cs="Times New Roman"/>
                <w:bCs/>
                <w:sz w:val="28"/>
                <w:szCs w:val="28"/>
              </w:rPr>
              <w:t>Размещено</w:t>
            </w:r>
          </w:p>
          <w:p w:rsidR="001974A8" w:rsidRPr="001974A8" w:rsidRDefault="001974A8" w:rsidP="001974A8">
            <w:pPr>
              <w:autoSpaceDE w:val="0"/>
              <w:autoSpaceDN w:val="0"/>
              <w:adjustRightInd w:val="0"/>
              <w:jc w:val="center"/>
              <w:rPr>
                <w:rFonts w:ascii="Times New Roman" w:hAnsi="Times New Roman" w:cs="Times New Roman"/>
                <w:bCs/>
                <w:sz w:val="28"/>
                <w:szCs w:val="28"/>
              </w:rPr>
            </w:pPr>
            <w:r w:rsidRPr="001974A8">
              <w:rPr>
                <w:rFonts w:ascii="Times New Roman" w:hAnsi="Times New Roman" w:cs="Times New Roman"/>
                <w:bCs/>
                <w:sz w:val="28"/>
                <w:szCs w:val="28"/>
              </w:rPr>
              <w:t>(опубликовано)</w:t>
            </w:r>
          </w:p>
          <w:p w:rsidR="001974A8" w:rsidRPr="001974A8" w:rsidRDefault="001974A8" w:rsidP="001974A8">
            <w:pPr>
              <w:jc w:val="center"/>
              <w:rPr>
                <w:rFonts w:ascii="Times New Roman" w:hAnsi="Times New Roman" w:cs="Times New Roman"/>
                <w:sz w:val="28"/>
                <w:szCs w:val="28"/>
              </w:rPr>
            </w:pPr>
            <w:r>
              <w:rPr>
                <w:rFonts w:ascii="Times New Roman" w:hAnsi="Times New Roman" w:cs="Times New Roman"/>
                <w:bCs/>
                <w:sz w:val="28"/>
                <w:szCs w:val="28"/>
              </w:rPr>
              <w:t>в</w:t>
            </w:r>
            <w:r w:rsidRPr="001974A8">
              <w:rPr>
                <w:rFonts w:ascii="Times New Roman" w:hAnsi="Times New Roman" w:cs="Times New Roman"/>
                <w:bCs/>
                <w:sz w:val="28"/>
                <w:szCs w:val="28"/>
              </w:rPr>
              <w:t>сего</w:t>
            </w:r>
            <w:r>
              <w:rPr>
                <w:rFonts w:ascii="Times New Roman" w:hAnsi="Times New Roman" w:cs="Times New Roman"/>
                <w:bCs/>
                <w:sz w:val="28"/>
                <w:szCs w:val="28"/>
              </w:rPr>
              <w:t>, ед.</w:t>
            </w:r>
          </w:p>
        </w:tc>
        <w:tc>
          <w:tcPr>
            <w:tcW w:w="2270" w:type="dxa"/>
          </w:tcPr>
          <w:p w:rsidR="001974A8" w:rsidRPr="001974A8" w:rsidRDefault="001974A8" w:rsidP="001974A8">
            <w:pPr>
              <w:autoSpaceDE w:val="0"/>
              <w:autoSpaceDN w:val="0"/>
              <w:adjustRightInd w:val="0"/>
              <w:jc w:val="center"/>
              <w:rPr>
                <w:rFonts w:ascii="Times New Roman" w:hAnsi="Times New Roman" w:cs="Times New Roman"/>
                <w:bCs/>
                <w:sz w:val="28"/>
                <w:szCs w:val="28"/>
              </w:rPr>
            </w:pPr>
            <w:r w:rsidRPr="001974A8">
              <w:rPr>
                <w:rFonts w:ascii="Times New Roman" w:hAnsi="Times New Roman" w:cs="Times New Roman"/>
                <w:bCs/>
                <w:sz w:val="28"/>
                <w:szCs w:val="28"/>
              </w:rPr>
              <w:t>Начальная</w:t>
            </w:r>
          </w:p>
          <w:p w:rsidR="001974A8" w:rsidRPr="001974A8" w:rsidRDefault="001974A8" w:rsidP="001974A8">
            <w:pPr>
              <w:autoSpaceDE w:val="0"/>
              <w:autoSpaceDN w:val="0"/>
              <w:adjustRightInd w:val="0"/>
              <w:jc w:val="center"/>
              <w:rPr>
                <w:rFonts w:ascii="Times New Roman" w:hAnsi="Times New Roman" w:cs="Times New Roman"/>
                <w:bCs/>
                <w:sz w:val="28"/>
                <w:szCs w:val="28"/>
              </w:rPr>
            </w:pPr>
            <w:r w:rsidRPr="001974A8">
              <w:rPr>
                <w:rFonts w:ascii="Times New Roman" w:hAnsi="Times New Roman" w:cs="Times New Roman"/>
                <w:bCs/>
                <w:sz w:val="28"/>
                <w:szCs w:val="28"/>
              </w:rPr>
              <w:t>(максимальная)</w:t>
            </w:r>
          </w:p>
          <w:p w:rsidR="001974A8" w:rsidRPr="001974A8" w:rsidRDefault="001974A8" w:rsidP="001974A8">
            <w:pPr>
              <w:jc w:val="center"/>
              <w:rPr>
                <w:rFonts w:ascii="Times New Roman" w:hAnsi="Times New Roman" w:cs="Times New Roman"/>
                <w:sz w:val="28"/>
                <w:szCs w:val="28"/>
              </w:rPr>
            </w:pPr>
            <w:r w:rsidRPr="001974A8">
              <w:rPr>
                <w:rFonts w:ascii="Times New Roman" w:hAnsi="Times New Roman" w:cs="Times New Roman"/>
                <w:bCs/>
                <w:sz w:val="28"/>
                <w:szCs w:val="28"/>
              </w:rPr>
              <w:t>цена контракта</w:t>
            </w:r>
            <w:r>
              <w:rPr>
                <w:rFonts w:ascii="Times New Roman" w:hAnsi="Times New Roman" w:cs="Times New Roman"/>
                <w:bCs/>
                <w:sz w:val="28"/>
                <w:szCs w:val="28"/>
              </w:rPr>
              <w:t>, млн. руб.</w:t>
            </w:r>
          </w:p>
        </w:tc>
      </w:tr>
      <w:tr w:rsidR="001974A8" w:rsidTr="001974A8">
        <w:tc>
          <w:tcPr>
            <w:tcW w:w="4957" w:type="dxa"/>
          </w:tcPr>
          <w:p w:rsidR="001974A8" w:rsidRDefault="004A20FF" w:rsidP="001974A8">
            <w:pPr>
              <w:jc w:val="both"/>
              <w:rPr>
                <w:rFonts w:ascii="Times New Roman" w:hAnsi="Times New Roman" w:cs="Times New Roman"/>
                <w:sz w:val="28"/>
                <w:szCs w:val="28"/>
              </w:rPr>
            </w:pPr>
            <w:r>
              <w:rPr>
                <w:rFonts w:ascii="Times New Roman" w:hAnsi="Times New Roman" w:cs="Times New Roman"/>
                <w:sz w:val="28"/>
                <w:szCs w:val="28"/>
              </w:rPr>
              <w:t>Электронный аукцион</w:t>
            </w:r>
          </w:p>
        </w:tc>
        <w:tc>
          <w:tcPr>
            <w:tcW w:w="2125" w:type="dxa"/>
          </w:tcPr>
          <w:p w:rsidR="001974A8" w:rsidRDefault="007D3440" w:rsidP="00760052">
            <w:pPr>
              <w:jc w:val="center"/>
              <w:rPr>
                <w:rFonts w:ascii="Times New Roman" w:hAnsi="Times New Roman" w:cs="Times New Roman"/>
                <w:sz w:val="28"/>
                <w:szCs w:val="28"/>
              </w:rPr>
            </w:pPr>
            <w:r>
              <w:rPr>
                <w:rFonts w:ascii="Times New Roman" w:hAnsi="Times New Roman" w:cs="Times New Roman"/>
                <w:sz w:val="28"/>
                <w:szCs w:val="28"/>
              </w:rPr>
              <w:t>2794</w:t>
            </w:r>
          </w:p>
        </w:tc>
        <w:tc>
          <w:tcPr>
            <w:tcW w:w="2270" w:type="dxa"/>
          </w:tcPr>
          <w:p w:rsidR="001974A8" w:rsidRDefault="004A20FF" w:rsidP="00760052">
            <w:pPr>
              <w:jc w:val="center"/>
              <w:rPr>
                <w:rFonts w:ascii="Times New Roman" w:hAnsi="Times New Roman" w:cs="Times New Roman"/>
                <w:sz w:val="28"/>
                <w:szCs w:val="28"/>
              </w:rPr>
            </w:pPr>
            <w:r>
              <w:rPr>
                <w:rFonts w:ascii="Times New Roman" w:hAnsi="Times New Roman" w:cs="Times New Roman"/>
                <w:sz w:val="28"/>
                <w:szCs w:val="28"/>
              </w:rPr>
              <w:t>3 867,0</w:t>
            </w:r>
          </w:p>
        </w:tc>
      </w:tr>
      <w:tr w:rsidR="001974A8" w:rsidTr="001974A8">
        <w:tc>
          <w:tcPr>
            <w:tcW w:w="4957" w:type="dxa"/>
          </w:tcPr>
          <w:p w:rsidR="001974A8" w:rsidRDefault="004A20FF" w:rsidP="001974A8">
            <w:pPr>
              <w:jc w:val="both"/>
              <w:rPr>
                <w:rFonts w:ascii="Times New Roman" w:hAnsi="Times New Roman" w:cs="Times New Roman"/>
                <w:sz w:val="28"/>
                <w:szCs w:val="28"/>
              </w:rPr>
            </w:pPr>
            <w:r>
              <w:rPr>
                <w:rFonts w:ascii="Times New Roman" w:hAnsi="Times New Roman" w:cs="Times New Roman"/>
                <w:sz w:val="28"/>
                <w:szCs w:val="28"/>
              </w:rPr>
              <w:t>Запрос котировок</w:t>
            </w:r>
          </w:p>
        </w:tc>
        <w:tc>
          <w:tcPr>
            <w:tcW w:w="2125" w:type="dxa"/>
          </w:tcPr>
          <w:p w:rsidR="001974A8" w:rsidRDefault="004A20FF" w:rsidP="00760052">
            <w:pPr>
              <w:jc w:val="center"/>
              <w:rPr>
                <w:rFonts w:ascii="Times New Roman" w:hAnsi="Times New Roman" w:cs="Times New Roman"/>
                <w:sz w:val="28"/>
                <w:szCs w:val="28"/>
              </w:rPr>
            </w:pPr>
            <w:r>
              <w:rPr>
                <w:rFonts w:ascii="Times New Roman" w:hAnsi="Times New Roman" w:cs="Times New Roman"/>
                <w:sz w:val="28"/>
                <w:szCs w:val="28"/>
              </w:rPr>
              <w:t>574</w:t>
            </w:r>
          </w:p>
        </w:tc>
        <w:tc>
          <w:tcPr>
            <w:tcW w:w="2270" w:type="dxa"/>
          </w:tcPr>
          <w:p w:rsidR="001974A8" w:rsidRDefault="004A20FF" w:rsidP="00760052">
            <w:pPr>
              <w:jc w:val="center"/>
              <w:rPr>
                <w:rFonts w:ascii="Times New Roman" w:hAnsi="Times New Roman" w:cs="Times New Roman"/>
                <w:sz w:val="28"/>
                <w:szCs w:val="28"/>
              </w:rPr>
            </w:pPr>
            <w:r>
              <w:rPr>
                <w:rFonts w:ascii="Times New Roman" w:hAnsi="Times New Roman" w:cs="Times New Roman"/>
                <w:sz w:val="28"/>
                <w:szCs w:val="28"/>
              </w:rPr>
              <w:t>101,0</w:t>
            </w:r>
          </w:p>
        </w:tc>
      </w:tr>
      <w:tr w:rsidR="001974A8" w:rsidTr="001974A8">
        <w:tc>
          <w:tcPr>
            <w:tcW w:w="4957" w:type="dxa"/>
          </w:tcPr>
          <w:p w:rsidR="001974A8" w:rsidRDefault="004A20FF" w:rsidP="001974A8">
            <w:pPr>
              <w:jc w:val="both"/>
              <w:rPr>
                <w:rFonts w:ascii="Times New Roman" w:hAnsi="Times New Roman" w:cs="Times New Roman"/>
                <w:sz w:val="28"/>
                <w:szCs w:val="28"/>
              </w:rPr>
            </w:pPr>
            <w:r>
              <w:rPr>
                <w:rFonts w:ascii="Times New Roman" w:hAnsi="Times New Roman" w:cs="Times New Roman"/>
                <w:sz w:val="28"/>
                <w:szCs w:val="28"/>
              </w:rPr>
              <w:t>Запрос предложений</w:t>
            </w:r>
          </w:p>
        </w:tc>
        <w:tc>
          <w:tcPr>
            <w:tcW w:w="2125" w:type="dxa"/>
          </w:tcPr>
          <w:p w:rsidR="001974A8" w:rsidRDefault="004A20FF" w:rsidP="00760052">
            <w:pPr>
              <w:jc w:val="center"/>
              <w:rPr>
                <w:rFonts w:ascii="Times New Roman" w:hAnsi="Times New Roman" w:cs="Times New Roman"/>
                <w:sz w:val="28"/>
                <w:szCs w:val="28"/>
              </w:rPr>
            </w:pPr>
            <w:r>
              <w:rPr>
                <w:rFonts w:ascii="Times New Roman" w:hAnsi="Times New Roman" w:cs="Times New Roman"/>
                <w:sz w:val="28"/>
                <w:szCs w:val="28"/>
              </w:rPr>
              <w:t>10</w:t>
            </w:r>
          </w:p>
        </w:tc>
        <w:tc>
          <w:tcPr>
            <w:tcW w:w="2270" w:type="dxa"/>
          </w:tcPr>
          <w:p w:rsidR="001974A8" w:rsidRDefault="004A20FF" w:rsidP="00760052">
            <w:pPr>
              <w:jc w:val="center"/>
              <w:rPr>
                <w:rFonts w:ascii="Times New Roman" w:hAnsi="Times New Roman" w:cs="Times New Roman"/>
                <w:sz w:val="28"/>
                <w:szCs w:val="28"/>
              </w:rPr>
            </w:pPr>
            <w:r>
              <w:rPr>
                <w:rFonts w:ascii="Times New Roman" w:hAnsi="Times New Roman" w:cs="Times New Roman"/>
                <w:sz w:val="28"/>
                <w:szCs w:val="28"/>
              </w:rPr>
              <w:t>3,5</w:t>
            </w:r>
          </w:p>
        </w:tc>
      </w:tr>
      <w:tr w:rsidR="001974A8" w:rsidTr="001974A8">
        <w:tc>
          <w:tcPr>
            <w:tcW w:w="4957" w:type="dxa"/>
          </w:tcPr>
          <w:p w:rsidR="001974A8" w:rsidRDefault="004A20FF" w:rsidP="001974A8">
            <w:pPr>
              <w:jc w:val="both"/>
              <w:rPr>
                <w:rFonts w:ascii="Times New Roman" w:hAnsi="Times New Roman" w:cs="Times New Roman"/>
                <w:sz w:val="28"/>
                <w:szCs w:val="28"/>
              </w:rPr>
            </w:pPr>
            <w:r>
              <w:rPr>
                <w:rFonts w:ascii="Times New Roman" w:hAnsi="Times New Roman" w:cs="Times New Roman"/>
                <w:sz w:val="28"/>
                <w:szCs w:val="28"/>
              </w:rPr>
              <w:t>Конкурс</w:t>
            </w:r>
          </w:p>
        </w:tc>
        <w:tc>
          <w:tcPr>
            <w:tcW w:w="2125" w:type="dxa"/>
          </w:tcPr>
          <w:p w:rsidR="001974A8" w:rsidRDefault="004A20FF" w:rsidP="00760052">
            <w:pPr>
              <w:jc w:val="center"/>
              <w:rPr>
                <w:rFonts w:ascii="Times New Roman" w:hAnsi="Times New Roman" w:cs="Times New Roman"/>
                <w:sz w:val="28"/>
                <w:szCs w:val="28"/>
              </w:rPr>
            </w:pPr>
            <w:r>
              <w:rPr>
                <w:rFonts w:ascii="Times New Roman" w:hAnsi="Times New Roman" w:cs="Times New Roman"/>
                <w:sz w:val="28"/>
                <w:szCs w:val="28"/>
              </w:rPr>
              <w:t>53</w:t>
            </w:r>
          </w:p>
        </w:tc>
        <w:tc>
          <w:tcPr>
            <w:tcW w:w="2270" w:type="dxa"/>
          </w:tcPr>
          <w:p w:rsidR="001974A8" w:rsidRDefault="004A20FF" w:rsidP="00760052">
            <w:pPr>
              <w:jc w:val="center"/>
              <w:rPr>
                <w:rFonts w:ascii="Times New Roman" w:hAnsi="Times New Roman" w:cs="Times New Roman"/>
                <w:sz w:val="28"/>
                <w:szCs w:val="28"/>
              </w:rPr>
            </w:pPr>
            <w:r>
              <w:rPr>
                <w:rFonts w:ascii="Times New Roman" w:hAnsi="Times New Roman" w:cs="Times New Roman"/>
                <w:sz w:val="28"/>
                <w:szCs w:val="28"/>
              </w:rPr>
              <w:t>347,1</w:t>
            </w:r>
          </w:p>
        </w:tc>
      </w:tr>
      <w:tr w:rsidR="001974A8" w:rsidTr="001974A8">
        <w:tc>
          <w:tcPr>
            <w:tcW w:w="4957" w:type="dxa"/>
          </w:tcPr>
          <w:p w:rsidR="001974A8" w:rsidRDefault="004A20FF" w:rsidP="001974A8">
            <w:pPr>
              <w:jc w:val="both"/>
              <w:rPr>
                <w:rFonts w:ascii="Times New Roman" w:hAnsi="Times New Roman" w:cs="Times New Roman"/>
                <w:sz w:val="28"/>
                <w:szCs w:val="28"/>
              </w:rPr>
            </w:pPr>
            <w:r>
              <w:rPr>
                <w:rFonts w:ascii="Times New Roman" w:hAnsi="Times New Roman" w:cs="Times New Roman"/>
                <w:sz w:val="28"/>
                <w:szCs w:val="28"/>
              </w:rPr>
              <w:t>Предварительный отбор</w:t>
            </w:r>
          </w:p>
        </w:tc>
        <w:tc>
          <w:tcPr>
            <w:tcW w:w="2125" w:type="dxa"/>
          </w:tcPr>
          <w:p w:rsidR="001974A8" w:rsidRDefault="00450674" w:rsidP="00760052">
            <w:pPr>
              <w:jc w:val="center"/>
              <w:rPr>
                <w:rFonts w:ascii="Times New Roman" w:hAnsi="Times New Roman" w:cs="Times New Roman"/>
                <w:sz w:val="28"/>
                <w:szCs w:val="28"/>
              </w:rPr>
            </w:pPr>
            <w:r>
              <w:rPr>
                <w:rFonts w:ascii="Times New Roman" w:hAnsi="Times New Roman" w:cs="Times New Roman"/>
                <w:sz w:val="28"/>
                <w:szCs w:val="28"/>
              </w:rPr>
              <w:t>3</w:t>
            </w:r>
          </w:p>
        </w:tc>
        <w:tc>
          <w:tcPr>
            <w:tcW w:w="2270" w:type="dxa"/>
          </w:tcPr>
          <w:p w:rsidR="001974A8" w:rsidRDefault="004A20FF" w:rsidP="00760052">
            <w:pPr>
              <w:jc w:val="center"/>
              <w:rPr>
                <w:rFonts w:ascii="Times New Roman" w:hAnsi="Times New Roman" w:cs="Times New Roman"/>
                <w:sz w:val="28"/>
                <w:szCs w:val="28"/>
              </w:rPr>
            </w:pPr>
            <w:r>
              <w:rPr>
                <w:rFonts w:ascii="Times New Roman" w:hAnsi="Times New Roman" w:cs="Times New Roman"/>
                <w:sz w:val="28"/>
                <w:szCs w:val="28"/>
              </w:rPr>
              <w:t>0</w:t>
            </w:r>
          </w:p>
        </w:tc>
      </w:tr>
      <w:tr w:rsidR="001974A8" w:rsidTr="001974A8">
        <w:tc>
          <w:tcPr>
            <w:tcW w:w="4957" w:type="dxa"/>
          </w:tcPr>
          <w:p w:rsidR="001974A8" w:rsidRDefault="004A20FF" w:rsidP="001974A8">
            <w:pPr>
              <w:jc w:val="both"/>
              <w:rPr>
                <w:rFonts w:ascii="Times New Roman" w:hAnsi="Times New Roman" w:cs="Times New Roman"/>
                <w:sz w:val="28"/>
                <w:szCs w:val="28"/>
              </w:rPr>
            </w:pPr>
            <w:r>
              <w:rPr>
                <w:rFonts w:ascii="Times New Roman" w:hAnsi="Times New Roman" w:cs="Times New Roman"/>
                <w:sz w:val="28"/>
                <w:szCs w:val="28"/>
              </w:rPr>
              <w:t>ИТОГО:</w:t>
            </w:r>
          </w:p>
        </w:tc>
        <w:tc>
          <w:tcPr>
            <w:tcW w:w="2125" w:type="dxa"/>
          </w:tcPr>
          <w:p w:rsidR="001974A8" w:rsidRDefault="007D3440" w:rsidP="006F5B2B">
            <w:pPr>
              <w:jc w:val="center"/>
              <w:rPr>
                <w:rFonts w:ascii="Times New Roman" w:hAnsi="Times New Roman" w:cs="Times New Roman"/>
                <w:sz w:val="28"/>
                <w:szCs w:val="28"/>
              </w:rPr>
            </w:pPr>
            <w:r>
              <w:rPr>
                <w:rFonts w:ascii="Times New Roman" w:hAnsi="Times New Roman" w:cs="Times New Roman"/>
                <w:sz w:val="28"/>
                <w:szCs w:val="28"/>
              </w:rPr>
              <w:t>3</w:t>
            </w:r>
            <w:r w:rsidR="006F5B2B">
              <w:rPr>
                <w:rFonts w:ascii="Times New Roman" w:hAnsi="Times New Roman" w:cs="Times New Roman"/>
                <w:sz w:val="28"/>
                <w:szCs w:val="28"/>
              </w:rPr>
              <w:t>4</w:t>
            </w:r>
            <w:r>
              <w:rPr>
                <w:rFonts w:ascii="Times New Roman" w:hAnsi="Times New Roman" w:cs="Times New Roman"/>
                <w:sz w:val="28"/>
                <w:szCs w:val="28"/>
              </w:rPr>
              <w:t>3</w:t>
            </w:r>
            <w:r w:rsidR="006F5B2B">
              <w:rPr>
                <w:rFonts w:ascii="Times New Roman" w:hAnsi="Times New Roman" w:cs="Times New Roman"/>
                <w:sz w:val="28"/>
                <w:szCs w:val="28"/>
              </w:rPr>
              <w:t>4</w:t>
            </w:r>
          </w:p>
        </w:tc>
        <w:tc>
          <w:tcPr>
            <w:tcW w:w="2270" w:type="dxa"/>
          </w:tcPr>
          <w:p w:rsidR="001974A8" w:rsidRDefault="004A20FF" w:rsidP="00760052">
            <w:pPr>
              <w:jc w:val="center"/>
              <w:rPr>
                <w:rFonts w:ascii="Times New Roman" w:hAnsi="Times New Roman" w:cs="Times New Roman"/>
                <w:sz w:val="28"/>
                <w:szCs w:val="28"/>
              </w:rPr>
            </w:pPr>
            <w:r>
              <w:rPr>
                <w:rFonts w:ascii="Times New Roman" w:hAnsi="Times New Roman" w:cs="Times New Roman"/>
                <w:sz w:val="28"/>
                <w:szCs w:val="28"/>
              </w:rPr>
              <w:t>4 318,6</w:t>
            </w:r>
          </w:p>
        </w:tc>
      </w:tr>
    </w:tbl>
    <w:p w:rsidR="005B6BE2" w:rsidRPr="005B6BE2" w:rsidRDefault="005B6BE2" w:rsidP="005B6BE2">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5B6BE2">
        <w:rPr>
          <w:rFonts w:ascii="Times New Roman" w:eastAsia="Times New Roman" w:hAnsi="Times New Roman" w:cs="Arial"/>
          <w:sz w:val="28"/>
          <w:szCs w:val="28"/>
          <w:lang w:eastAsia="ru-RU"/>
        </w:rPr>
        <w:lastRenderedPageBreak/>
        <w:t xml:space="preserve">Электронный аукцион в настоящее время является самым востребованным способом размещения государственных закупок. Электронный аукцион лидирует как по количеству опубликованных процедур, так и по объему заказа. Электронный аукцион - самый открытый, наиболее удобный и эффективный способ определения поставщиков (подрядчиков, исполнителей). Электронные аукционы проводятся через Интернет, что позволяет проводить торги оперативно, привлекается достаточно большое количество фирм-конкурентов, увеличивается прозрачность проведения торгов, что положительно влияет на конкурентную среду и использование бюджетных средств. </w:t>
      </w:r>
    </w:p>
    <w:p w:rsidR="005B6BE2" w:rsidRPr="005B6BE2" w:rsidRDefault="005B6BE2" w:rsidP="005B6BE2">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5B6BE2">
        <w:rPr>
          <w:rFonts w:ascii="Times New Roman" w:eastAsia="Times New Roman" w:hAnsi="Times New Roman" w:cs="Arial"/>
          <w:sz w:val="28"/>
          <w:szCs w:val="28"/>
          <w:lang w:eastAsia="ru-RU"/>
        </w:rPr>
        <w:t>Запрос котировок занимает второе место по степени востребованности. Запрос котировок позволяет разместить заказ в сжатые сроки, чем привлекает многих заказчиков, и является наиболее простым, так как содержит минимум требований и позволяет сэкономить бюджетные средства.</w:t>
      </w:r>
    </w:p>
    <w:p w:rsidR="005B6BE2" w:rsidRPr="005B6BE2" w:rsidRDefault="005B6BE2" w:rsidP="005B6BE2">
      <w:pPr>
        <w:autoSpaceDE w:val="0"/>
        <w:autoSpaceDN w:val="0"/>
        <w:adjustRightInd w:val="0"/>
        <w:spacing w:after="0" w:line="240" w:lineRule="auto"/>
        <w:ind w:firstLine="567"/>
        <w:jc w:val="both"/>
        <w:rPr>
          <w:rFonts w:ascii="Times New Roman" w:hAnsi="Times New Roman" w:cs="Times New Roman"/>
          <w:sz w:val="28"/>
          <w:szCs w:val="28"/>
        </w:rPr>
      </w:pPr>
      <w:r w:rsidRPr="005B6BE2">
        <w:rPr>
          <w:rFonts w:ascii="Times New Roman" w:eastAsia="Times New Roman" w:hAnsi="Times New Roman" w:cs="Arial"/>
          <w:sz w:val="28"/>
          <w:szCs w:val="28"/>
          <w:lang w:eastAsia="ru-RU"/>
        </w:rPr>
        <w:t>Открытый конкурс является наиболее тщательной и сложной процедурой проведения торгов, поэтому, вероятно, и менее используемой среди заказчиков.</w:t>
      </w:r>
    </w:p>
    <w:p w:rsidR="00450674" w:rsidRDefault="00450674" w:rsidP="004506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2017 год Министерством было проведено 3 предварительных отбора на поставку товаров, оказание услуг, выполнение работ,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 сентября 2013 года № 1765-р.</w:t>
      </w:r>
    </w:p>
    <w:p w:rsidR="00450674" w:rsidRDefault="00450674" w:rsidP="004506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1 участнику вышло на предварительные отборы на поставку продуктов питания и вещевых принадлежностей. В перечень поставщиков, подрядчиков, исполнителей,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включены оба участника. </w:t>
      </w:r>
    </w:p>
    <w:p w:rsidR="00910A07" w:rsidRDefault="00450674" w:rsidP="004506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и в предшествующем году, проведенные предварительные отборы демонстрируют отсутствие интереса поставщиков к участию в подобных процедурах, так как при наличии определенных трудовых и финансовых затрат на обеспечение участия, включение в перечень не гарантирует выполнения плана продаж и поступления выручки. Также, в связи с крайне низкой результативностью процедур, сохраняется низкая активность заказчиков в формировании перечней поставщиков, что, в свою очередь, может повлечь за собой негативные последствия в случае наступления чрезвычайных ситуаций.</w:t>
      </w:r>
    </w:p>
    <w:p w:rsidR="004A0EE7" w:rsidRDefault="004A0EE7" w:rsidP="004A0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части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w:t>
      </w:r>
      <w:r>
        <w:rPr>
          <w:rFonts w:ascii="Times New Roman" w:hAnsi="Times New Roman" w:cs="Times New Roman"/>
          <w:sz w:val="28"/>
          <w:szCs w:val="28"/>
        </w:rPr>
        <w:lastRenderedPageBreak/>
        <w:t>устанавливаются запрет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4A0EE7" w:rsidRDefault="004A0EE7" w:rsidP="004A0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пунктом 1 постановления Правительства Российской Федерации от 5 февраля 2015 года № 102 утвержден перечень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w:t>
      </w:r>
    </w:p>
    <w:p w:rsidR="004A0EE7" w:rsidRDefault="004A0EE7" w:rsidP="004A0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ноября 2015 года № 1289 установлены ограничения и условия допуска к государственным и муниципальным закупкам происходящих из иностранных государств (за исключением государств - членов Евразийского экономического союза) лекарственных препаратов, включенных в перечень жизненно необходимых и важнейших лекарственных препаратов;</w:t>
      </w:r>
    </w:p>
    <w:p w:rsidR="004A0EE7" w:rsidRDefault="004A0EE7" w:rsidP="004A0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11 августа 2014 года № 791 утвержден перечень товаров легкой промышленности, происходящих из иностранных государств, и (или) услуг по прокату таких товаров, для которых установлен запрет на допуск к закупкам для государственных и муниципальных нужд;</w:t>
      </w:r>
    </w:p>
    <w:p w:rsidR="004A0EE7" w:rsidRDefault="004A0EE7" w:rsidP="004A0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5 сентября 2017 года № 1072 утвержден перечень отдельных видов товаров мебельной и деревообрабатывающей промышленности, происходящих из иностранных государств, для которых установлен запрет на допуск к закупкам для государственных и муниципальных нужд;</w:t>
      </w:r>
    </w:p>
    <w:p w:rsidR="004A0EE7" w:rsidRDefault="004A0EE7" w:rsidP="004A0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22 августа 2016 года № 832 утвержден перечень продуктов, в отношении которых устанавливается ограничение зарубежных производителей;</w:t>
      </w:r>
    </w:p>
    <w:p w:rsidR="004A0EE7" w:rsidRDefault="004A0EE7" w:rsidP="004A0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26 сентября 2016 года № 968 утвержден перечень радиоэлектронной продукции</w:t>
      </w:r>
      <w:r>
        <w:rPr>
          <w:rFonts w:ascii="Times New Roman" w:hAnsi="Times New Roman" w:cs="Times New Roman"/>
          <w:sz w:val="24"/>
          <w:szCs w:val="24"/>
        </w:rPr>
        <w:t xml:space="preserve">, </w:t>
      </w:r>
      <w:r>
        <w:rPr>
          <w:rFonts w:ascii="Times New Roman" w:hAnsi="Times New Roman" w:cs="Times New Roman"/>
          <w:sz w:val="28"/>
          <w:szCs w:val="28"/>
        </w:rPr>
        <w:t>в отношении которой действуют ограничения допуска к закупкам для государственных и муниципальных нужд;</w:t>
      </w:r>
    </w:p>
    <w:p w:rsidR="004A0EE7" w:rsidRDefault="004A0EE7" w:rsidP="004A0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14 июля 2014 года № 656 утвержден перечень отдельных видов товаров машиностроения, происходящих из иностранных государств, для которых установлен запрет на допуск к закупкам для государственных и муниципальных нужд.</w:t>
      </w:r>
    </w:p>
    <w:p w:rsidR="004A0EE7" w:rsidRDefault="004A0EE7" w:rsidP="004A0E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Статистика по закупкам товаров, работ, услуг, проведенным в отчетном периоде с вышеуказанными преференциями, запретами и ограничениями и отклоненным по соответствующему основанию заявкам участников закупок, содержащих предложения о товарах, происходящих из иностранных государств:</w:t>
      </w:r>
    </w:p>
    <w:p w:rsidR="001F517D" w:rsidRDefault="001F517D" w:rsidP="004A0EE7">
      <w:pPr>
        <w:autoSpaceDE w:val="0"/>
        <w:autoSpaceDN w:val="0"/>
        <w:adjustRightInd w:val="0"/>
        <w:spacing w:after="0" w:line="240" w:lineRule="auto"/>
        <w:ind w:firstLine="567"/>
        <w:jc w:val="both"/>
        <w:rPr>
          <w:rFonts w:ascii="Times New Roman" w:hAnsi="Times New Roman" w:cs="Times New Roman"/>
          <w:sz w:val="28"/>
          <w:szCs w:val="28"/>
        </w:rPr>
      </w:pPr>
    </w:p>
    <w:p w:rsidR="001F517D" w:rsidRDefault="001F517D" w:rsidP="004A0EE7">
      <w:pPr>
        <w:autoSpaceDE w:val="0"/>
        <w:autoSpaceDN w:val="0"/>
        <w:adjustRightInd w:val="0"/>
        <w:spacing w:after="0" w:line="240" w:lineRule="auto"/>
        <w:ind w:firstLine="567"/>
        <w:jc w:val="both"/>
        <w:rPr>
          <w:rFonts w:ascii="Times New Roman" w:hAnsi="Times New Roman" w:cs="Times New Roman"/>
          <w:sz w:val="28"/>
          <w:szCs w:val="28"/>
        </w:rPr>
      </w:pPr>
    </w:p>
    <w:p w:rsidR="004A0EE7" w:rsidRDefault="004A0EE7" w:rsidP="00450674">
      <w:pPr>
        <w:autoSpaceDE w:val="0"/>
        <w:autoSpaceDN w:val="0"/>
        <w:adjustRightInd w:val="0"/>
        <w:spacing w:after="0" w:line="240" w:lineRule="auto"/>
        <w:ind w:firstLine="567"/>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3099"/>
        <w:gridCol w:w="1845"/>
        <w:gridCol w:w="2237"/>
        <w:gridCol w:w="2164"/>
      </w:tblGrid>
      <w:tr w:rsidR="001F3BDC" w:rsidRPr="001F3BDC" w:rsidTr="002E4217">
        <w:trPr>
          <w:jc w:val="center"/>
        </w:trPr>
        <w:tc>
          <w:tcPr>
            <w:tcW w:w="3099"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lastRenderedPageBreak/>
              <w:t>Товарные позиции, в отношении</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которых установлен запрет или</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ограничение допуска к закупкам</w:t>
            </w:r>
          </w:p>
        </w:tc>
        <w:tc>
          <w:tcPr>
            <w:tcW w:w="1845"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Кол-во</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закупок</w:t>
            </w:r>
          </w:p>
        </w:tc>
        <w:tc>
          <w:tcPr>
            <w:tcW w:w="2237"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Сумма</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начальных</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(максимальных)</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цена контрактов</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(млн. руб.)</w:t>
            </w:r>
          </w:p>
        </w:tc>
        <w:tc>
          <w:tcPr>
            <w:tcW w:w="2164"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Кол-во заявок,</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отклоненных в связи с</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предложением товаров</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иностранного</w:t>
            </w:r>
          </w:p>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производства</w:t>
            </w:r>
          </w:p>
        </w:tc>
      </w:tr>
      <w:tr w:rsidR="001F3BDC" w:rsidRPr="001F3BDC" w:rsidTr="002E4217">
        <w:trPr>
          <w:jc w:val="center"/>
        </w:trPr>
        <w:tc>
          <w:tcPr>
            <w:tcW w:w="3099" w:type="dxa"/>
          </w:tcPr>
          <w:p w:rsidR="001F3BDC" w:rsidRPr="001F3BDC" w:rsidRDefault="001F3BDC" w:rsidP="00450674">
            <w:pPr>
              <w:autoSpaceDE w:val="0"/>
              <w:autoSpaceDN w:val="0"/>
              <w:adjustRightInd w:val="0"/>
              <w:jc w:val="both"/>
              <w:rPr>
                <w:rFonts w:ascii="Times New Roman" w:hAnsi="Times New Roman" w:cs="Times New Roman"/>
                <w:sz w:val="28"/>
                <w:szCs w:val="28"/>
              </w:rPr>
            </w:pPr>
            <w:proofErr w:type="spellStart"/>
            <w:r w:rsidRPr="001F3BDC">
              <w:rPr>
                <w:rFonts w:ascii="Times New Roman" w:hAnsi="Times New Roman" w:cs="Times New Roman"/>
                <w:sz w:val="28"/>
                <w:szCs w:val="28"/>
              </w:rPr>
              <w:t>Медизделия</w:t>
            </w:r>
            <w:proofErr w:type="spellEnd"/>
          </w:p>
        </w:tc>
        <w:tc>
          <w:tcPr>
            <w:tcW w:w="1845"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280</w:t>
            </w:r>
          </w:p>
        </w:tc>
        <w:tc>
          <w:tcPr>
            <w:tcW w:w="2237"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236,9</w:t>
            </w:r>
          </w:p>
        </w:tc>
        <w:tc>
          <w:tcPr>
            <w:tcW w:w="2164"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p>
        </w:tc>
      </w:tr>
      <w:tr w:rsidR="001F3BDC" w:rsidRPr="001F3BDC" w:rsidTr="002E4217">
        <w:trPr>
          <w:jc w:val="center"/>
        </w:trPr>
        <w:tc>
          <w:tcPr>
            <w:tcW w:w="3099" w:type="dxa"/>
          </w:tcPr>
          <w:p w:rsidR="001F3BDC" w:rsidRPr="001F3BDC" w:rsidRDefault="001F3BDC" w:rsidP="00450674">
            <w:pPr>
              <w:autoSpaceDE w:val="0"/>
              <w:autoSpaceDN w:val="0"/>
              <w:adjustRightInd w:val="0"/>
              <w:jc w:val="both"/>
              <w:rPr>
                <w:rFonts w:ascii="Times New Roman" w:hAnsi="Times New Roman" w:cs="Times New Roman"/>
                <w:sz w:val="28"/>
                <w:szCs w:val="28"/>
              </w:rPr>
            </w:pPr>
            <w:r w:rsidRPr="001F3BDC">
              <w:rPr>
                <w:rFonts w:ascii="Times New Roman" w:hAnsi="Times New Roman" w:cs="Times New Roman"/>
                <w:sz w:val="28"/>
                <w:szCs w:val="28"/>
              </w:rPr>
              <w:t>Лекарственные препараты</w:t>
            </w:r>
          </w:p>
        </w:tc>
        <w:tc>
          <w:tcPr>
            <w:tcW w:w="1845"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671</w:t>
            </w:r>
          </w:p>
        </w:tc>
        <w:tc>
          <w:tcPr>
            <w:tcW w:w="2237"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282,9</w:t>
            </w:r>
          </w:p>
        </w:tc>
        <w:tc>
          <w:tcPr>
            <w:tcW w:w="2164"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43</w:t>
            </w:r>
          </w:p>
        </w:tc>
      </w:tr>
      <w:tr w:rsidR="001F3BDC" w:rsidRPr="001F3BDC" w:rsidTr="002E4217">
        <w:trPr>
          <w:jc w:val="center"/>
        </w:trPr>
        <w:tc>
          <w:tcPr>
            <w:tcW w:w="3099" w:type="dxa"/>
          </w:tcPr>
          <w:p w:rsidR="001F3BDC" w:rsidRPr="001F3BDC" w:rsidRDefault="001F3BDC" w:rsidP="00450674">
            <w:pPr>
              <w:autoSpaceDE w:val="0"/>
              <w:autoSpaceDN w:val="0"/>
              <w:adjustRightInd w:val="0"/>
              <w:jc w:val="both"/>
              <w:rPr>
                <w:rFonts w:ascii="Times New Roman" w:hAnsi="Times New Roman" w:cs="Times New Roman"/>
                <w:sz w:val="28"/>
                <w:szCs w:val="28"/>
              </w:rPr>
            </w:pPr>
            <w:r w:rsidRPr="001F3BDC">
              <w:rPr>
                <w:rFonts w:ascii="Times New Roman" w:hAnsi="Times New Roman" w:cs="Times New Roman"/>
                <w:sz w:val="28"/>
                <w:szCs w:val="28"/>
              </w:rPr>
              <w:t>Товары легкой промышленности</w:t>
            </w:r>
          </w:p>
        </w:tc>
        <w:tc>
          <w:tcPr>
            <w:tcW w:w="1845"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1</w:t>
            </w:r>
          </w:p>
        </w:tc>
        <w:tc>
          <w:tcPr>
            <w:tcW w:w="2237"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2164"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1F3BDC" w:rsidRPr="001F3BDC" w:rsidTr="002E4217">
        <w:trPr>
          <w:jc w:val="center"/>
        </w:trPr>
        <w:tc>
          <w:tcPr>
            <w:tcW w:w="3099" w:type="dxa"/>
          </w:tcPr>
          <w:p w:rsidR="001F3BDC" w:rsidRPr="001F3BDC" w:rsidRDefault="001F3BDC" w:rsidP="001F3BDC">
            <w:pPr>
              <w:autoSpaceDE w:val="0"/>
              <w:autoSpaceDN w:val="0"/>
              <w:adjustRightInd w:val="0"/>
              <w:rPr>
                <w:rFonts w:ascii="Times New Roman" w:hAnsi="Times New Roman" w:cs="Times New Roman"/>
                <w:sz w:val="28"/>
                <w:szCs w:val="28"/>
              </w:rPr>
            </w:pPr>
            <w:r w:rsidRPr="001F3BDC">
              <w:rPr>
                <w:rFonts w:ascii="Times New Roman" w:hAnsi="Times New Roman" w:cs="Times New Roman"/>
                <w:sz w:val="28"/>
                <w:szCs w:val="28"/>
              </w:rPr>
              <w:t>Товары мебельной и</w:t>
            </w:r>
          </w:p>
          <w:p w:rsidR="001F3BDC" w:rsidRPr="001F3BDC" w:rsidRDefault="001F3BDC" w:rsidP="001F3BDC">
            <w:pPr>
              <w:autoSpaceDE w:val="0"/>
              <w:autoSpaceDN w:val="0"/>
              <w:adjustRightInd w:val="0"/>
              <w:rPr>
                <w:rFonts w:ascii="Times New Roman" w:hAnsi="Times New Roman" w:cs="Times New Roman"/>
                <w:sz w:val="28"/>
                <w:szCs w:val="28"/>
              </w:rPr>
            </w:pPr>
            <w:r w:rsidRPr="001F3BDC">
              <w:rPr>
                <w:rFonts w:ascii="Times New Roman" w:hAnsi="Times New Roman" w:cs="Times New Roman"/>
                <w:sz w:val="28"/>
                <w:szCs w:val="28"/>
              </w:rPr>
              <w:t>деревообрабатывающей</w:t>
            </w:r>
          </w:p>
          <w:p w:rsidR="001F3BDC" w:rsidRPr="001F3BDC" w:rsidRDefault="001F3BDC" w:rsidP="001F3BDC">
            <w:pPr>
              <w:autoSpaceDE w:val="0"/>
              <w:autoSpaceDN w:val="0"/>
              <w:adjustRightInd w:val="0"/>
              <w:jc w:val="both"/>
              <w:rPr>
                <w:rFonts w:ascii="Times New Roman" w:hAnsi="Times New Roman" w:cs="Times New Roman"/>
                <w:sz w:val="28"/>
                <w:szCs w:val="28"/>
              </w:rPr>
            </w:pPr>
            <w:r w:rsidRPr="001F3BDC">
              <w:rPr>
                <w:rFonts w:ascii="Times New Roman" w:hAnsi="Times New Roman" w:cs="Times New Roman"/>
                <w:sz w:val="28"/>
                <w:szCs w:val="28"/>
              </w:rPr>
              <w:t>промышленности</w:t>
            </w:r>
          </w:p>
        </w:tc>
        <w:tc>
          <w:tcPr>
            <w:tcW w:w="1845"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45</w:t>
            </w:r>
          </w:p>
        </w:tc>
        <w:tc>
          <w:tcPr>
            <w:tcW w:w="2237"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20,5</w:t>
            </w:r>
          </w:p>
        </w:tc>
        <w:tc>
          <w:tcPr>
            <w:tcW w:w="2164"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r>
      <w:tr w:rsidR="001F3BDC" w:rsidRPr="001F3BDC" w:rsidTr="002E4217">
        <w:trPr>
          <w:jc w:val="center"/>
        </w:trPr>
        <w:tc>
          <w:tcPr>
            <w:tcW w:w="3099" w:type="dxa"/>
          </w:tcPr>
          <w:p w:rsidR="001F3BDC" w:rsidRPr="001F3BDC" w:rsidRDefault="001F3BDC" w:rsidP="00450674">
            <w:pPr>
              <w:autoSpaceDE w:val="0"/>
              <w:autoSpaceDN w:val="0"/>
              <w:adjustRightInd w:val="0"/>
              <w:jc w:val="both"/>
              <w:rPr>
                <w:rFonts w:ascii="Times New Roman" w:hAnsi="Times New Roman" w:cs="Times New Roman"/>
                <w:sz w:val="28"/>
                <w:szCs w:val="28"/>
              </w:rPr>
            </w:pPr>
            <w:r w:rsidRPr="001F3BDC">
              <w:rPr>
                <w:rFonts w:ascii="Times New Roman" w:hAnsi="Times New Roman" w:cs="Times New Roman"/>
                <w:sz w:val="28"/>
                <w:szCs w:val="28"/>
              </w:rPr>
              <w:t>Пищевые продукты</w:t>
            </w:r>
          </w:p>
        </w:tc>
        <w:tc>
          <w:tcPr>
            <w:tcW w:w="1845"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47</w:t>
            </w:r>
          </w:p>
        </w:tc>
        <w:tc>
          <w:tcPr>
            <w:tcW w:w="2237"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10,4</w:t>
            </w:r>
          </w:p>
        </w:tc>
        <w:tc>
          <w:tcPr>
            <w:tcW w:w="2164"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1F3BDC" w:rsidRPr="001F3BDC" w:rsidTr="002E4217">
        <w:trPr>
          <w:jc w:val="center"/>
        </w:trPr>
        <w:tc>
          <w:tcPr>
            <w:tcW w:w="3099" w:type="dxa"/>
          </w:tcPr>
          <w:p w:rsidR="001F3BDC" w:rsidRPr="001F3BDC" w:rsidRDefault="001F3BDC" w:rsidP="001F3BDC">
            <w:pPr>
              <w:autoSpaceDE w:val="0"/>
              <w:autoSpaceDN w:val="0"/>
              <w:adjustRightInd w:val="0"/>
              <w:rPr>
                <w:rFonts w:ascii="Times New Roman" w:hAnsi="Times New Roman" w:cs="Times New Roman"/>
                <w:sz w:val="28"/>
                <w:szCs w:val="28"/>
              </w:rPr>
            </w:pPr>
            <w:r w:rsidRPr="001F3BDC">
              <w:rPr>
                <w:rFonts w:ascii="Times New Roman" w:hAnsi="Times New Roman" w:cs="Times New Roman"/>
                <w:sz w:val="28"/>
                <w:szCs w:val="28"/>
              </w:rPr>
              <w:t xml:space="preserve">Радиоэлектронная продукция </w:t>
            </w:r>
          </w:p>
        </w:tc>
        <w:tc>
          <w:tcPr>
            <w:tcW w:w="1845"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sidRPr="001F3BDC">
              <w:rPr>
                <w:rFonts w:ascii="Times New Roman" w:hAnsi="Times New Roman" w:cs="Times New Roman"/>
                <w:sz w:val="28"/>
                <w:szCs w:val="28"/>
              </w:rPr>
              <w:t>72</w:t>
            </w:r>
          </w:p>
        </w:tc>
        <w:tc>
          <w:tcPr>
            <w:tcW w:w="2237"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39,5</w:t>
            </w:r>
          </w:p>
        </w:tc>
        <w:tc>
          <w:tcPr>
            <w:tcW w:w="2164" w:type="dxa"/>
          </w:tcPr>
          <w:p w:rsidR="001F3BDC" w:rsidRPr="001F3BDC" w:rsidRDefault="001F3BDC" w:rsidP="001F3BD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r>
    </w:tbl>
    <w:p w:rsidR="002E4217" w:rsidRPr="002E4217" w:rsidRDefault="002E4217" w:rsidP="002E4217">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E4217">
        <w:rPr>
          <w:rFonts w:ascii="Times New Roman" w:eastAsia="Times New Roman" w:hAnsi="Times New Roman" w:cs="Arial"/>
          <w:sz w:val="28"/>
          <w:szCs w:val="28"/>
          <w:lang w:eastAsia="ru-RU"/>
        </w:rPr>
        <w:t>В соответствии со ст.30</w:t>
      </w:r>
      <w:r w:rsidR="004A30A5">
        <w:rPr>
          <w:rFonts w:ascii="Times New Roman" w:eastAsia="Times New Roman" w:hAnsi="Times New Roman" w:cs="Arial"/>
          <w:sz w:val="28"/>
          <w:szCs w:val="28"/>
          <w:lang w:eastAsia="ru-RU"/>
        </w:rPr>
        <w:t xml:space="preserve"> Закона о контрактной системе</w:t>
      </w:r>
      <w:r w:rsidRPr="002E4217">
        <w:rPr>
          <w:rFonts w:ascii="Times New Roman" w:eastAsia="Times New Roman" w:hAnsi="Times New Roman" w:cs="Arial"/>
          <w:sz w:val="28"/>
          <w:szCs w:val="28"/>
          <w:lang w:eastAsia="ru-RU"/>
        </w:rPr>
        <w:t xml:space="preserve"> заказчики обязаны осуществлять закупки у субъектов малого предпринимательства (СМП), социально</w:t>
      </w:r>
      <w:r w:rsidR="00D96728">
        <w:rPr>
          <w:rFonts w:ascii="Times New Roman" w:eastAsia="Times New Roman" w:hAnsi="Times New Roman" w:cs="Arial"/>
          <w:sz w:val="28"/>
          <w:szCs w:val="28"/>
          <w:lang w:eastAsia="ru-RU"/>
        </w:rPr>
        <w:t>-</w:t>
      </w:r>
      <w:r w:rsidRPr="002E4217">
        <w:rPr>
          <w:rFonts w:ascii="Times New Roman" w:eastAsia="Times New Roman" w:hAnsi="Times New Roman" w:cs="Arial"/>
          <w:sz w:val="28"/>
          <w:szCs w:val="28"/>
          <w:lang w:eastAsia="ru-RU"/>
        </w:rPr>
        <w:t>ориентированных некоммерческих организаций (СОН</w:t>
      </w:r>
      <w:r w:rsidR="00153D5F">
        <w:rPr>
          <w:rFonts w:ascii="Times New Roman" w:eastAsia="Times New Roman" w:hAnsi="Times New Roman" w:cs="Arial"/>
          <w:sz w:val="28"/>
          <w:szCs w:val="28"/>
          <w:lang w:eastAsia="ru-RU"/>
        </w:rPr>
        <w:t>К</w:t>
      </w:r>
      <w:r w:rsidRPr="002E4217">
        <w:rPr>
          <w:rFonts w:ascii="Times New Roman" w:eastAsia="Times New Roman" w:hAnsi="Times New Roman" w:cs="Arial"/>
          <w:sz w:val="28"/>
          <w:szCs w:val="28"/>
          <w:lang w:eastAsia="ru-RU"/>
        </w:rPr>
        <w:t>О) в объеме не менее чем 15% совокупного годового объема закупок.</w:t>
      </w:r>
    </w:p>
    <w:p w:rsidR="002E4217" w:rsidRPr="0045236B" w:rsidRDefault="002E4217" w:rsidP="002E4217">
      <w:pPr>
        <w:spacing w:after="0" w:line="240" w:lineRule="auto"/>
        <w:ind w:firstLine="567"/>
        <w:jc w:val="both"/>
        <w:rPr>
          <w:rFonts w:ascii="Times New Roman" w:hAnsi="Times New Roman"/>
          <w:sz w:val="28"/>
          <w:szCs w:val="28"/>
        </w:rPr>
      </w:pPr>
      <w:r w:rsidRPr="0045236B">
        <w:rPr>
          <w:rFonts w:ascii="Times New Roman" w:hAnsi="Times New Roman"/>
          <w:sz w:val="28"/>
          <w:szCs w:val="28"/>
        </w:rPr>
        <w:t>Информация о проведенных закупках для СМП и СОНКО:</w:t>
      </w:r>
    </w:p>
    <w:tbl>
      <w:tblPr>
        <w:tblStyle w:val="a3"/>
        <w:tblW w:w="9521" w:type="dxa"/>
        <w:tblLook w:val="04A0" w:firstRow="1" w:lastRow="0" w:firstColumn="1" w:lastColumn="0" w:noHBand="0" w:noVBand="1"/>
      </w:tblPr>
      <w:tblGrid>
        <w:gridCol w:w="4673"/>
        <w:gridCol w:w="2424"/>
        <w:gridCol w:w="2424"/>
      </w:tblGrid>
      <w:tr w:rsidR="002E4217" w:rsidRPr="0045236B" w:rsidTr="00D740E1">
        <w:tc>
          <w:tcPr>
            <w:tcW w:w="4673" w:type="dxa"/>
          </w:tcPr>
          <w:p w:rsidR="002E4217" w:rsidRPr="0045236B" w:rsidRDefault="002E4217" w:rsidP="002E4217">
            <w:pPr>
              <w:jc w:val="both"/>
              <w:rPr>
                <w:rFonts w:ascii="Times New Roman" w:hAnsi="Times New Roman"/>
                <w:sz w:val="28"/>
                <w:szCs w:val="28"/>
              </w:rPr>
            </w:pPr>
            <w:r w:rsidRPr="0045236B">
              <w:rPr>
                <w:rFonts w:ascii="Times New Roman" w:hAnsi="Times New Roman"/>
                <w:sz w:val="28"/>
                <w:szCs w:val="28"/>
              </w:rPr>
              <w:t>Показатели</w:t>
            </w:r>
          </w:p>
        </w:tc>
        <w:tc>
          <w:tcPr>
            <w:tcW w:w="2424" w:type="dxa"/>
          </w:tcPr>
          <w:p w:rsidR="002E4217" w:rsidRPr="0045236B" w:rsidRDefault="002E4217" w:rsidP="002E4217">
            <w:pPr>
              <w:jc w:val="center"/>
              <w:rPr>
                <w:rFonts w:ascii="Times New Roman" w:hAnsi="Times New Roman"/>
                <w:sz w:val="28"/>
                <w:szCs w:val="28"/>
              </w:rPr>
            </w:pPr>
            <w:r w:rsidRPr="0045236B">
              <w:rPr>
                <w:rFonts w:ascii="Times New Roman" w:hAnsi="Times New Roman"/>
                <w:sz w:val="28"/>
                <w:szCs w:val="28"/>
              </w:rPr>
              <w:t>2016 год</w:t>
            </w:r>
          </w:p>
        </w:tc>
        <w:tc>
          <w:tcPr>
            <w:tcW w:w="2424" w:type="dxa"/>
          </w:tcPr>
          <w:p w:rsidR="002E4217" w:rsidRPr="0045236B" w:rsidRDefault="002E4217" w:rsidP="00392730">
            <w:pPr>
              <w:jc w:val="center"/>
              <w:rPr>
                <w:rFonts w:ascii="Times New Roman" w:hAnsi="Times New Roman"/>
                <w:sz w:val="28"/>
                <w:szCs w:val="28"/>
              </w:rPr>
            </w:pPr>
            <w:r w:rsidRPr="0045236B">
              <w:rPr>
                <w:rFonts w:ascii="Times New Roman" w:hAnsi="Times New Roman"/>
                <w:sz w:val="28"/>
                <w:szCs w:val="28"/>
              </w:rPr>
              <w:t>201</w:t>
            </w:r>
            <w:r w:rsidR="00392730">
              <w:rPr>
                <w:rFonts w:ascii="Times New Roman" w:hAnsi="Times New Roman"/>
                <w:sz w:val="28"/>
                <w:szCs w:val="28"/>
              </w:rPr>
              <w:t>7</w:t>
            </w:r>
            <w:r w:rsidRPr="0045236B">
              <w:rPr>
                <w:rFonts w:ascii="Times New Roman" w:hAnsi="Times New Roman"/>
                <w:sz w:val="28"/>
                <w:szCs w:val="28"/>
              </w:rPr>
              <w:t xml:space="preserve"> год</w:t>
            </w:r>
          </w:p>
        </w:tc>
      </w:tr>
      <w:tr w:rsidR="002E4217" w:rsidRPr="0045236B" w:rsidTr="00D740E1">
        <w:tc>
          <w:tcPr>
            <w:tcW w:w="4673" w:type="dxa"/>
          </w:tcPr>
          <w:p w:rsidR="002E4217" w:rsidRPr="0045236B" w:rsidRDefault="002E4217" w:rsidP="002E4217">
            <w:pPr>
              <w:jc w:val="both"/>
              <w:rPr>
                <w:rFonts w:ascii="Times New Roman" w:hAnsi="Times New Roman"/>
                <w:sz w:val="28"/>
                <w:szCs w:val="28"/>
              </w:rPr>
            </w:pPr>
            <w:r w:rsidRPr="0045236B">
              <w:rPr>
                <w:rFonts w:ascii="Times New Roman" w:hAnsi="Times New Roman"/>
                <w:sz w:val="28"/>
                <w:szCs w:val="28"/>
              </w:rPr>
              <w:t>Всего торгов, ед.</w:t>
            </w:r>
          </w:p>
        </w:tc>
        <w:tc>
          <w:tcPr>
            <w:tcW w:w="2424" w:type="dxa"/>
          </w:tcPr>
          <w:p w:rsidR="002E4217" w:rsidRPr="0045236B" w:rsidRDefault="002E4217" w:rsidP="002E4217">
            <w:pPr>
              <w:jc w:val="center"/>
              <w:rPr>
                <w:rFonts w:ascii="Times New Roman" w:hAnsi="Times New Roman"/>
                <w:sz w:val="28"/>
                <w:szCs w:val="28"/>
              </w:rPr>
            </w:pPr>
            <w:r w:rsidRPr="0045236B">
              <w:rPr>
                <w:rFonts w:ascii="Times New Roman" w:hAnsi="Times New Roman"/>
                <w:sz w:val="28"/>
                <w:szCs w:val="28"/>
              </w:rPr>
              <w:t>1906</w:t>
            </w:r>
          </w:p>
        </w:tc>
        <w:tc>
          <w:tcPr>
            <w:tcW w:w="2424" w:type="dxa"/>
          </w:tcPr>
          <w:p w:rsidR="002E4217" w:rsidRPr="0045236B" w:rsidRDefault="00CB1F24" w:rsidP="002E4217">
            <w:pPr>
              <w:jc w:val="center"/>
              <w:rPr>
                <w:rFonts w:ascii="Times New Roman" w:hAnsi="Times New Roman"/>
                <w:sz w:val="28"/>
                <w:szCs w:val="28"/>
              </w:rPr>
            </w:pPr>
            <w:r>
              <w:rPr>
                <w:rFonts w:ascii="Times New Roman" w:hAnsi="Times New Roman"/>
                <w:sz w:val="28"/>
                <w:szCs w:val="28"/>
              </w:rPr>
              <w:t>2021</w:t>
            </w:r>
          </w:p>
        </w:tc>
      </w:tr>
      <w:tr w:rsidR="002E4217" w:rsidRPr="0045236B" w:rsidTr="00D740E1">
        <w:tc>
          <w:tcPr>
            <w:tcW w:w="4673" w:type="dxa"/>
          </w:tcPr>
          <w:p w:rsidR="002E4217" w:rsidRPr="0045236B" w:rsidRDefault="002E4217" w:rsidP="002E4217">
            <w:pPr>
              <w:jc w:val="both"/>
              <w:rPr>
                <w:rFonts w:ascii="Times New Roman" w:hAnsi="Times New Roman"/>
                <w:sz w:val="28"/>
                <w:szCs w:val="28"/>
              </w:rPr>
            </w:pPr>
            <w:r w:rsidRPr="0045236B">
              <w:rPr>
                <w:rFonts w:ascii="Times New Roman" w:hAnsi="Times New Roman"/>
                <w:sz w:val="28"/>
                <w:szCs w:val="28"/>
              </w:rPr>
              <w:t>Количество несостоявшихся торгов для СМП</w:t>
            </w:r>
            <w:r w:rsidR="00153D5F">
              <w:rPr>
                <w:rFonts w:ascii="Times New Roman" w:hAnsi="Times New Roman"/>
                <w:sz w:val="28"/>
                <w:szCs w:val="28"/>
              </w:rPr>
              <w:t xml:space="preserve"> </w:t>
            </w:r>
            <w:r w:rsidR="00153D5F" w:rsidRPr="0045236B">
              <w:rPr>
                <w:rFonts w:ascii="Times New Roman" w:hAnsi="Times New Roman"/>
                <w:sz w:val="28"/>
                <w:szCs w:val="28"/>
              </w:rPr>
              <w:t>и СОНКО</w:t>
            </w:r>
            <w:r w:rsidRPr="0045236B">
              <w:rPr>
                <w:rFonts w:ascii="Times New Roman" w:hAnsi="Times New Roman"/>
                <w:sz w:val="28"/>
                <w:szCs w:val="28"/>
              </w:rPr>
              <w:t>, ед.</w:t>
            </w:r>
          </w:p>
        </w:tc>
        <w:tc>
          <w:tcPr>
            <w:tcW w:w="2424" w:type="dxa"/>
          </w:tcPr>
          <w:p w:rsidR="002E4217" w:rsidRPr="0045236B" w:rsidRDefault="002E4217" w:rsidP="002E4217">
            <w:pPr>
              <w:jc w:val="center"/>
              <w:rPr>
                <w:rFonts w:ascii="Times New Roman" w:hAnsi="Times New Roman"/>
                <w:sz w:val="28"/>
                <w:szCs w:val="28"/>
              </w:rPr>
            </w:pPr>
            <w:r w:rsidRPr="0045236B">
              <w:rPr>
                <w:rFonts w:ascii="Times New Roman" w:hAnsi="Times New Roman"/>
                <w:sz w:val="28"/>
                <w:szCs w:val="28"/>
              </w:rPr>
              <w:t>824</w:t>
            </w:r>
          </w:p>
        </w:tc>
        <w:tc>
          <w:tcPr>
            <w:tcW w:w="2424" w:type="dxa"/>
          </w:tcPr>
          <w:p w:rsidR="002E4217" w:rsidRPr="0045236B" w:rsidRDefault="00CB1F24" w:rsidP="002E4217">
            <w:pPr>
              <w:jc w:val="center"/>
              <w:rPr>
                <w:rFonts w:ascii="Times New Roman" w:hAnsi="Times New Roman"/>
                <w:sz w:val="28"/>
                <w:szCs w:val="28"/>
              </w:rPr>
            </w:pPr>
            <w:r>
              <w:rPr>
                <w:rFonts w:ascii="Times New Roman" w:hAnsi="Times New Roman"/>
                <w:sz w:val="28"/>
                <w:szCs w:val="28"/>
              </w:rPr>
              <w:t>886</w:t>
            </w:r>
          </w:p>
        </w:tc>
      </w:tr>
      <w:tr w:rsidR="002E4217" w:rsidRPr="0045236B" w:rsidTr="00D740E1">
        <w:tc>
          <w:tcPr>
            <w:tcW w:w="4673" w:type="dxa"/>
          </w:tcPr>
          <w:p w:rsidR="002E4217" w:rsidRPr="0045236B" w:rsidRDefault="002E4217" w:rsidP="002E4217">
            <w:pPr>
              <w:jc w:val="both"/>
              <w:rPr>
                <w:rFonts w:ascii="Times New Roman" w:hAnsi="Times New Roman"/>
                <w:sz w:val="28"/>
                <w:szCs w:val="28"/>
              </w:rPr>
            </w:pPr>
            <w:r w:rsidRPr="0045236B">
              <w:rPr>
                <w:rFonts w:ascii="Times New Roman" w:hAnsi="Times New Roman"/>
                <w:sz w:val="28"/>
                <w:szCs w:val="28"/>
              </w:rPr>
              <w:t>Суммарная начальная цена контрактов для СМП</w:t>
            </w:r>
            <w:r w:rsidR="00153D5F">
              <w:rPr>
                <w:rFonts w:ascii="Times New Roman" w:hAnsi="Times New Roman"/>
                <w:sz w:val="28"/>
                <w:szCs w:val="28"/>
              </w:rPr>
              <w:t xml:space="preserve"> </w:t>
            </w:r>
            <w:r w:rsidR="00153D5F" w:rsidRPr="0045236B">
              <w:rPr>
                <w:rFonts w:ascii="Times New Roman" w:hAnsi="Times New Roman"/>
                <w:sz w:val="28"/>
                <w:szCs w:val="28"/>
              </w:rPr>
              <w:t>и СОНКО</w:t>
            </w:r>
            <w:r w:rsidRPr="0045236B">
              <w:rPr>
                <w:rFonts w:ascii="Times New Roman" w:hAnsi="Times New Roman"/>
                <w:sz w:val="28"/>
                <w:szCs w:val="28"/>
              </w:rPr>
              <w:t>, млн. руб.</w:t>
            </w:r>
          </w:p>
        </w:tc>
        <w:tc>
          <w:tcPr>
            <w:tcW w:w="2424" w:type="dxa"/>
          </w:tcPr>
          <w:p w:rsidR="002E4217" w:rsidRPr="0045236B" w:rsidRDefault="002E4217" w:rsidP="002E4217">
            <w:pPr>
              <w:jc w:val="center"/>
              <w:rPr>
                <w:rFonts w:ascii="Times New Roman" w:hAnsi="Times New Roman"/>
                <w:sz w:val="28"/>
                <w:szCs w:val="28"/>
              </w:rPr>
            </w:pPr>
            <w:r w:rsidRPr="0045236B">
              <w:rPr>
                <w:rFonts w:ascii="Times New Roman" w:hAnsi="Times New Roman"/>
                <w:sz w:val="28"/>
                <w:szCs w:val="28"/>
              </w:rPr>
              <w:t>1 256,9</w:t>
            </w:r>
          </w:p>
        </w:tc>
        <w:tc>
          <w:tcPr>
            <w:tcW w:w="2424" w:type="dxa"/>
          </w:tcPr>
          <w:p w:rsidR="002E4217" w:rsidRPr="0045236B" w:rsidRDefault="00CB1F24" w:rsidP="002E4217">
            <w:pPr>
              <w:jc w:val="center"/>
              <w:rPr>
                <w:rFonts w:ascii="Times New Roman" w:hAnsi="Times New Roman"/>
                <w:sz w:val="28"/>
                <w:szCs w:val="28"/>
              </w:rPr>
            </w:pPr>
            <w:r>
              <w:rPr>
                <w:rFonts w:ascii="Times New Roman" w:hAnsi="Times New Roman"/>
                <w:sz w:val="28"/>
                <w:szCs w:val="28"/>
              </w:rPr>
              <w:t>1265,9</w:t>
            </w:r>
          </w:p>
        </w:tc>
      </w:tr>
      <w:tr w:rsidR="002E4217" w:rsidRPr="0045236B" w:rsidTr="00D740E1">
        <w:tc>
          <w:tcPr>
            <w:tcW w:w="4673" w:type="dxa"/>
          </w:tcPr>
          <w:p w:rsidR="002E4217" w:rsidRPr="0045236B" w:rsidRDefault="002E4217" w:rsidP="002E4217">
            <w:pPr>
              <w:jc w:val="both"/>
              <w:rPr>
                <w:rFonts w:ascii="Times New Roman" w:hAnsi="Times New Roman"/>
                <w:sz w:val="28"/>
                <w:szCs w:val="28"/>
              </w:rPr>
            </w:pPr>
            <w:r w:rsidRPr="0045236B">
              <w:rPr>
                <w:rFonts w:ascii="Times New Roman" w:hAnsi="Times New Roman"/>
                <w:sz w:val="28"/>
                <w:szCs w:val="28"/>
              </w:rPr>
              <w:t>Общая стоимость заключенных контрактов с СМП</w:t>
            </w:r>
            <w:r w:rsidR="00153D5F">
              <w:rPr>
                <w:rFonts w:ascii="Times New Roman" w:hAnsi="Times New Roman"/>
                <w:sz w:val="28"/>
                <w:szCs w:val="28"/>
              </w:rPr>
              <w:t xml:space="preserve"> </w:t>
            </w:r>
            <w:r w:rsidR="00153D5F" w:rsidRPr="0045236B">
              <w:rPr>
                <w:rFonts w:ascii="Times New Roman" w:hAnsi="Times New Roman"/>
                <w:sz w:val="28"/>
                <w:szCs w:val="28"/>
              </w:rPr>
              <w:t>и СОНКО</w:t>
            </w:r>
            <w:r w:rsidRPr="0045236B">
              <w:rPr>
                <w:rFonts w:ascii="Times New Roman" w:hAnsi="Times New Roman"/>
                <w:sz w:val="28"/>
                <w:szCs w:val="28"/>
              </w:rPr>
              <w:t>, млн. руб.</w:t>
            </w:r>
          </w:p>
        </w:tc>
        <w:tc>
          <w:tcPr>
            <w:tcW w:w="2424" w:type="dxa"/>
          </w:tcPr>
          <w:p w:rsidR="002E4217" w:rsidRPr="0045236B" w:rsidRDefault="002E4217" w:rsidP="002E4217">
            <w:pPr>
              <w:jc w:val="center"/>
              <w:rPr>
                <w:rFonts w:ascii="Times New Roman" w:hAnsi="Times New Roman"/>
                <w:sz w:val="28"/>
                <w:szCs w:val="28"/>
              </w:rPr>
            </w:pPr>
            <w:r w:rsidRPr="0045236B">
              <w:rPr>
                <w:rFonts w:ascii="Times New Roman" w:hAnsi="Times New Roman"/>
                <w:sz w:val="28"/>
                <w:szCs w:val="28"/>
              </w:rPr>
              <w:t>984,6</w:t>
            </w:r>
          </w:p>
        </w:tc>
        <w:tc>
          <w:tcPr>
            <w:tcW w:w="2424" w:type="dxa"/>
          </w:tcPr>
          <w:p w:rsidR="002E4217" w:rsidRPr="0045236B" w:rsidRDefault="00CB1F24" w:rsidP="002E4217">
            <w:pPr>
              <w:jc w:val="center"/>
              <w:rPr>
                <w:rFonts w:ascii="Times New Roman" w:hAnsi="Times New Roman"/>
                <w:sz w:val="28"/>
                <w:szCs w:val="28"/>
              </w:rPr>
            </w:pPr>
            <w:r>
              <w:rPr>
                <w:rFonts w:ascii="Times New Roman" w:hAnsi="Times New Roman"/>
                <w:sz w:val="28"/>
                <w:szCs w:val="28"/>
              </w:rPr>
              <w:t>1008,9</w:t>
            </w:r>
          </w:p>
        </w:tc>
      </w:tr>
      <w:tr w:rsidR="002E4217" w:rsidRPr="0045236B" w:rsidTr="00D740E1">
        <w:tc>
          <w:tcPr>
            <w:tcW w:w="4673" w:type="dxa"/>
          </w:tcPr>
          <w:p w:rsidR="002E4217" w:rsidRPr="0045236B" w:rsidRDefault="002E4217" w:rsidP="002E4217">
            <w:pPr>
              <w:jc w:val="both"/>
              <w:rPr>
                <w:rFonts w:ascii="Times New Roman" w:hAnsi="Times New Roman"/>
                <w:sz w:val="28"/>
                <w:szCs w:val="28"/>
              </w:rPr>
            </w:pPr>
            <w:r w:rsidRPr="0045236B">
              <w:rPr>
                <w:rFonts w:ascii="Times New Roman" w:hAnsi="Times New Roman"/>
                <w:sz w:val="28"/>
                <w:szCs w:val="28"/>
              </w:rPr>
              <w:t>Доля размещенных закупок для СМП</w:t>
            </w:r>
            <w:r w:rsidR="00153D5F">
              <w:rPr>
                <w:rFonts w:ascii="Times New Roman" w:hAnsi="Times New Roman"/>
                <w:sz w:val="28"/>
                <w:szCs w:val="28"/>
              </w:rPr>
              <w:t xml:space="preserve"> </w:t>
            </w:r>
            <w:r w:rsidR="00153D5F" w:rsidRPr="0045236B">
              <w:rPr>
                <w:rFonts w:ascii="Times New Roman" w:hAnsi="Times New Roman"/>
                <w:sz w:val="28"/>
                <w:szCs w:val="28"/>
              </w:rPr>
              <w:t>и СОНКО</w:t>
            </w:r>
            <w:r w:rsidRPr="0045236B">
              <w:rPr>
                <w:rFonts w:ascii="Times New Roman" w:hAnsi="Times New Roman"/>
                <w:sz w:val="28"/>
                <w:szCs w:val="28"/>
              </w:rPr>
              <w:t xml:space="preserve"> от общего числа закупок, %</w:t>
            </w:r>
          </w:p>
        </w:tc>
        <w:tc>
          <w:tcPr>
            <w:tcW w:w="2424" w:type="dxa"/>
          </w:tcPr>
          <w:p w:rsidR="002E4217" w:rsidRPr="0045236B" w:rsidRDefault="002E4217" w:rsidP="002E4217">
            <w:pPr>
              <w:jc w:val="center"/>
              <w:rPr>
                <w:rFonts w:ascii="Times New Roman" w:hAnsi="Times New Roman"/>
                <w:sz w:val="28"/>
                <w:szCs w:val="28"/>
              </w:rPr>
            </w:pPr>
            <w:r w:rsidRPr="0045236B">
              <w:rPr>
                <w:rFonts w:ascii="Times New Roman" w:hAnsi="Times New Roman"/>
                <w:sz w:val="28"/>
                <w:szCs w:val="28"/>
              </w:rPr>
              <w:t>37,9</w:t>
            </w:r>
          </w:p>
        </w:tc>
        <w:tc>
          <w:tcPr>
            <w:tcW w:w="2424" w:type="dxa"/>
          </w:tcPr>
          <w:p w:rsidR="002E4217" w:rsidRPr="0045236B" w:rsidRDefault="00CB1F24" w:rsidP="002E4217">
            <w:pPr>
              <w:jc w:val="center"/>
              <w:rPr>
                <w:rFonts w:ascii="Times New Roman" w:hAnsi="Times New Roman"/>
                <w:sz w:val="28"/>
                <w:szCs w:val="28"/>
              </w:rPr>
            </w:pPr>
            <w:r>
              <w:rPr>
                <w:rFonts w:ascii="Times New Roman" w:hAnsi="Times New Roman"/>
                <w:sz w:val="28"/>
                <w:szCs w:val="28"/>
              </w:rPr>
              <w:t>40,5</w:t>
            </w:r>
          </w:p>
        </w:tc>
      </w:tr>
      <w:tr w:rsidR="002E4217" w:rsidRPr="0045236B" w:rsidTr="00D740E1">
        <w:tc>
          <w:tcPr>
            <w:tcW w:w="4673" w:type="dxa"/>
          </w:tcPr>
          <w:p w:rsidR="002E4217" w:rsidRPr="0045236B" w:rsidRDefault="002E4217" w:rsidP="002E4217">
            <w:pPr>
              <w:jc w:val="both"/>
              <w:rPr>
                <w:rFonts w:ascii="Times New Roman" w:hAnsi="Times New Roman"/>
                <w:sz w:val="28"/>
                <w:szCs w:val="28"/>
              </w:rPr>
            </w:pPr>
            <w:r w:rsidRPr="0045236B">
              <w:rPr>
                <w:rFonts w:ascii="Times New Roman" w:hAnsi="Times New Roman"/>
                <w:sz w:val="28"/>
                <w:szCs w:val="28"/>
              </w:rPr>
              <w:t>Доля заключенных контрактов с СМП</w:t>
            </w:r>
            <w:r w:rsidR="00153D5F">
              <w:rPr>
                <w:rFonts w:ascii="Times New Roman" w:hAnsi="Times New Roman"/>
                <w:sz w:val="28"/>
                <w:szCs w:val="28"/>
              </w:rPr>
              <w:t xml:space="preserve"> </w:t>
            </w:r>
            <w:r w:rsidR="00153D5F" w:rsidRPr="0045236B">
              <w:rPr>
                <w:rFonts w:ascii="Times New Roman" w:hAnsi="Times New Roman"/>
                <w:sz w:val="28"/>
                <w:szCs w:val="28"/>
              </w:rPr>
              <w:t>и СОНКО</w:t>
            </w:r>
            <w:r w:rsidRPr="0045236B">
              <w:rPr>
                <w:rFonts w:ascii="Times New Roman" w:hAnsi="Times New Roman"/>
                <w:sz w:val="28"/>
                <w:szCs w:val="28"/>
              </w:rPr>
              <w:t xml:space="preserve"> от общего числа закупок, %</w:t>
            </w:r>
          </w:p>
        </w:tc>
        <w:tc>
          <w:tcPr>
            <w:tcW w:w="2424" w:type="dxa"/>
          </w:tcPr>
          <w:p w:rsidR="002E4217" w:rsidRPr="0045236B" w:rsidRDefault="002E4217" w:rsidP="002E4217">
            <w:pPr>
              <w:jc w:val="center"/>
              <w:rPr>
                <w:rFonts w:ascii="Times New Roman" w:hAnsi="Times New Roman"/>
                <w:sz w:val="28"/>
                <w:szCs w:val="28"/>
              </w:rPr>
            </w:pPr>
            <w:r w:rsidRPr="0045236B">
              <w:rPr>
                <w:rFonts w:ascii="Times New Roman" w:hAnsi="Times New Roman"/>
                <w:sz w:val="28"/>
                <w:szCs w:val="28"/>
              </w:rPr>
              <w:t>29,7</w:t>
            </w:r>
          </w:p>
        </w:tc>
        <w:tc>
          <w:tcPr>
            <w:tcW w:w="2424" w:type="dxa"/>
          </w:tcPr>
          <w:p w:rsidR="002E4217" w:rsidRPr="0045236B" w:rsidRDefault="00CB1F24" w:rsidP="002E4217">
            <w:pPr>
              <w:jc w:val="center"/>
              <w:rPr>
                <w:rFonts w:ascii="Times New Roman" w:hAnsi="Times New Roman"/>
                <w:sz w:val="28"/>
                <w:szCs w:val="28"/>
              </w:rPr>
            </w:pPr>
            <w:r>
              <w:rPr>
                <w:rFonts w:ascii="Times New Roman" w:hAnsi="Times New Roman"/>
                <w:sz w:val="28"/>
                <w:szCs w:val="28"/>
              </w:rPr>
              <w:t>27,8</w:t>
            </w:r>
          </w:p>
        </w:tc>
      </w:tr>
    </w:tbl>
    <w:p w:rsidR="004A0EE7" w:rsidRDefault="00D740E1" w:rsidP="004506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Показатели достижения нормы закупок у СМП и СОНКО в разрезе государственных заказчиков представлены в приложении №1.</w:t>
      </w:r>
    </w:p>
    <w:p w:rsidR="00F03BA3" w:rsidRDefault="00F03BA3" w:rsidP="00F03B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данным, представленным заказчиками, ниже допустимого предела закупки для субъектов малого предпринимательства разместили следующие учреждения:</w:t>
      </w:r>
    </w:p>
    <w:tbl>
      <w:tblPr>
        <w:tblW w:w="9453" w:type="dxa"/>
        <w:tblLook w:val="04A0" w:firstRow="1" w:lastRow="0" w:firstColumn="1" w:lastColumn="0" w:noHBand="0" w:noVBand="1"/>
      </w:tblPr>
      <w:tblGrid>
        <w:gridCol w:w="7792"/>
        <w:gridCol w:w="1661"/>
      </w:tblGrid>
      <w:tr w:rsidR="00F03BA3" w:rsidRPr="00F03BA3" w:rsidTr="00F03BA3">
        <w:trPr>
          <w:trHeight w:val="315"/>
        </w:trPr>
        <w:tc>
          <w:tcPr>
            <w:tcW w:w="7792" w:type="dxa"/>
            <w:tcBorders>
              <w:top w:val="single" w:sz="4" w:space="0" w:color="auto"/>
              <w:left w:val="single" w:sz="4" w:space="0" w:color="auto"/>
              <w:bottom w:val="single" w:sz="4" w:space="0" w:color="auto"/>
              <w:right w:val="single" w:sz="4" w:space="0" w:color="auto"/>
            </w:tcBorders>
            <w:shd w:val="clear" w:color="auto" w:fill="auto"/>
          </w:tcPr>
          <w:p w:rsidR="00F03BA3" w:rsidRPr="00F03BA3" w:rsidRDefault="00F03BA3" w:rsidP="00157DE2">
            <w:pPr>
              <w:spacing w:after="0" w:line="240" w:lineRule="auto"/>
              <w:jc w:val="center"/>
              <w:rPr>
                <w:rFonts w:ascii="Times New Roman" w:eastAsia="Times New Roman" w:hAnsi="Times New Roman" w:cs="Times New Roman"/>
                <w:color w:val="000000"/>
                <w:sz w:val="28"/>
                <w:szCs w:val="28"/>
              </w:rPr>
            </w:pPr>
            <w:r w:rsidRPr="00F03BA3">
              <w:rPr>
                <w:rFonts w:ascii="Times New Roman" w:eastAsia="Times New Roman" w:hAnsi="Times New Roman" w:cs="Times New Roman"/>
                <w:color w:val="000000"/>
                <w:sz w:val="28"/>
                <w:szCs w:val="28"/>
              </w:rPr>
              <w:lastRenderedPageBreak/>
              <w:t>Наименование заказчика</w:t>
            </w:r>
          </w:p>
        </w:tc>
        <w:tc>
          <w:tcPr>
            <w:tcW w:w="1661" w:type="dxa"/>
            <w:tcBorders>
              <w:top w:val="single" w:sz="4" w:space="0" w:color="auto"/>
              <w:left w:val="nil"/>
              <w:bottom w:val="single" w:sz="4" w:space="0" w:color="auto"/>
              <w:right w:val="single" w:sz="4" w:space="0" w:color="auto"/>
            </w:tcBorders>
            <w:shd w:val="clear" w:color="auto" w:fill="auto"/>
          </w:tcPr>
          <w:p w:rsidR="00F03BA3" w:rsidRPr="00F03BA3" w:rsidRDefault="00F03BA3" w:rsidP="00157DE2">
            <w:pPr>
              <w:spacing w:after="0" w:line="240" w:lineRule="auto"/>
              <w:jc w:val="center"/>
              <w:rPr>
                <w:rFonts w:ascii="Times New Roman" w:eastAsia="Times New Roman" w:hAnsi="Times New Roman" w:cs="Times New Roman"/>
                <w:color w:val="000000"/>
                <w:sz w:val="28"/>
                <w:szCs w:val="28"/>
              </w:rPr>
            </w:pPr>
            <w:r w:rsidRPr="00F03BA3">
              <w:rPr>
                <w:rFonts w:ascii="Times New Roman" w:eastAsia="Times New Roman" w:hAnsi="Times New Roman" w:cs="Times New Roman"/>
                <w:color w:val="000000"/>
                <w:sz w:val="28"/>
                <w:szCs w:val="28"/>
              </w:rPr>
              <w:t>% размещения у СМП</w:t>
            </w:r>
          </w:p>
        </w:tc>
      </w:tr>
      <w:tr w:rsidR="00F03BA3" w:rsidRPr="00F03BA3" w:rsidTr="00F03BA3">
        <w:trPr>
          <w:trHeight w:val="315"/>
        </w:trPr>
        <w:tc>
          <w:tcPr>
            <w:tcW w:w="7792" w:type="dxa"/>
            <w:tcBorders>
              <w:top w:val="single" w:sz="4" w:space="0" w:color="auto"/>
              <w:left w:val="single" w:sz="4" w:space="0" w:color="auto"/>
              <w:bottom w:val="single" w:sz="4" w:space="0" w:color="auto"/>
              <w:right w:val="single" w:sz="4" w:space="0" w:color="auto"/>
            </w:tcBorders>
            <w:shd w:val="clear" w:color="auto" w:fill="auto"/>
          </w:tcPr>
          <w:p w:rsidR="00F03BA3" w:rsidRPr="00F03BA3" w:rsidRDefault="00F03BA3" w:rsidP="00157DE2">
            <w:pPr>
              <w:rPr>
                <w:rFonts w:ascii="Times New Roman" w:hAnsi="Times New Roman" w:cs="Times New Roman"/>
                <w:bCs/>
                <w:color w:val="000000"/>
                <w:sz w:val="28"/>
                <w:szCs w:val="28"/>
              </w:rPr>
            </w:pPr>
            <w:r w:rsidRPr="00F03BA3">
              <w:rPr>
                <w:rFonts w:ascii="Times New Roman" w:hAnsi="Times New Roman" w:cs="Times New Roman"/>
                <w:bCs/>
                <w:color w:val="000000"/>
                <w:sz w:val="28"/>
                <w:szCs w:val="28"/>
              </w:rPr>
              <w:t>БОУ РА "Центр психолого-медико-социального сопровождения"</w:t>
            </w:r>
          </w:p>
        </w:tc>
        <w:tc>
          <w:tcPr>
            <w:tcW w:w="1661" w:type="dxa"/>
            <w:tcBorders>
              <w:top w:val="single" w:sz="4" w:space="0" w:color="auto"/>
              <w:left w:val="nil"/>
              <w:bottom w:val="single" w:sz="4" w:space="0" w:color="auto"/>
              <w:right w:val="single" w:sz="4" w:space="0" w:color="auto"/>
            </w:tcBorders>
            <w:shd w:val="clear" w:color="auto" w:fill="auto"/>
          </w:tcPr>
          <w:p w:rsidR="00F03BA3" w:rsidRPr="00F03BA3" w:rsidRDefault="00F03BA3" w:rsidP="00157DE2">
            <w:pPr>
              <w:jc w:val="center"/>
              <w:rPr>
                <w:rFonts w:ascii="Times New Roman" w:hAnsi="Times New Roman" w:cs="Times New Roman"/>
                <w:bCs/>
                <w:color w:val="000000"/>
                <w:sz w:val="28"/>
                <w:szCs w:val="28"/>
              </w:rPr>
            </w:pPr>
            <w:r w:rsidRPr="00F03BA3">
              <w:rPr>
                <w:rFonts w:ascii="Times New Roman" w:hAnsi="Times New Roman" w:cs="Times New Roman"/>
                <w:bCs/>
                <w:color w:val="000000"/>
                <w:sz w:val="28"/>
                <w:szCs w:val="28"/>
              </w:rPr>
              <w:t>0,24</w:t>
            </w:r>
          </w:p>
        </w:tc>
      </w:tr>
      <w:tr w:rsidR="00F03BA3" w:rsidRPr="00F03BA3" w:rsidTr="00F03BA3">
        <w:trPr>
          <w:trHeight w:val="315"/>
        </w:trPr>
        <w:tc>
          <w:tcPr>
            <w:tcW w:w="7792" w:type="dxa"/>
            <w:tcBorders>
              <w:top w:val="nil"/>
              <w:left w:val="single" w:sz="4" w:space="0" w:color="auto"/>
              <w:bottom w:val="single" w:sz="4" w:space="0" w:color="auto"/>
              <w:right w:val="single" w:sz="4" w:space="0" w:color="auto"/>
            </w:tcBorders>
            <w:shd w:val="clear" w:color="auto" w:fill="auto"/>
          </w:tcPr>
          <w:p w:rsidR="00F03BA3" w:rsidRPr="00F03BA3" w:rsidRDefault="00F03BA3" w:rsidP="00157DE2">
            <w:pPr>
              <w:rPr>
                <w:rFonts w:ascii="Times New Roman" w:hAnsi="Times New Roman" w:cs="Times New Roman"/>
                <w:bCs/>
                <w:color w:val="000000"/>
                <w:sz w:val="28"/>
                <w:szCs w:val="28"/>
              </w:rPr>
            </w:pPr>
            <w:r w:rsidRPr="00F03BA3">
              <w:rPr>
                <w:rFonts w:ascii="Times New Roman" w:hAnsi="Times New Roman" w:cs="Times New Roman"/>
                <w:bCs/>
                <w:color w:val="000000"/>
                <w:sz w:val="28"/>
                <w:szCs w:val="28"/>
              </w:rPr>
              <w:t>Государственное собрание - Эл Курултай Республики Алтай</w:t>
            </w:r>
          </w:p>
        </w:tc>
        <w:tc>
          <w:tcPr>
            <w:tcW w:w="1661" w:type="dxa"/>
            <w:tcBorders>
              <w:top w:val="nil"/>
              <w:left w:val="nil"/>
              <w:bottom w:val="single" w:sz="4" w:space="0" w:color="auto"/>
              <w:right w:val="single" w:sz="4" w:space="0" w:color="auto"/>
            </w:tcBorders>
            <w:shd w:val="clear" w:color="auto" w:fill="auto"/>
          </w:tcPr>
          <w:p w:rsidR="00F03BA3" w:rsidRPr="00F03BA3" w:rsidRDefault="00F03BA3" w:rsidP="00157DE2">
            <w:pPr>
              <w:jc w:val="center"/>
              <w:rPr>
                <w:rFonts w:ascii="Times New Roman" w:hAnsi="Times New Roman" w:cs="Times New Roman"/>
                <w:bCs/>
                <w:color w:val="000000"/>
                <w:sz w:val="28"/>
                <w:szCs w:val="28"/>
              </w:rPr>
            </w:pPr>
            <w:r w:rsidRPr="00F03BA3">
              <w:rPr>
                <w:rFonts w:ascii="Times New Roman" w:hAnsi="Times New Roman" w:cs="Times New Roman"/>
                <w:bCs/>
                <w:color w:val="000000"/>
                <w:sz w:val="28"/>
                <w:szCs w:val="28"/>
              </w:rPr>
              <w:t>2,20</w:t>
            </w:r>
          </w:p>
        </w:tc>
      </w:tr>
      <w:tr w:rsidR="00F03BA3" w:rsidRPr="00F03BA3" w:rsidTr="00F03BA3">
        <w:trPr>
          <w:trHeight w:val="315"/>
        </w:trPr>
        <w:tc>
          <w:tcPr>
            <w:tcW w:w="7792" w:type="dxa"/>
            <w:tcBorders>
              <w:top w:val="nil"/>
              <w:left w:val="single" w:sz="4" w:space="0" w:color="auto"/>
              <w:bottom w:val="single" w:sz="4" w:space="0" w:color="auto"/>
              <w:right w:val="single" w:sz="4" w:space="0" w:color="auto"/>
            </w:tcBorders>
            <w:shd w:val="clear" w:color="auto" w:fill="auto"/>
          </w:tcPr>
          <w:p w:rsidR="00F03BA3" w:rsidRPr="00F03BA3" w:rsidRDefault="00F03BA3" w:rsidP="00157DE2">
            <w:pPr>
              <w:rPr>
                <w:rFonts w:ascii="Times New Roman" w:hAnsi="Times New Roman" w:cs="Times New Roman"/>
                <w:bCs/>
                <w:color w:val="000000"/>
                <w:sz w:val="28"/>
                <w:szCs w:val="28"/>
              </w:rPr>
            </w:pPr>
            <w:r w:rsidRPr="00F03BA3">
              <w:rPr>
                <w:rFonts w:ascii="Times New Roman" w:hAnsi="Times New Roman" w:cs="Times New Roman"/>
                <w:bCs/>
                <w:color w:val="000000"/>
                <w:sz w:val="28"/>
                <w:szCs w:val="28"/>
              </w:rPr>
              <w:t>КОУ РА "Коррекционная школа-интернат"</w:t>
            </w:r>
          </w:p>
        </w:tc>
        <w:tc>
          <w:tcPr>
            <w:tcW w:w="1661" w:type="dxa"/>
            <w:tcBorders>
              <w:top w:val="nil"/>
              <w:left w:val="nil"/>
              <w:bottom w:val="single" w:sz="4" w:space="0" w:color="auto"/>
              <w:right w:val="single" w:sz="4" w:space="0" w:color="auto"/>
            </w:tcBorders>
            <w:shd w:val="clear" w:color="auto" w:fill="auto"/>
          </w:tcPr>
          <w:p w:rsidR="00F03BA3" w:rsidRPr="00F03BA3" w:rsidRDefault="00F03BA3" w:rsidP="00157DE2">
            <w:pPr>
              <w:jc w:val="center"/>
              <w:rPr>
                <w:rFonts w:ascii="Times New Roman" w:hAnsi="Times New Roman" w:cs="Times New Roman"/>
                <w:bCs/>
                <w:color w:val="000000"/>
                <w:sz w:val="28"/>
                <w:szCs w:val="28"/>
              </w:rPr>
            </w:pPr>
            <w:r w:rsidRPr="00F03BA3">
              <w:rPr>
                <w:rFonts w:ascii="Times New Roman" w:hAnsi="Times New Roman" w:cs="Times New Roman"/>
                <w:bCs/>
                <w:color w:val="000000"/>
                <w:sz w:val="28"/>
                <w:szCs w:val="28"/>
              </w:rPr>
              <w:t>3,57</w:t>
            </w:r>
          </w:p>
        </w:tc>
      </w:tr>
    </w:tbl>
    <w:p w:rsidR="007D1F65" w:rsidRDefault="007D1F65" w:rsidP="007D1F65">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spellStart"/>
      <w:r>
        <w:rPr>
          <w:rFonts w:ascii="Times New Roman" w:hAnsi="Times New Roman" w:cs="Times New Roman"/>
          <w:sz w:val="28"/>
          <w:szCs w:val="28"/>
        </w:rPr>
        <w:t>п</w:t>
      </w:r>
      <w:r w:rsidRPr="00B46493">
        <w:rPr>
          <w:rFonts w:ascii="Times New Roman" w:hAnsi="Times New Roman" w:cs="Times New Roman"/>
          <w:sz w:val="28"/>
          <w:szCs w:val="28"/>
        </w:rPr>
        <w:t>п</w:t>
      </w:r>
      <w:proofErr w:type="spellEnd"/>
      <w:r w:rsidRPr="00B46493">
        <w:rPr>
          <w:rFonts w:ascii="Times New Roman" w:hAnsi="Times New Roman" w:cs="Times New Roman"/>
          <w:sz w:val="28"/>
          <w:szCs w:val="28"/>
        </w:rPr>
        <w:t xml:space="preserve">. э, п. 5, раз. </w:t>
      </w:r>
      <w:r w:rsidRPr="00B46493">
        <w:rPr>
          <w:rFonts w:ascii="Times New Roman" w:hAnsi="Times New Roman" w:cs="Times New Roman"/>
          <w:sz w:val="28"/>
          <w:szCs w:val="28"/>
          <w:lang w:val="en-US"/>
        </w:rPr>
        <w:t>III</w:t>
      </w:r>
      <w:r>
        <w:rPr>
          <w:rFonts w:ascii="Times New Roman" w:hAnsi="Times New Roman" w:cs="Times New Roman"/>
          <w:sz w:val="28"/>
          <w:szCs w:val="28"/>
        </w:rPr>
        <w:t xml:space="preserve"> п</w:t>
      </w:r>
      <w:r w:rsidRPr="00B46493">
        <w:rPr>
          <w:rFonts w:ascii="Times New Roman" w:hAnsi="Times New Roman" w:cs="Times New Roman"/>
          <w:sz w:val="28"/>
          <w:szCs w:val="28"/>
        </w:rPr>
        <w:t>остановлени</w:t>
      </w:r>
      <w:r>
        <w:rPr>
          <w:rFonts w:ascii="Times New Roman" w:hAnsi="Times New Roman" w:cs="Times New Roman"/>
          <w:sz w:val="28"/>
          <w:szCs w:val="28"/>
        </w:rPr>
        <w:t>я</w:t>
      </w:r>
      <w:r w:rsidRPr="00B46493">
        <w:rPr>
          <w:rFonts w:ascii="Times New Roman" w:hAnsi="Times New Roman" w:cs="Times New Roman"/>
          <w:sz w:val="28"/>
          <w:szCs w:val="28"/>
        </w:rPr>
        <w:t xml:space="preserve"> Правительства </w:t>
      </w:r>
      <w:r>
        <w:rPr>
          <w:rFonts w:ascii="Times New Roman" w:hAnsi="Times New Roman" w:cs="Times New Roman"/>
          <w:sz w:val="28"/>
          <w:szCs w:val="28"/>
        </w:rPr>
        <w:t>Республики Алтай от 14.05.2014 № 134 «</w:t>
      </w:r>
      <w:r w:rsidRPr="00B46493">
        <w:rPr>
          <w:rFonts w:ascii="Times New Roman" w:hAnsi="Times New Roman" w:cs="Times New Roman"/>
          <w:sz w:val="28"/>
          <w:szCs w:val="28"/>
        </w:rPr>
        <w:t>Об утверждении Положения о Министерстве финансов Республики Алтай и признании утратившими силу некоторых постановлений</w:t>
      </w:r>
      <w:r>
        <w:rPr>
          <w:rFonts w:ascii="Times New Roman" w:hAnsi="Times New Roman" w:cs="Times New Roman"/>
          <w:sz w:val="28"/>
          <w:szCs w:val="28"/>
        </w:rPr>
        <w:t xml:space="preserve"> Правительства Республики Алтай» информация о государственных заказчиках, не разместивших обязательный процент закупок у СМП, СОНКО, передана в уполномоченный орган на </w:t>
      </w:r>
      <w:r w:rsidRPr="00B46493">
        <w:rPr>
          <w:rFonts w:ascii="Times New Roman" w:hAnsi="Times New Roman" w:cs="Times New Roman"/>
          <w:sz w:val="28"/>
          <w:szCs w:val="28"/>
        </w:rPr>
        <w:t>осуществление контроля в сфере закупок</w:t>
      </w:r>
      <w:r>
        <w:rPr>
          <w:rFonts w:ascii="Times New Roman" w:hAnsi="Times New Roman" w:cs="Times New Roman"/>
          <w:sz w:val="28"/>
          <w:szCs w:val="28"/>
        </w:rPr>
        <w:t xml:space="preserve"> в Республике Алтай - Министерство финансов Республики Алтай.</w:t>
      </w:r>
    </w:p>
    <w:p w:rsidR="002F6FE0" w:rsidRDefault="00AF49D8" w:rsidP="007D1F65">
      <w:pPr>
        <w:ind w:firstLine="567"/>
        <w:jc w:val="both"/>
        <w:rPr>
          <w:rFonts w:ascii="Times New Roman" w:hAnsi="Times New Roman" w:cs="Times New Roman"/>
          <w:sz w:val="28"/>
          <w:szCs w:val="28"/>
        </w:rPr>
      </w:pPr>
      <w:r>
        <w:rPr>
          <w:rFonts w:ascii="Times New Roman" w:hAnsi="Times New Roman" w:cs="Times New Roman"/>
          <w:sz w:val="28"/>
          <w:szCs w:val="28"/>
        </w:rPr>
        <w:t>В отчетном году наблюдается рост числа участников из Республики Алтай, помимо этого увеличилось и число местных победителей:</w:t>
      </w:r>
    </w:p>
    <w:tbl>
      <w:tblPr>
        <w:tblStyle w:val="a3"/>
        <w:tblW w:w="9349" w:type="dxa"/>
        <w:tblLook w:val="04A0" w:firstRow="1" w:lastRow="0" w:firstColumn="1" w:lastColumn="0" w:noHBand="0" w:noVBand="1"/>
      </w:tblPr>
      <w:tblGrid>
        <w:gridCol w:w="5098"/>
        <w:gridCol w:w="2267"/>
        <w:gridCol w:w="1984"/>
      </w:tblGrid>
      <w:tr w:rsidR="00AF49D8" w:rsidRPr="00AF49D8" w:rsidTr="00392730">
        <w:tc>
          <w:tcPr>
            <w:tcW w:w="5098" w:type="dxa"/>
          </w:tcPr>
          <w:p w:rsidR="00AF49D8" w:rsidRPr="00AF49D8" w:rsidRDefault="00AF49D8" w:rsidP="00AF49D8">
            <w:pPr>
              <w:jc w:val="center"/>
              <w:rPr>
                <w:rFonts w:ascii="Times New Roman" w:hAnsi="Times New Roman" w:cs="Times New Roman"/>
                <w:sz w:val="28"/>
                <w:szCs w:val="28"/>
              </w:rPr>
            </w:pPr>
          </w:p>
        </w:tc>
        <w:tc>
          <w:tcPr>
            <w:tcW w:w="2267" w:type="dxa"/>
          </w:tcPr>
          <w:p w:rsidR="00AF49D8" w:rsidRPr="00AF49D8" w:rsidRDefault="00AF49D8" w:rsidP="00AF49D8">
            <w:pPr>
              <w:jc w:val="center"/>
              <w:rPr>
                <w:rFonts w:ascii="Times New Roman" w:hAnsi="Times New Roman" w:cs="Times New Roman"/>
                <w:sz w:val="28"/>
                <w:szCs w:val="28"/>
              </w:rPr>
            </w:pPr>
            <w:r w:rsidRPr="00AF49D8">
              <w:rPr>
                <w:rFonts w:ascii="Times New Roman" w:hAnsi="Times New Roman" w:cs="Times New Roman"/>
                <w:sz w:val="28"/>
                <w:szCs w:val="28"/>
              </w:rPr>
              <w:t>2016 г.</w:t>
            </w:r>
          </w:p>
        </w:tc>
        <w:tc>
          <w:tcPr>
            <w:tcW w:w="1984" w:type="dxa"/>
          </w:tcPr>
          <w:p w:rsidR="00AF49D8" w:rsidRPr="00AF49D8" w:rsidRDefault="00AF49D8" w:rsidP="00AF49D8">
            <w:pPr>
              <w:jc w:val="center"/>
              <w:rPr>
                <w:rFonts w:ascii="Times New Roman" w:hAnsi="Times New Roman" w:cs="Times New Roman"/>
                <w:sz w:val="28"/>
                <w:szCs w:val="28"/>
              </w:rPr>
            </w:pPr>
            <w:r w:rsidRPr="00AF49D8">
              <w:rPr>
                <w:rFonts w:ascii="Times New Roman" w:hAnsi="Times New Roman" w:cs="Times New Roman"/>
                <w:sz w:val="28"/>
                <w:szCs w:val="28"/>
              </w:rPr>
              <w:t>2017 г.</w:t>
            </w:r>
          </w:p>
        </w:tc>
      </w:tr>
      <w:tr w:rsidR="00AF49D8" w:rsidRPr="00AF49D8" w:rsidTr="00392730">
        <w:tc>
          <w:tcPr>
            <w:tcW w:w="5098" w:type="dxa"/>
          </w:tcPr>
          <w:p w:rsidR="00AF49D8" w:rsidRPr="00AF49D8" w:rsidRDefault="00AF49D8" w:rsidP="007D1F65">
            <w:pPr>
              <w:jc w:val="both"/>
              <w:rPr>
                <w:rFonts w:ascii="Times New Roman" w:hAnsi="Times New Roman" w:cs="Times New Roman"/>
                <w:sz w:val="28"/>
                <w:szCs w:val="28"/>
              </w:rPr>
            </w:pPr>
            <w:r>
              <w:rPr>
                <w:rFonts w:ascii="Times New Roman" w:hAnsi="Times New Roman" w:cs="Times New Roman"/>
                <w:sz w:val="28"/>
                <w:szCs w:val="28"/>
              </w:rPr>
              <w:t>Всего участников из Республики Алтай, ед.</w:t>
            </w:r>
          </w:p>
        </w:tc>
        <w:tc>
          <w:tcPr>
            <w:tcW w:w="2267" w:type="dxa"/>
          </w:tcPr>
          <w:p w:rsidR="00AF49D8" w:rsidRPr="00AF49D8" w:rsidRDefault="00AF49D8" w:rsidP="00AF49D8">
            <w:pPr>
              <w:jc w:val="center"/>
              <w:rPr>
                <w:rFonts w:ascii="Times New Roman" w:hAnsi="Times New Roman" w:cs="Times New Roman"/>
                <w:sz w:val="28"/>
                <w:szCs w:val="28"/>
              </w:rPr>
            </w:pPr>
            <w:r>
              <w:rPr>
                <w:rFonts w:ascii="Times New Roman" w:hAnsi="Times New Roman" w:cs="Times New Roman"/>
                <w:sz w:val="28"/>
                <w:szCs w:val="28"/>
              </w:rPr>
              <w:t>1122</w:t>
            </w:r>
          </w:p>
        </w:tc>
        <w:tc>
          <w:tcPr>
            <w:tcW w:w="1984" w:type="dxa"/>
          </w:tcPr>
          <w:p w:rsidR="00AF49D8" w:rsidRPr="00AF49D8" w:rsidRDefault="00AF49D8" w:rsidP="00AF49D8">
            <w:pPr>
              <w:jc w:val="center"/>
              <w:rPr>
                <w:rFonts w:ascii="Times New Roman" w:hAnsi="Times New Roman" w:cs="Times New Roman"/>
                <w:sz w:val="28"/>
                <w:szCs w:val="28"/>
              </w:rPr>
            </w:pPr>
            <w:r>
              <w:rPr>
                <w:rFonts w:ascii="Times New Roman" w:hAnsi="Times New Roman" w:cs="Times New Roman"/>
                <w:sz w:val="28"/>
                <w:szCs w:val="28"/>
              </w:rPr>
              <w:t>1215</w:t>
            </w:r>
          </w:p>
        </w:tc>
      </w:tr>
      <w:tr w:rsidR="00AF49D8" w:rsidRPr="00AF49D8" w:rsidTr="00392730">
        <w:tc>
          <w:tcPr>
            <w:tcW w:w="5098" w:type="dxa"/>
          </w:tcPr>
          <w:p w:rsidR="00AF49D8" w:rsidRPr="00AF49D8" w:rsidRDefault="00AF49D8" w:rsidP="007D1F65">
            <w:pPr>
              <w:jc w:val="both"/>
              <w:rPr>
                <w:rFonts w:ascii="Times New Roman" w:hAnsi="Times New Roman" w:cs="Times New Roman"/>
                <w:sz w:val="28"/>
                <w:szCs w:val="28"/>
              </w:rPr>
            </w:pPr>
            <w:r>
              <w:rPr>
                <w:rFonts w:ascii="Times New Roman" w:hAnsi="Times New Roman" w:cs="Times New Roman"/>
                <w:sz w:val="28"/>
                <w:szCs w:val="28"/>
              </w:rPr>
              <w:t>Всего победителей из Республики Алтай, ед.</w:t>
            </w:r>
          </w:p>
        </w:tc>
        <w:tc>
          <w:tcPr>
            <w:tcW w:w="2267" w:type="dxa"/>
          </w:tcPr>
          <w:p w:rsidR="00AF49D8" w:rsidRPr="00AF49D8" w:rsidRDefault="00AF49D8" w:rsidP="00AF49D8">
            <w:pPr>
              <w:jc w:val="center"/>
              <w:rPr>
                <w:rFonts w:ascii="Times New Roman" w:hAnsi="Times New Roman" w:cs="Times New Roman"/>
                <w:sz w:val="28"/>
                <w:szCs w:val="28"/>
              </w:rPr>
            </w:pPr>
            <w:r>
              <w:rPr>
                <w:rFonts w:ascii="Times New Roman" w:hAnsi="Times New Roman" w:cs="Times New Roman"/>
                <w:sz w:val="28"/>
                <w:szCs w:val="28"/>
              </w:rPr>
              <w:t>745</w:t>
            </w:r>
          </w:p>
        </w:tc>
        <w:tc>
          <w:tcPr>
            <w:tcW w:w="1984" w:type="dxa"/>
          </w:tcPr>
          <w:p w:rsidR="00AF49D8" w:rsidRPr="00AF49D8" w:rsidRDefault="00AF49D8" w:rsidP="00AF49D8">
            <w:pPr>
              <w:jc w:val="center"/>
              <w:rPr>
                <w:rFonts w:ascii="Times New Roman" w:hAnsi="Times New Roman" w:cs="Times New Roman"/>
                <w:sz w:val="28"/>
                <w:szCs w:val="28"/>
              </w:rPr>
            </w:pPr>
            <w:r>
              <w:rPr>
                <w:rFonts w:ascii="Times New Roman" w:hAnsi="Times New Roman" w:cs="Times New Roman"/>
                <w:sz w:val="28"/>
                <w:szCs w:val="28"/>
              </w:rPr>
              <w:t>856</w:t>
            </w:r>
          </w:p>
        </w:tc>
      </w:tr>
      <w:tr w:rsidR="00AF49D8" w:rsidRPr="00AF49D8" w:rsidTr="00392730">
        <w:tc>
          <w:tcPr>
            <w:tcW w:w="5098" w:type="dxa"/>
          </w:tcPr>
          <w:p w:rsidR="00AF49D8" w:rsidRPr="00AF49D8" w:rsidRDefault="00AF49D8" w:rsidP="007D1F65">
            <w:pPr>
              <w:jc w:val="both"/>
              <w:rPr>
                <w:rFonts w:ascii="Times New Roman" w:hAnsi="Times New Roman" w:cs="Times New Roman"/>
                <w:sz w:val="28"/>
                <w:szCs w:val="28"/>
              </w:rPr>
            </w:pPr>
            <w:r>
              <w:rPr>
                <w:rFonts w:ascii="Times New Roman" w:hAnsi="Times New Roman" w:cs="Times New Roman"/>
                <w:sz w:val="28"/>
                <w:szCs w:val="28"/>
              </w:rPr>
              <w:t>Сумма контрактов с победителями из Республики Алтай, млн. руб.</w:t>
            </w:r>
          </w:p>
        </w:tc>
        <w:tc>
          <w:tcPr>
            <w:tcW w:w="2267" w:type="dxa"/>
          </w:tcPr>
          <w:p w:rsidR="00AF49D8" w:rsidRPr="00AF49D8" w:rsidRDefault="00AF49D8" w:rsidP="00AF49D8">
            <w:pPr>
              <w:jc w:val="center"/>
              <w:rPr>
                <w:rFonts w:ascii="Times New Roman" w:hAnsi="Times New Roman" w:cs="Times New Roman"/>
                <w:sz w:val="28"/>
                <w:szCs w:val="28"/>
              </w:rPr>
            </w:pPr>
            <w:r>
              <w:rPr>
                <w:rFonts w:ascii="Times New Roman" w:hAnsi="Times New Roman" w:cs="Times New Roman"/>
                <w:sz w:val="28"/>
                <w:szCs w:val="28"/>
              </w:rPr>
              <w:t>1 393,4</w:t>
            </w:r>
          </w:p>
        </w:tc>
        <w:tc>
          <w:tcPr>
            <w:tcW w:w="1984" w:type="dxa"/>
          </w:tcPr>
          <w:p w:rsidR="00AF49D8" w:rsidRPr="00AF49D8" w:rsidRDefault="00AF49D8" w:rsidP="00AF49D8">
            <w:pPr>
              <w:jc w:val="center"/>
              <w:rPr>
                <w:rFonts w:ascii="Times New Roman" w:hAnsi="Times New Roman" w:cs="Times New Roman"/>
                <w:sz w:val="28"/>
                <w:szCs w:val="28"/>
              </w:rPr>
            </w:pPr>
            <w:r>
              <w:rPr>
                <w:rFonts w:ascii="Times New Roman" w:hAnsi="Times New Roman" w:cs="Times New Roman"/>
                <w:sz w:val="28"/>
                <w:szCs w:val="28"/>
              </w:rPr>
              <w:t>1 611,4</w:t>
            </w:r>
          </w:p>
        </w:tc>
      </w:tr>
    </w:tbl>
    <w:p w:rsidR="00AF49D8" w:rsidRPr="00AF49D8" w:rsidRDefault="00AF49D8" w:rsidP="0099628B">
      <w:pPr>
        <w:spacing w:after="0" w:line="240" w:lineRule="auto"/>
        <w:ind w:firstLine="567"/>
        <w:jc w:val="both"/>
        <w:rPr>
          <w:rFonts w:ascii="Times New Roman" w:hAnsi="Times New Roman" w:cs="Times New Roman"/>
          <w:sz w:val="28"/>
          <w:szCs w:val="28"/>
        </w:rPr>
      </w:pPr>
      <w:r w:rsidRPr="00AF49D8">
        <w:rPr>
          <w:rFonts w:ascii="Times New Roman" w:hAnsi="Times New Roman" w:cs="Times New Roman"/>
          <w:sz w:val="28"/>
          <w:szCs w:val="28"/>
        </w:rPr>
        <w:t xml:space="preserve">Среднее значение </w:t>
      </w:r>
      <w:r>
        <w:rPr>
          <w:rFonts w:ascii="Times New Roman" w:hAnsi="Times New Roman" w:cs="Times New Roman"/>
          <w:sz w:val="28"/>
          <w:szCs w:val="28"/>
        </w:rPr>
        <w:t xml:space="preserve">победителей из Республики Алтай держится на уровне прошлого года – 25%. Сферы деятельности победителей нашего субъекта: услуги (техобслуживание, автотранспортные услуги, питание, </w:t>
      </w:r>
      <w:proofErr w:type="spellStart"/>
      <w:r>
        <w:rPr>
          <w:rFonts w:ascii="Times New Roman" w:hAnsi="Times New Roman" w:cs="Times New Roman"/>
          <w:sz w:val="28"/>
          <w:szCs w:val="28"/>
        </w:rPr>
        <w:t>клининг</w:t>
      </w:r>
      <w:proofErr w:type="spellEnd"/>
      <w:r w:rsidR="007420D0">
        <w:rPr>
          <w:rFonts w:ascii="Times New Roman" w:hAnsi="Times New Roman" w:cs="Times New Roman"/>
          <w:sz w:val="28"/>
          <w:szCs w:val="28"/>
        </w:rPr>
        <w:t>, охрана</w:t>
      </w:r>
      <w:r w:rsidR="00D916FC">
        <w:rPr>
          <w:rFonts w:ascii="Times New Roman" w:hAnsi="Times New Roman" w:cs="Times New Roman"/>
          <w:sz w:val="28"/>
          <w:szCs w:val="28"/>
        </w:rPr>
        <w:t xml:space="preserve"> и т.п.</w:t>
      </w:r>
      <w:bookmarkStart w:id="0" w:name="_GoBack"/>
      <w:bookmarkEnd w:id="0"/>
      <w:r>
        <w:rPr>
          <w:rFonts w:ascii="Times New Roman" w:hAnsi="Times New Roman" w:cs="Times New Roman"/>
          <w:sz w:val="28"/>
          <w:szCs w:val="28"/>
        </w:rPr>
        <w:t>); ремонт и строительство; поставка продуктов питания;</w:t>
      </w:r>
      <w:r w:rsidR="007420D0">
        <w:rPr>
          <w:rFonts w:ascii="Times New Roman" w:hAnsi="Times New Roman" w:cs="Times New Roman"/>
          <w:sz w:val="28"/>
          <w:szCs w:val="28"/>
        </w:rPr>
        <w:t xml:space="preserve"> ГСМ; поставка жилых помещений. Поставка же товаров, не производимых в Республики Алтай, по конкурентной рыночной цене местным бизнес-сообществом затруднительна.</w:t>
      </w:r>
      <w:r w:rsidR="0099628B">
        <w:rPr>
          <w:rFonts w:ascii="Times New Roman" w:hAnsi="Times New Roman" w:cs="Times New Roman"/>
          <w:sz w:val="28"/>
          <w:szCs w:val="28"/>
        </w:rPr>
        <w:t xml:space="preserve"> Однако, увеличение этого показателя является еще одной точкой роста экономики субъекта и планами на 2018 г.</w:t>
      </w:r>
    </w:p>
    <w:p w:rsidR="00050B75" w:rsidRDefault="00645054" w:rsidP="009962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установленных </w:t>
      </w:r>
      <w:r w:rsidR="00164F3B">
        <w:rPr>
          <w:rFonts w:ascii="Times New Roman" w:hAnsi="Times New Roman" w:cs="Times New Roman"/>
          <w:sz w:val="28"/>
          <w:szCs w:val="28"/>
        </w:rPr>
        <w:t xml:space="preserve">ч.1 ст. 93 </w:t>
      </w:r>
      <w:r>
        <w:rPr>
          <w:rFonts w:ascii="Times New Roman" w:hAnsi="Times New Roman" w:cs="Times New Roman"/>
          <w:sz w:val="28"/>
          <w:szCs w:val="28"/>
        </w:rPr>
        <w:t>Закон</w:t>
      </w:r>
      <w:r w:rsidR="00164F3B">
        <w:rPr>
          <w:rFonts w:ascii="Times New Roman" w:hAnsi="Times New Roman" w:cs="Times New Roman"/>
          <w:sz w:val="28"/>
          <w:szCs w:val="28"/>
        </w:rPr>
        <w:t>а</w:t>
      </w:r>
      <w:r>
        <w:rPr>
          <w:rFonts w:ascii="Times New Roman" w:hAnsi="Times New Roman" w:cs="Times New Roman"/>
          <w:sz w:val="28"/>
          <w:szCs w:val="28"/>
        </w:rPr>
        <w:t xml:space="preserve"> о контрактной системе случаях заказчики вправе осуществлять закупки у единственного поставщика (подрядчика, исполнителя):</w:t>
      </w:r>
    </w:p>
    <w:tbl>
      <w:tblPr>
        <w:tblW w:w="9356" w:type="dxa"/>
        <w:tblInd w:w="-5" w:type="dxa"/>
        <w:tblLayout w:type="fixed"/>
        <w:tblLook w:val="04A0" w:firstRow="1" w:lastRow="0" w:firstColumn="1" w:lastColumn="0" w:noHBand="0" w:noVBand="1"/>
      </w:tblPr>
      <w:tblGrid>
        <w:gridCol w:w="1276"/>
        <w:gridCol w:w="5670"/>
        <w:gridCol w:w="992"/>
        <w:gridCol w:w="1418"/>
      </w:tblGrid>
      <w:tr w:rsidR="00A4521B" w:rsidRPr="00C6122F" w:rsidTr="00A4521B">
        <w:trPr>
          <w:trHeight w:val="252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4521B" w:rsidRPr="00CA4B9B" w:rsidRDefault="00A4521B" w:rsidP="00CA4B9B">
            <w:pPr>
              <w:spacing w:after="0" w:line="240" w:lineRule="auto"/>
              <w:jc w:val="center"/>
              <w:rPr>
                <w:rFonts w:ascii="Times New Roman" w:eastAsia="Times New Roman" w:hAnsi="Times New Roman" w:cs="Times New Roman"/>
                <w:bCs/>
                <w:sz w:val="24"/>
                <w:szCs w:val="24"/>
                <w:lang w:eastAsia="ru-RU"/>
              </w:rPr>
            </w:pPr>
            <w:r w:rsidRPr="00CA4B9B">
              <w:rPr>
                <w:rFonts w:ascii="Times New Roman" w:eastAsia="Times New Roman" w:hAnsi="Times New Roman" w:cs="Times New Roman"/>
                <w:bCs/>
                <w:sz w:val="24"/>
                <w:szCs w:val="24"/>
                <w:lang w:eastAsia="ru-RU"/>
              </w:rPr>
              <w:lastRenderedPageBreak/>
              <w:t>Соответствующий пункт части 1 статьи 93 Федерального закона № 44-ФЗ</w:t>
            </w:r>
          </w:p>
        </w:tc>
        <w:tc>
          <w:tcPr>
            <w:tcW w:w="5670" w:type="dxa"/>
            <w:tcBorders>
              <w:top w:val="single" w:sz="4" w:space="0" w:color="auto"/>
              <w:left w:val="nil"/>
              <w:bottom w:val="single" w:sz="4" w:space="0" w:color="auto"/>
              <w:right w:val="single" w:sz="4" w:space="0" w:color="auto"/>
            </w:tcBorders>
            <w:shd w:val="clear" w:color="auto" w:fill="auto"/>
            <w:hideMark/>
          </w:tcPr>
          <w:p w:rsidR="00A4521B" w:rsidRPr="00CA4B9B" w:rsidRDefault="00A4521B" w:rsidP="00CA4B9B">
            <w:pPr>
              <w:spacing w:after="0" w:line="240" w:lineRule="auto"/>
              <w:jc w:val="center"/>
              <w:rPr>
                <w:rFonts w:ascii="Times New Roman" w:eastAsia="Times New Roman" w:hAnsi="Times New Roman" w:cs="Times New Roman"/>
                <w:bCs/>
                <w:sz w:val="24"/>
                <w:szCs w:val="24"/>
                <w:lang w:eastAsia="ru-RU"/>
              </w:rPr>
            </w:pPr>
            <w:r w:rsidRPr="00CA4B9B">
              <w:rPr>
                <w:rFonts w:ascii="Times New Roman" w:eastAsia="Times New Roman" w:hAnsi="Times New Roman" w:cs="Times New Roman"/>
                <w:bCs/>
                <w:sz w:val="24"/>
                <w:szCs w:val="24"/>
                <w:lang w:eastAsia="ru-RU"/>
              </w:rPr>
              <w:t>Вид закупки у единственного поставщика (подрядчика, исполнителя)</w:t>
            </w:r>
          </w:p>
        </w:tc>
        <w:tc>
          <w:tcPr>
            <w:tcW w:w="992" w:type="dxa"/>
            <w:tcBorders>
              <w:top w:val="single" w:sz="4" w:space="0" w:color="auto"/>
              <w:left w:val="nil"/>
              <w:bottom w:val="single" w:sz="4" w:space="0" w:color="auto"/>
              <w:right w:val="single" w:sz="4" w:space="0" w:color="auto"/>
            </w:tcBorders>
            <w:shd w:val="clear" w:color="auto" w:fill="auto"/>
            <w:hideMark/>
          </w:tcPr>
          <w:p w:rsidR="00A4521B" w:rsidRPr="00CA4B9B" w:rsidRDefault="00A4521B" w:rsidP="00A4521B">
            <w:pPr>
              <w:spacing w:after="0" w:line="240" w:lineRule="auto"/>
              <w:jc w:val="center"/>
              <w:rPr>
                <w:rFonts w:ascii="Times New Roman" w:eastAsia="Times New Roman" w:hAnsi="Times New Roman" w:cs="Times New Roman"/>
                <w:bCs/>
                <w:sz w:val="24"/>
                <w:szCs w:val="24"/>
                <w:lang w:eastAsia="ru-RU"/>
              </w:rPr>
            </w:pPr>
            <w:r w:rsidRPr="00CA4B9B">
              <w:rPr>
                <w:rFonts w:ascii="Times New Roman" w:eastAsia="Times New Roman" w:hAnsi="Times New Roman" w:cs="Times New Roman"/>
                <w:bCs/>
                <w:sz w:val="24"/>
                <w:szCs w:val="24"/>
                <w:lang w:eastAsia="ru-RU"/>
              </w:rPr>
              <w:t>Количество заключенных контрактов, ед.</w:t>
            </w:r>
          </w:p>
        </w:tc>
        <w:tc>
          <w:tcPr>
            <w:tcW w:w="1418" w:type="dxa"/>
            <w:tcBorders>
              <w:top w:val="single" w:sz="4" w:space="0" w:color="auto"/>
              <w:left w:val="nil"/>
              <w:bottom w:val="single" w:sz="4" w:space="0" w:color="auto"/>
              <w:right w:val="single" w:sz="4" w:space="0" w:color="auto"/>
            </w:tcBorders>
            <w:shd w:val="clear" w:color="auto" w:fill="auto"/>
            <w:hideMark/>
          </w:tcPr>
          <w:p w:rsidR="00A4521B" w:rsidRPr="00CA4B9B" w:rsidRDefault="00A4521B" w:rsidP="00A4521B">
            <w:pPr>
              <w:spacing w:after="0" w:line="240" w:lineRule="auto"/>
              <w:jc w:val="center"/>
              <w:rPr>
                <w:rFonts w:ascii="Times New Roman" w:eastAsia="Times New Roman" w:hAnsi="Times New Roman" w:cs="Times New Roman"/>
                <w:bCs/>
                <w:sz w:val="24"/>
                <w:szCs w:val="24"/>
                <w:lang w:eastAsia="ru-RU"/>
              </w:rPr>
            </w:pPr>
            <w:r w:rsidRPr="00CA4B9B">
              <w:rPr>
                <w:rFonts w:ascii="Times New Roman" w:eastAsia="Times New Roman" w:hAnsi="Times New Roman" w:cs="Times New Roman"/>
                <w:bCs/>
                <w:sz w:val="24"/>
                <w:szCs w:val="24"/>
                <w:lang w:eastAsia="ru-RU"/>
              </w:rPr>
              <w:t>Суммарная стоимость заключенных контрактов, тыс. руб.</w:t>
            </w:r>
          </w:p>
        </w:tc>
      </w:tr>
      <w:tr w:rsidR="00A4521B" w:rsidRPr="00CA4B9B" w:rsidTr="00A4521B">
        <w:trPr>
          <w:trHeight w:val="18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 1</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hyperlink r:id="rId35" w:history="1">
              <w:r w:rsidRPr="00CA4B9B">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hyperlink>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179</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103 860,27</w:t>
            </w:r>
          </w:p>
        </w:tc>
      </w:tr>
      <w:tr w:rsidR="00A4521B" w:rsidRPr="00CA4B9B" w:rsidTr="00A4521B">
        <w:trPr>
          <w:trHeight w:val="2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 2</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728,88</w:t>
            </w:r>
          </w:p>
        </w:tc>
      </w:tr>
      <w:tr w:rsidR="00A4521B" w:rsidRPr="00CA4B9B" w:rsidTr="00A4521B">
        <w:trPr>
          <w:trHeight w:val="283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 4</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Осуществление закупки товара, работы или услуги на сумму, не превышающую ста тысяч рублей (при этом годовой объем закупок, которые заказчики вправе осуществить на основании пункта 4 части 1 статьи 93 Федерального закона № 44-ФЗ,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13768</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217 371,20</w:t>
            </w:r>
          </w:p>
        </w:tc>
      </w:tr>
      <w:tr w:rsidR="00A4521B" w:rsidRPr="00CA4B9B" w:rsidTr="00A4521B">
        <w:trPr>
          <w:trHeight w:val="598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lastRenderedPageBreak/>
              <w:t>п. 5</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1028</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112 649,23</w:t>
            </w:r>
          </w:p>
        </w:tc>
      </w:tr>
      <w:tr w:rsidR="00A4521B" w:rsidRPr="00CA4B9B" w:rsidTr="00A4521B">
        <w:trPr>
          <w:trHeight w:val="3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 6</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26</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7 033,75</w:t>
            </w:r>
          </w:p>
        </w:tc>
      </w:tr>
      <w:tr w:rsidR="00A4521B" w:rsidRPr="00CA4B9B" w:rsidTr="00A4521B">
        <w:trPr>
          <w:trHeight w:val="315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п.8</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142</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132 819,58</w:t>
            </w:r>
          </w:p>
        </w:tc>
      </w:tr>
      <w:tr w:rsidR="00A4521B" w:rsidRPr="00CA4B9B" w:rsidTr="00A4521B">
        <w:trPr>
          <w:trHeight w:val="472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lastRenderedPageBreak/>
              <w:t>п.9</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hyperlink r:id="rId36" w:history="1">
              <w:r w:rsidRPr="00CA4B9B">
                <w:rPr>
                  <w:rFonts w:ascii="Times New Roman" w:eastAsia="Times New Roman" w:hAnsi="Times New Roman" w:cs="Times New Roman"/>
                  <w:sz w:val="24"/>
                  <w:szCs w:val="24"/>
                  <w:lang w:eastAsia="ru-RU"/>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w:t>
              </w:r>
            </w:hyperlink>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16</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23 179,02</w:t>
            </w:r>
          </w:p>
        </w:tc>
      </w:tr>
      <w:tr w:rsidR="00A4521B" w:rsidRPr="00CA4B9B" w:rsidTr="00A4521B">
        <w:trPr>
          <w:trHeight w:val="15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п.11</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hyperlink r:id="rId37" w:history="1">
              <w:r w:rsidRPr="00CA4B9B">
                <w:rPr>
                  <w:rFonts w:ascii="Times New Roman" w:eastAsia="Times New Roman" w:hAnsi="Times New Roman" w:cs="Times New Roman"/>
                  <w:sz w:val="24"/>
                  <w:szCs w:val="24"/>
                  <w:lang w:eastAsia="ru-RU"/>
                </w:rPr>
                <w:t>Осуществление производства товара, выполнение работы, оказание услуги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hyperlink>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64,72</w:t>
            </w:r>
          </w:p>
        </w:tc>
      </w:tr>
      <w:tr w:rsidR="00A4521B" w:rsidRPr="00CA4B9B" w:rsidTr="00A4521B">
        <w:trPr>
          <w:trHeight w:val="3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п.14</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546,56</w:t>
            </w:r>
          </w:p>
        </w:tc>
      </w:tr>
      <w:tr w:rsidR="00A4521B" w:rsidRPr="00CA4B9B" w:rsidTr="00A4521B">
        <w:trPr>
          <w:trHeight w:val="15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п.16</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1 059,40</w:t>
            </w:r>
          </w:p>
        </w:tc>
      </w:tr>
      <w:tr w:rsidR="00A4521B" w:rsidRPr="00CA4B9B" w:rsidTr="00A4521B">
        <w:trPr>
          <w:trHeight w:val="34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lastRenderedPageBreak/>
              <w:t>п.19</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305,44</w:t>
            </w:r>
          </w:p>
        </w:tc>
      </w:tr>
      <w:tr w:rsidR="00A4521B" w:rsidRPr="00CA4B9B" w:rsidTr="00A4521B">
        <w:trPr>
          <w:trHeight w:val="283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п.22</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hyperlink r:id="rId38" w:history="1">
              <w:r w:rsidRPr="00CA4B9B">
                <w:rPr>
                  <w:rFonts w:ascii="Times New Roman" w:eastAsia="Times New Roman" w:hAnsi="Times New Roman" w:cs="Times New Roman"/>
                  <w:sz w:val="24"/>
                  <w:szCs w:val="24"/>
                  <w:lang w:eastAsia="ru-RU"/>
                </w:rPr>
                <w:t>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hyperlink>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770,99</w:t>
            </w:r>
          </w:p>
        </w:tc>
      </w:tr>
      <w:tr w:rsidR="00A4521B" w:rsidRPr="00CA4B9B" w:rsidTr="00A4521B">
        <w:trPr>
          <w:trHeight w:val="3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п.23</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42</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19 603,00</w:t>
            </w:r>
          </w:p>
        </w:tc>
      </w:tr>
      <w:tr w:rsidR="00A4521B" w:rsidRPr="00CA4B9B" w:rsidTr="00A4521B">
        <w:trPr>
          <w:trHeight w:val="315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п.26</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40</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1 759,06</w:t>
            </w:r>
          </w:p>
        </w:tc>
      </w:tr>
      <w:tr w:rsidR="00A4521B" w:rsidRPr="00CA4B9B" w:rsidTr="00A4521B">
        <w:trPr>
          <w:trHeight w:val="315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lastRenderedPageBreak/>
              <w:t>п.28</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72,37</w:t>
            </w:r>
          </w:p>
        </w:tc>
      </w:tr>
      <w:tr w:rsidR="00A4521B" w:rsidRPr="00CA4B9B" w:rsidTr="00A4521B">
        <w:trPr>
          <w:trHeight w:val="31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п.29</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43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59 815,86</w:t>
            </w:r>
          </w:p>
        </w:tc>
      </w:tr>
      <w:tr w:rsidR="00A4521B" w:rsidRPr="00CA4B9B" w:rsidTr="00A4521B">
        <w:trPr>
          <w:trHeight w:val="408"/>
        </w:trPr>
        <w:tc>
          <w:tcPr>
            <w:tcW w:w="1276" w:type="dxa"/>
            <w:vMerge/>
            <w:tcBorders>
              <w:top w:val="nil"/>
              <w:left w:val="single" w:sz="4" w:space="0" w:color="auto"/>
              <w:bottom w:val="single" w:sz="4" w:space="0" w:color="auto"/>
              <w:right w:val="single" w:sz="4" w:space="0" w:color="auto"/>
            </w:tcBorders>
            <w:vAlign w:val="center"/>
            <w:hideMark/>
          </w:tcPr>
          <w:p w:rsidR="00A4521B" w:rsidRPr="00CA4B9B" w:rsidRDefault="00A4521B" w:rsidP="00CA4B9B">
            <w:pPr>
              <w:spacing w:after="0" w:line="240" w:lineRule="auto"/>
              <w:rPr>
                <w:rFonts w:ascii="Times New Roman" w:eastAsia="Times New Roman" w:hAnsi="Times New Roman" w:cs="Times New Roman"/>
                <w:sz w:val="24"/>
                <w:szCs w:val="24"/>
                <w:lang w:eastAsia="ru-RU"/>
              </w:rPr>
            </w:pPr>
          </w:p>
        </w:tc>
        <w:tc>
          <w:tcPr>
            <w:tcW w:w="5670" w:type="dxa"/>
            <w:vMerge/>
            <w:tcBorders>
              <w:top w:val="nil"/>
              <w:left w:val="single" w:sz="4" w:space="0" w:color="auto"/>
              <w:bottom w:val="single" w:sz="4" w:space="0" w:color="auto"/>
              <w:right w:val="single" w:sz="4" w:space="0" w:color="auto"/>
            </w:tcBorders>
            <w:vAlign w:val="center"/>
            <w:hideMark/>
          </w:tcPr>
          <w:p w:rsidR="00A4521B" w:rsidRPr="00CA4B9B" w:rsidRDefault="00A4521B" w:rsidP="00CA4B9B">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p>
        </w:tc>
      </w:tr>
      <w:tr w:rsidR="00A4521B" w:rsidRPr="00CA4B9B" w:rsidTr="00A4521B">
        <w:trPr>
          <w:trHeight w:val="22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п.32</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20</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7 615,56</w:t>
            </w:r>
          </w:p>
        </w:tc>
      </w:tr>
      <w:tr w:rsidR="00A4521B" w:rsidRPr="00CA4B9B" w:rsidTr="00A4521B">
        <w:trPr>
          <w:trHeight w:val="9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п.33</w:t>
            </w:r>
          </w:p>
        </w:tc>
        <w:tc>
          <w:tcPr>
            <w:tcW w:w="5670"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CA4B9B">
            <w:pPr>
              <w:spacing w:after="0" w:line="240" w:lineRule="auto"/>
              <w:jc w:val="both"/>
              <w:rPr>
                <w:rFonts w:ascii="Times New Roman" w:eastAsia="Times New Roman" w:hAnsi="Times New Roman" w:cs="Times New Roman"/>
                <w:sz w:val="24"/>
                <w:szCs w:val="24"/>
                <w:lang w:eastAsia="ru-RU"/>
              </w:rPr>
            </w:pPr>
            <w:r w:rsidRPr="00CA4B9B">
              <w:rPr>
                <w:rFonts w:ascii="Times New Roman" w:eastAsia="Times New Roman" w:hAnsi="Times New Roman" w:cs="Times New Roman"/>
                <w:sz w:val="24"/>
                <w:szCs w:val="24"/>
                <w:lang w:eastAsia="ru-RU"/>
              </w:rPr>
              <w:t>Заключение контракта на оказание преподавательских услуг, а также услуг экскурсовода (гида) физическими лицами</w:t>
            </w:r>
          </w:p>
        </w:tc>
        <w:tc>
          <w:tcPr>
            <w:tcW w:w="992"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215</w:t>
            </w:r>
          </w:p>
        </w:tc>
        <w:tc>
          <w:tcPr>
            <w:tcW w:w="1418" w:type="dxa"/>
            <w:tcBorders>
              <w:top w:val="nil"/>
              <w:left w:val="nil"/>
              <w:bottom w:val="single" w:sz="4" w:space="0" w:color="auto"/>
              <w:right w:val="single" w:sz="4" w:space="0" w:color="auto"/>
            </w:tcBorders>
            <w:shd w:val="clear" w:color="auto" w:fill="auto"/>
            <w:vAlign w:val="center"/>
            <w:hideMark/>
          </w:tcPr>
          <w:p w:rsidR="00A4521B" w:rsidRPr="00CA4B9B" w:rsidRDefault="00A4521B" w:rsidP="00A4521B">
            <w:pPr>
              <w:spacing w:after="0" w:line="240" w:lineRule="auto"/>
              <w:jc w:val="center"/>
              <w:rPr>
                <w:rFonts w:ascii="Times New Roman" w:eastAsia="Times New Roman" w:hAnsi="Times New Roman" w:cs="Times New Roman"/>
                <w:sz w:val="24"/>
                <w:szCs w:val="24"/>
                <w:lang w:eastAsia="ru-RU"/>
              </w:rPr>
            </w:pPr>
            <w:r w:rsidRPr="00CA4B9B">
              <w:rPr>
                <w:rFonts w:ascii="Times New Roman" w:eastAsia="Times New Roman" w:hAnsi="Times New Roman" w:cs="Times New Roman"/>
                <w:bCs/>
                <w:sz w:val="24"/>
                <w:szCs w:val="24"/>
                <w:lang w:eastAsia="ru-RU"/>
              </w:rPr>
              <w:t>2 128,30</w:t>
            </w:r>
          </w:p>
        </w:tc>
      </w:tr>
    </w:tbl>
    <w:p w:rsidR="00B335AB" w:rsidRDefault="00B335AB" w:rsidP="00B335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Всего с единственным поставщиком (подрядчиком, исполнителем) в рамках ч. 1 ст. 93 Закона о контрактной системе заключено контрактов на 691,4 млн. руб.</w:t>
      </w:r>
    </w:p>
    <w:p w:rsidR="00B14F2C" w:rsidRDefault="00645054" w:rsidP="00B335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B14F2C" w:rsidRPr="00B14F2C">
        <w:rPr>
          <w:rFonts w:ascii="Times New Roman" w:hAnsi="Times New Roman" w:cs="Times New Roman"/>
          <w:sz w:val="28"/>
          <w:szCs w:val="28"/>
        </w:rPr>
        <w:t>сли стоимость приобретаемой продукции небольшая и использование иных сп</w:t>
      </w:r>
      <w:r w:rsidR="00B14F2C" w:rsidRPr="00B14F2C">
        <w:rPr>
          <w:rFonts w:ascii="Times New Roman" w:hAnsi="Times New Roman" w:cs="Times New Roman"/>
          <w:sz w:val="28"/>
          <w:szCs w:val="28"/>
        </w:rPr>
        <w:t>ос</w:t>
      </w:r>
      <w:r w:rsidR="00B14F2C">
        <w:rPr>
          <w:rFonts w:ascii="Times New Roman" w:hAnsi="Times New Roman" w:cs="Times New Roman"/>
          <w:sz w:val="28"/>
          <w:szCs w:val="28"/>
        </w:rPr>
        <w:t xml:space="preserve">обов закупки нецелесообразно, закупка проводится в рамках п. 4, 5 ч. 1 ст. </w:t>
      </w:r>
      <w:r>
        <w:rPr>
          <w:rFonts w:ascii="Times New Roman" w:hAnsi="Times New Roman" w:cs="Times New Roman"/>
          <w:sz w:val="28"/>
          <w:szCs w:val="28"/>
        </w:rPr>
        <w:t xml:space="preserve">93 Закона о контрактной системе, однако суммарное значение по данным пунктам по всем государственным заказчикам составило </w:t>
      </w:r>
      <w:r w:rsidR="00B335AB">
        <w:rPr>
          <w:rFonts w:ascii="Times New Roman" w:hAnsi="Times New Roman" w:cs="Times New Roman"/>
          <w:sz w:val="28"/>
          <w:szCs w:val="28"/>
        </w:rPr>
        <w:t xml:space="preserve">330,0 </w:t>
      </w:r>
      <w:r w:rsidRPr="00B335AB">
        <w:rPr>
          <w:rFonts w:ascii="Times New Roman" w:hAnsi="Times New Roman" w:cs="Times New Roman"/>
          <w:sz w:val="28"/>
          <w:szCs w:val="28"/>
        </w:rPr>
        <w:t>млн. руб.</w:t>
      </w:r>
      <w:r>
        <w:rPr>
          <w:rFonts w:ascii="Times New Roman" w:hAnsi="Times New Roman" w:cs="Times New Roman"/>
          <w:sz w:val="28"/>
          <w:szCs w:val="28"/>
        </w:rPr>
        <w:t xml:space="preserve"> В тоже время следует отметить, что более 90% закупок по так называемым «прямым договорам» были заключены с предпринимателями и организациями Республики Алтай, так, например, все социальные учреждения закупают продукты питания, производимые на территории Республики Алтай, исключительно у местных товаропроизводителей, также услуги, такие как техническое обслуживание автомобилей, текущий ремонт помещений</w:t>
      </w:r>
      <w:r w:rsidR="00881490">
        <w:rPr>
          <w:rFonts w:ascii="Times New Roman" w:hAnsi="Times New Roman" w:cs="Times New Roman"/>
          <w:sz w:val="28"/>
          <w:szCs w:val="28"/>
        </w:rPr>
        <w:t>, услуги по охране</w:t>
      </w:r>
      <w:r>
        <w:rPr>
          <w:rFonts w:ascii="Times New Roman" w:hAnsi="Times New Roman" w:cs="Times New Roman"/>
          <w:sz w:val="28"/>
          <w:szCs w:val="28"/>
        </w:rPr>
        <w:t xml:space="preserve"> оказываются местным бизнесом.</w:t>
      </w:r>
    </w:p>
    <w:p w:rsidR="00C6122F" w:rsidRDefault="00C6122F" w:rsidP="00B14F2C">
      <w:pPr>
        <w:ind w:firstLine="567"/>
        <w:jc w:val="center"/>
        <w:rPr>
          <w:rFonts w:ascii="Times New Roman" w:hAnsi="Times New Roman" w:cs="Times New Roman"/>
          <w:b/>
          <w:sz w:val="28"/>
          <w:szCs w:val="28"/>
        </w:rPr>
      </w:pPr>
    </w:p>
    <w:p w:rsidR="00B14F2C" w:rsidRDefault="00B14F2C" w:rsidP="00B14F2C">
      <w:pPr>
        <w:ind w:firstLine="567"/>
        <w:jc w:val="center"/>
        <w:rPr>
          <w:rFonts w:ascii="Times New Roman" w:hAnsi="Times New Roman"/>
          <w:b/>
          <w:sz w:val="28"/>
          <w:szCs w:val="28"/>
        </w:rPr>
      </w:pPr>
      <w:r w:rsidRPr="00B14F2C">
        <w:rPr>
          <w:rFonts w:ascii="Times New Roman" w:hAnsi="Times New Roman" w:cs="Times New Roman"/>
          <w:b/>
          <w:sz w:val="28"/>
          <w:szCs w:val="28"/>
        </w:rPr>
        <w:t xml:space="preserve">2.2. </w:t>
      </w:r>
      <w:r w:rsidRPr="00B14F2C">
        <w:rPr>
          <w:rFonts w:ascii="Times New Roman" w:hAnsi="Times New Roman"/>
          <w:b/>
          <w:sz w:val="28"/>
          <w:szCs w:val="28"/>
        </w:rPr>
        <w:t>Анализ жалоб на действия государственных заказчиков, Уполномоченного органа</w:t>
      </w:r>
    </w:p>
    <w:p w:rsidR="005D454B" w:rsidRDefault="005D454B" w:rsidP="005D454B">
      <w:pPr>
        <w:spacing w:after="0" w:line="240" w:lineRule="auto"/>
        <w:ind w:firstLine="567"/>
        <w:jc w:val="both"/>
        <w:rPr>
          <w:rFonts w:ascii="Times New Roman" w:hAnsi="Times New Roman"/>
          <w:sz w:val="28"/>
          <w:szCs w:val="28"/>
        </w:rPr>
      </w:pPr>
      <w:r>
        <w:rPr>
          <w:rFonts w:ascii="Times New Roman" w:hAnsi="Times New Roman"/>
          <w:sz w:val="28"/>
          <w:szCs w:val="28"/>
        </w:rPr>
        <w:t>В отчетном периоде наблюдается рост числа поступивших жалоб от   участников закупок по сравнению с 2016 годом. Число поступивших жалоб в 2016 года 98, в 2017 году 102 жалобы.</w:t>
      </w:r>
    </w:p>
    <w:p w:rsidR="00313A3F" w:rsidRPr="00791F51" w:rsidRDefault="00313A3F" w:rsidP="00313A3F">
      <w:pPr>
        <w:spacing w:after="0" w:line="240" w:lineRule="auto"/>
        <w:ind w:left="644"/>
        <w:jc w:val="center"/>
        <w:rPr>
          <w:rFonts w:ascii="Times New Roman" w:hAnsi="Times New Roman"/>
          <w:b/>
          <w:sz w:val="28"/>
          <w:szCs w:val="28"/>
        </w:rPr>
      </w:pPr>
    </w:p>
    <w:tbl>
      <w:tblPr>
        <w:tblStyle w:val="-4"/>
        <w:tblW w:w="9322" w:type="dxa"/>
        <w:tblLook w:val="04A0" w:firstRow="1" w:lastRow="0" w:firstColumn="1" w:lastColumn="0" w:noHBand="0" w:noVBand="1"/>
      </w:tblPr>
      <w:tblGrid>
        <w:gridCol w:w="701"/>
        <w:gridCol w:w="5503"/>
        <w:gridCol w:w="3118"/>
      </w:tblGrid>
      <w:tr w:rsidR="00313A3F" w:rsidRPr="00313A3F" w:rsidTr="009B52E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1" w:type="dxa"/>
            <w:noWrap/>
            <w:hideMark/>
          </w:tcPr>
          <w:p w:rsidR="00313A3F" w:rsidRPr="00313A3F" w:rsidRDefault="00313A3F" w:rsidP="009B52E7">
            <w:pPr>
              <w:jc w:val="center"/>
              <w:rPr>
                <w:rFonts w:ascii="Times New Roman" w:hAnsi="Times New Roman"/>
                <w:sz w:val="24"/>
                <w:szCs w:val="24"/>
              </w:rPr>
            </w:pPr>
            <w:r w:rsidRPr="00313A3F">
              <w:rPr>
                <w:rFonts w:ascii="Times New Roman" w:hAnsi="Times New Roman"/>
                <w:sz w:val="24"/>
                <w:szCs w:val="24"/>
              </w:rPr>
              <w:t>№ п/п</w:t>
            </w:r>
          </w:p>
        </w:tc>
        <w:tc>
          <w:tcPr>
            <w:tcW w:w="5503" w:type="dxa"/>
            <w:noWrap/>
            <w:hideMark/>
          </w:tcPr>
          <w:p w:rsidR="00313A3F" w:rsidRPr="00313A3F" w:rsidRDefault="00313A3F" w:rsidP="009B52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313A3F">
              <w:rPr>
                <w:rFonts w:ascii="Times New Roman" w:hAnsi="Times New Roman"/>
                <w:bCs w:val="0"/>
                <w:sz w:val="24"/>
                <w:szCs w:val="24"/>
              </w:rPr>
              <w:t>Наименование позиции</w:t>
            </w:r>
          </w:p>
        </w:tc>
        <w:tc>
          <w:tcPr>
            <w:tcW w:w="3118" w:type="dxa"/>
          </w:tcPr>
          <w:p w:rsidR="00313A3F" w:rsidRPr="00313A3F" w:rsidRDefault="00313A3F" w:rsidP="009B52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313A3F">
              <w:rPr>
                <w:rFonts w:ascii="Times New Roman" w:hAnsi="Times New Roman"/>
                <w:bCs w:val="0"/>
                <w:sz w:val="24"/>
                <w:szCs w:val="24"/>
              </w:rPr>
              <w:t>Итого</w:t>
            </w:r>
            <w:r w:rsidRPr="00313A3F">
              <w:rPr>
                <w:rFonts w:ascii="Times New Roman" w:hAnsi="Times New Roman"/>
                <w:sz w:val="24"/>
                <w:szCs w:val="24"/>
              </w:rPr>
              <w:t xml:space="preserve"> за год</w:t>
            </w:r>
          </w:p>
        </w:tc>
      </w:tr>
      <w:tr w:rsidR="00313A3F" w:rsidRPr="00313A3F" w:rsidTr="009B5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val="restart"/>
            <w:noWrap/>
            <w:hideMark/>
          </w:tcPr>
          <w:p w:rsidR="00313A3F" w:rsidRPr="00313A3F" w:rsidRDefault="00313A3F" w:rsidP="009B52E7">
            <w:pPr>
              <w:jc w:val="center"/>
              <w:rPr>
                <w:rFonts w:ascii="Times New Roman" w:hAnsi="Times New Roman"/>
                <w:bCs w:val="0"/>
                <w:sz w:val="24"/>
                <w:szCs w:val="24"/>
              </w:rPr>
            </w:pPr>
            <w:r w:rsidRPr="00313A3F">
              <w:rPr>
                <w:rFonts w:ascii="Times New Roman" w:hAnsi="Times New Roman"/>
                <w:sz w:val="24"/>
                <w:szCs w:val="24"/>
              </w:rPr>
              <w:t>1</w:t>
            </w:r>
          </w:p>
        </w:tc>
        <w:tc>
          <w:tcPr>
            <w:tcW w:w="5503" w:type="dxa"/>
            <w:noWrap/>
            <w:hideMark/>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13A3F">
              <w:rPr>
                <w:rFonts w:ascii="Times New Roman" w:hAnsi="Times New Roman"/>
                <w:b/>
                <w:bCs/>
                <w:sz w:val="24"/>
                <w:szCs w:val="24"/>
              </w:rPr>
              <w:t>Поступило жалоб</w:t>
            </w:r>
          </w:p>
        </w:tc>
        <w:tc>
          <w:tcPr>
            <w:tcW w:w="3118" w:type="dxa"/>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13A3F">
              <w:rPr>
                <w:rFonts w:ascii="Times New Roman" w:hAnsi="Times New Roman"/>
                <w:b/>
                <w:sz w:val="24"/>
                <w:szCs w:val="24"/>
              </w:rPr>
              <w:t>102</w:t>
            </w:r>
          </w:p>
        </w:tc>
      </w:tr>
      <w:tr w:rsidR="00313A3F" w:rsidRPr="00313A3F" w:rsidTr="009B52E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noWrap/>
            <w:hideMark/>
          </w:tcPr>
          <w:p w:rsidR="00313A3F" w:rsidRPr="00313A3F" w:rsidRDefault="00313A3F" w:rsidP="009B52E7">
            <w:pPr>
              <w:jc w:val="center"/>
              <w:rPr>
                <w:rFonts w:ascii="Times New Roman" w:hAnsi="Times New Roman"/>
                <w:bCs w:val="0"/>
                <w:sz w:val="24"/>
                <w:szCs w:val="24"/>
              </w:rPr>
            </w:pPr>
          </w:p>
        </w:tc>
        <w:tc>
          <w:tcPr>
            <w:tcW w:w="5503" w:type="dxa"/>
            <w:noWrap/>
            <w:hideMark/>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
                <w:sz w:val="24"/>
                <w:szCs w:val="24"/>
              </w:rPr>
            </w:pPr>
            <w:r w:rsidRPr="00313A3F">
              <w:rPr>
                <w:rFonts w:ascii="Times New Roman" w:hAnsi="Times New Roman"/>
                <w:bCs/>
                <w:i/>
                <w:sz w:val="24"/>
                <w:szCs w:val="24"/>
              </w:rPr>
              <w:t>На действия Заказчика</w:t>
            </w:r>
          </w:p>
        </w:tc>
        <w:tc>
          <w:tcPr>
            <w:tcW w:w="3118" w:type="dxa"/>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313A3F">
              <w:rPr>
                <w:rFonts w:ascii="Times New Roman" w:hAnsi="Times New Roman"/>
                <w:i/>
                <w:sz w:val="24"/>
                <w:szCs w:val="24"/>
              </w:rPr>
              <w:t>65</w:t>
            </w:r>
          </w:p>
        </w:tc>
      </w:tr>
      <w:tr w:rsidR="00313A3F" w:rsidRPr="00313A3F" w:rsidTr="009B5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noWrap/>
            <w:hideMark/>
          </w:tcPr>
          <w:p w:rsidR="00313A3F" w:rsidRPr="00313A3F" w:rsidRDefault="00313A3F" w:rsidP="009B52E7">
            <w:pPr>
              <w:jc w:val="center"/>
              <w:rPr>
                <w:rFonts w:ascii="Times New Roman" w:hAnsi="Times New Roman"/>
                <w:bCs w:val="0"/>
                <w:sz w:val="24"/>
                <w:szCs w:val="24"/>
              </w:rPr>
            </w:pPr>
          </w:p>
        </w:tc>
        <w:tc>
          <w:tcPr>
            <w:tcW w:w="5503" w:type="dxa"/>
            <w:noWrap/>
            <w:hideMark/>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4"/>
                <w:szCs w:val="24"/>
              </w:rPr>
            </w:pPr>
            <w:r w:rsidRPr="00313A3F">
              <w:rPr>
                <w:rFonts w:ascii="Times New Roman" w:hAnsi="Times New Roman"/>
                <w:bCs/>
                <w:i/>
                <w:sz w:val="24"/>
                <w:szCs w:val="24"/>
              </w:rPr>
              <w:t>На действия Комиссии</w:t>
            </w:r>
          </w:p>
        </w:tc>
        <w:tc>
          <w:tcPr>
            <w:tcW w:w="3118" w:type="dxa"/>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313A3F">
              <w:rPr>
                <w:rFonts w:ascii="Times New Roman" w:hAnsi="Times New Roman"/>
                <w:i/>
                <w:sz w:val="24"/>
                <w:szCs w:val="24"/>
              </w:rPr>
              <w:t>37</w:t>
            </w:r>
          </w:p>
        </w:tc>
      </w:tr>
      <w:tr w:rsidR="00313A3F" w:rsidRPr="00313A3F" w:rsidTr="009B52E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noWrap/>
            <w:hideMark/>
          </w:tcPr>
          <w:p w:rsidR="00313A3F" w:rsidRPr="00313A3F" w:rsidRDefault="00313A3F" w:rsidP="009B52E7">
            <w:pPr>
              <w:jc w:val="center"/>
              <w:rPr>
                <w:rFonts w:ascii="Times New Roman" w:hAnsi="Times New Roman"/>
                <w:bCs w:val="0"/>
                <w:sz w:val="24"/>
                <w:szCs w:val="24"/>
              </w:rPr>
            </w:pPr>
            <w:r w:rsidRPr="00313A3F">
              <w:rPr>
                <w:rFonts w:ascii="Times New Roman" w:hAnsi="Times New Roman"/>
                <w:bCs w:val="0"/>
                <w:sz w:val="24"/>
                <w:szCs w:val="24"/>
              </w:rPr>
              <w:t>2</w:t>
            </w:r>
          </w:p>
        </w:tc>
        <w:tc>
          <w:tcPr>
            <w:tcW w:w="5503" w:type="dxa"/>
            <w:noWrap/>
            <w:hideMark/>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4"/>
                <w:szCs w:val="24"/>
              </w:rPr>
            </w:pPr>
            <w:r w:rsidRPr="00313A3F">
              <w:rPr>
                <w:rFonts w:ascii="Times New Roman" w:hAnsi="Times New Roman"/>
                <w:b/>
                <w:bCs/>
                <w:sz w:val="24"/>
                <w:szCs w:val="24"/>
              </w:rPr>
              <w:t>Отозвано заявителями</w:t>
            </w:r>
          </w:p>
        </w:tc>
        <w:tc>
          <w:tcPr>
            <w:tcW w:w="3118" w:type="dxa"/>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313A3F">
              <w:rPr>
                <w:rFonts w:ascii="Times New Roman" w:hAnsi="Times New Roman"/>
                <w:b/>
                <w:sz w:val="24"/>
                <w:szCs w:val="24"/>
              </w:rPr>
              <w:t>9</w:t>
            </w:r>
          </w:p>
        </w:tc>
      </w:tr>
      <w:tr w:rsidR="00313A3F" w:rsidRPr="00313A3F" w:rsidTr="009B5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val="restart"/>
            <w:noWrap/>
            <w:hideMark/>
          </w:tcPr>
          <w:p w:rsidR="00313A3F" w:rsidRPr="00313A3F" w:rsidRDefault="00313A3F" w:rsidP="009B52E7">
            <w:pPr>
              <w:jc w:val="center"/>
              <w:rPr>
                <w:rFonts w:ascii="Times New Roman" w:hAnsi="Times New Roman"/>
                <w:bCs w:val="0"/>
                <w:sz w:val="24"/>
                <w:szCs w:val="24"/>
              </w:rPr>
            </w:pPr>
            <w:r w:rsidRPr="00313A3F">
              <w:rPr>
                <w:rFonts w:ascii="Times New Roman" w:hAnsi="Times New Roman"/>
                <w:bCs w:val="0"/>
                <w:sz w:val="24"/>
                <w:szCs w:val="24"/>
              </w:rPr>
              <w:t>3</w:t>
            </w:r>
          </w:p>
        </w:tc>
        <w:tc>
          <w:tcPr>
            <w:tcW w:w="5503" w:type="dxa"/>
            <w:noWrap/>
            <w:hideMark/>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13A3F">
              <w:rPr>
                <w:rFonts w:ascii="Times New Roman" w:hAnsi="Times New Roman"/>
                <w:b/>
                <w:bCs/>
                <w:sz w:val="24"/>
                <w:szCs w:val="24"/>
              </w:rPr>
              <w:t>Признано необоснованными</w:t>
            </w:r>
          </w:p>
        </w:tc>
        <w:tc>
          <w:tcPr>
            <w:tcW w:w="3118" w:type="dxa"/>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13A3F">
              <w:rPr>
                <w:rFonts w:ascii="Times New Roman" w:hAnsi="Times New Roman"/>
                <w:b/>
                <w:sz w:val="24"/>
                <w:szCs w:val="24"/>
              </w:rPr>
              <w:t>59</w:t>
            </w:r>
          </w:p>
        </w:tc>
      </w:tr>
      <w:tr w:rsidR="00313A3F" w:rsidRPr="00313A3F" w:rsidTr="009B52E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noWrap/>
            <w:hideMark/>
          </w:tcPr>
          <w:p w:rsidR="00313A3F" w:rsidRPr="00313A3F" w:rsidRDefault="00313A3F" w:rsidP="009B52E7">
            <w:pPr>
              <w:jc w:val="center"/>
              <w:rPr>
                <w:rFonts w:ascii="Times New Roman" w:hAnsi="Times New Roman"/>
                <w:bCs w:val="0"/>
                <w:sz w:val="24"/>
                <w:szCs w:val="24"/>
              </w:rPr>
            </w:pPr>
          </w:p>
        </w:tc>
        <w:tc>
          <w:tcPr>
            <w:tcW w:w="5503" w:type="dxa"/>
            <w:noWrap/>
            <w:hideMark/>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
                <w:sz w:val="24"/>
                <w:szCs w:val="24"/>
              </w:rPr>
            </w:pPr>
            <w:r w:rsidRPr="00313A3F">
              <w:rPr>
                <w:rFonts w:ascii="Times New Roman" w:hAnsi="Times New Roman"/>
                <w:bCs/>
                <w:i/>
                <w:sz w:val="24"/>
                <w:szCs w:val="24"/>
              </w:rPr>
              <w:t>в процентах от рассмотренных жалоб</w:t>
            </w:r>
          </w:p>
        </w:tc>
        <w:tc>
          <w:tcPr>
            <w:tcW w:w="3118" w:type="dxa"/>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313A3F">
              <w:rPr>
                <w:rFonts w:ascii="Times New Roman" w:hAnsi="Times New Roman"/>
                <w:i/>
                <w:sz w:val="24"/>
                <w:szCs w:val="24"/>
              </w:rPr>
              <w:t>60,18 %</w:t>
            </w:r>
          </w:p>
        </w:tc>
      </w:tr>
      <w:tr w:rsidR="00313A3F" w:rsidRPr="00313A3F" w:rsidTr="009B5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val="restart"/>
            <w:noWrap/>
            <w:hideMark/>
          </w:tcPr>
          <w:p w:rsidR="00313A3F" w:rsidRPr="00313A3F" w:rsidRDefault="00313A3F" w:rsidP="009B52E7">
            <w:pPr>
              <w:jc w:val="center"/>
              <w:rPr>
                <w:rFonts w:ascii="Times New Roman" w:hAnsi="Times New Roman"/>
                <w:bCs w:val="0"/>
                <w:sz w:val="24"/>
                <w:szCs w:val="24"/>
              </w:rPr>
            </w:pPr>
            <w:r w:rsidRPr="00313A3F">
              <w:rPr>
                <w:rFonts w:ascii="Times New Roman" w:hAnsi="Times New Roman"/>
                <w:bCs w:val="0"/>
                <w:sz w:val="24"/>
                <w:szCs w:val="24"/>
              </w:rPr>
              <w:t>4</w:t>
            </w:r>
          </w:p>
        </w:tc>
        <w:tc>
          <w:tcPr>
            <w:tcW w:w="5503" w:type="dxa"/>
            <w:noWrap/>
            <w:hideMark/>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13A3F">
              <w:rPr>
                <w:rFonts w:ascii="Times New Roman" w:hAnsi="Times New Roman"/>
                <w:b/>
                <w:bCs/>
                <w:sz w:val="24"/>
                <w:szCs w:val="24"/>
              </w:rPr>
              <w:t>Признано обоснованными</w:t>
            </w:r>
          </w:p>
        </w:tc>
        <w:tc>
          <w:tcPr>
            <w:tcW w:w="3118" w:type="dxa"/>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13A3F">
              <w:rPr>
                <w:rFonts w:ascii="Times New Roman" w:hAnsi="Times New Roman"/>
                <w:b/>
                <w:sz w:val="24"/>
                <w:szCs w:val="24"/>
              </w:rPr>
              <w:t>20</w:t>
            </w:r>
          </w:p>
        </w:tc>
      </w:tr>
      <w:tr w:rsidR="00313A3F" w:rsidRPr="00313A3F" w:rsidTr="009B52E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hideMark/>
          </w:tcPr>
          <w:p w:rsidR="00313A3F" w:rsidRPr="00313A3F" w:rsidRDefault="00313A3F" w:rsidP="009B52E7">
            <w:pPr>
              <w:jc w:val="center"/>
              <w:rPr>
                <w:rFonts w:ascii="Times New Roman" w:hAnsi="Times New Roman"/>
                <w:bCs w:val="0"/>
                <w:sz w:val="24"/>
                <w:szCs w:val="24"/>
              </w:rPr>
            </w:pPr>
          </w:p>
        </w:tc>
        <w:tc>
          <w:tcPr>
            <w:tcW w:w="5503" w:type="dxa"/>
            <w:noWrap/>
            <w:hideMark/>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
                <w:sz w:val="24"/>
                <w:szCs w:val="24"/>
              </w:rPr>
            </w:pPr>
            <w:r w:rsidRPr="00313A3F">
              <w:rPr>
                <w:rFonts w:ascii="Times New Roman" w:hAnsi="Times New Roman"/>
                <w:bCs/>
                <w:i/>
                <w:sz w:val="24"/>
                <w:szCs w:val="24"/>
              </w:rPr>
              <w:t>в процентах от рассмотренных жалоб</w:t>
            </w:r>
          </w:p>
        </w:tc>
        <w:tc>
          <w:tcPr>
            <w:tcW w:w="3118" w:type="dxa"/>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313A3F">
              <w:rPr>
                <w:rFonts w:ascii="Times New Roman" w:hAnsi="Times New Roman"/>
                <w:i/>
                <w:sz w:val="24"/>
                <w:szCs w:val="24"/>
              </w:rPr>
              <w:t>20,40%</w:t>
            </w:r>
          </w:p>
        </w:tc>
      </w:tr>
      <w:tr w:rsidR="00313A3F" w:rsidRPr="00313A3F" w:rsidTr="009B5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val="restart"/>
            <w:hideMark/>
          </w:tcPr>
          <w:p w:rsidR="00313A3F" w:rsidRPr="00313A3F" w:rsidRDefault="00313A3F" w:rsidP="009B52E7">
            <w:pPr>
              <w:jc w:val="center"/>
              <w:rPr>
                <w:rFonts w:ascii="Times New Roman" w:hAnsi="Times New Roman"/>
                <w:bCs w:val="0"/>
                <w:sz w:val="24"/>
                <w:szCs w:val="24"/>
              </w:rPr>
            </w:pPr>
            <w:r w:rsidRPr="00313A3F">
              <w:rPr>
                <w:rFonts w:ascii="Times New Roman" w:hAnsi="Times New Roman"/>
                <w:bCs w:val="0"/>
                <w:sz w:val="24"/>
                <w:szCs w:val="24"/>
              </w:rPr>
              <w:t>5</w:t>
            </w:r>
          </w:p>
        </w:tc>
        <w:tc>
          <w:tcPr>
            <w:tcW w:w="5503" w:type="dxa"/>
            <w:noWrap/>
            <w:hideMark/>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13A3F">
              <w:rPr>
                <w:rFonts w:ascii="Times New Roman" w:hAnsi="Times New Roman"/>
                <w:b/>
                <w:bCs/>
                <w:sz w:val="24"/>
                <w:szCs w:val="24"/>
              </w:rPr>
              <w:t>Признано частично обоснованными</w:t>
            </w:r>
          </w:p>
        </w:tc>
        <w:tc>
          <w:tcPr>
            <w:tcW w:w="3118" w:type="dxa"/>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13A3F">
              <w:rPr>
                <w:rFonts w:ascii="Times New Roman" w:hAnsi="Times New Roman"/>
                <w:b/>
                <w:sz w:val="24"/>
                <w:szCs w:val="24"/>
              </w:rPr>
              <w:t>13</w:t>
            </w:r>
          </w:p>
        </w:tc>
      </w:tr>
      <w:tr w:rsidR="00313A3F" w:rsidRPr="00313A3F" w:rsidTr="009B52E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hideMark/>
          </w:tcPr>
          <w:p w:rsidR="00313A3F" w:rsidRPr="00313A3F" w:rsidRDefault="00313A3F" w:rsidP="009B52E7">
            <w:pPr>
              <w:jc w:val="center"/>
              <w:rPr>
                <w:rFonts w:ascii="Times New Roman" w:hAnsi="Times New Roman"/>
                <w:bCs w:val="0"/>
                <w:sz w:val="24"/>
                <w:szCs w:val="24"/>
              </w:rPr>
            </w:pPr>
          </w:p>
        </w:tc>
        <w:tc>
          <w:tcPr>
            <w:tcW w:w="5503" w:type="dxa"/>
            <w:noWrap/>
            <w:hideMark/>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
                <w:sz w:val="24"/>
                <w:szCs w:val="24"/>
              </w:rPr>
            </w:pPr>
            <w:r w:rsidRPr="00313A3F">
              <w:rPr>
                <w:rFonts w:ascii="Times New Roman" w:hAnsi="Times New Roman"/>
                <w:bCs/>
                <w:i/>
                <w:sz w:val="24"/>
                <w:szCs w:val="24"/>
              </w:rPr>
              <w:t>в процентах от рассмотренных жалоб</w:t>
            </w:r>
          </w:p>
        </w:tc>
        <w:tc>
          <w:tcPr>
            <w:tcW w:w="3118" w:type="dxa"/>
          </w:tcPr>
          <w:p w:rsidR="00313A3F" w:rsidRPr="00313A3F" w:rsidRDefault="00313A3F" w:rsidP="009B52E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313A3F">
              <w:rPr>
                <w:rFonts w:ascii="Times New Roman" w:hAnsi="Times New Roman"/>
                <w:i/>
                <w:sz w:val="24"/>
                <w:szCs w:val="24"/>
              </w:rPr>
              <w:t>13,26%</w:t>
            </w:r>
          </w:p>
        </w:tc>
      </w:tr>
      <w:tr w:rsidR="00313A3F" w:rsidRPr="00511C78" w:rsidTr="009B52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hideMark/>
          </w:tcPr>
          <w:p w:rsidR="00313A3F" w:rsidRPr="00313A3F" w:rsidRDefault="00313A3F" w:rsidP="009B52E7">
            <w:pPr>
              <w:jc w:val="center"/>
              <w:rPr>
                <w:rFonts w:ascii="Times New Roman" w:hAnsi="Times New Roman"/>
                <w:bCs w:val="0"/>
                <w:sz w:val="24"/>
                <w:szCs w:val="24"/>
              </w:rPr>
            </w:pPr>
            <w:r w:rsidRPr="00313A3F">
              <w:rPr>
                <w:rFonts w:ascii="Times New Roman" w:hAnsi="Times New Roman"/>
                <w:bCs w:val="0"/>
                <w:sz w:val="24"/>
                <w:szCs w:val="24"/>
              </w:rPr>
              <w:t>6</w:t>
            </w:r>
          </w:p>
        </w:tc>
        <w:tc>
          <w:tcPr>
            <w:tcW w:w="5503" w:type="dxa"/>
            <w:noWrap/>
            <w:hideMark/>
          </w:tcPr>
          <w:p w:rsidR="00313A3F" w:rsidRPr="00313A3F"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13A3F">
              <w:rPr>
                <w:rFonts w:ascii="Times New Roman" w:hAnsi="Times New Roman"/>
                <w:b/>
                <w:bCs/>
                <w:sz w:val="24"/>
                <w:szCs w:val="24"/>
              </w:rPr>
              <w:t>Оставлена без рассмотрения</w:t>
            </w:r>
          </w:p>
        </w:tc>
        <w:tc>
          <w:tcPr>
            <w:tcW w:w="3118" w:type="dxa"/>
          </w:tcPr>
          <w:p w:rsidR="00313A3F" w:rsidRPr="009F241D" w:rsidRDefault="00313A3F" w:rsidP="009B52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13A3F">
              <w:rPr>
                <w:rFonts w:ascii="Times New Roman" w:hAnsi="Times New Roman"/>
                <w:b/>
                <w:sz w:val="24"/>
                <w:szCs w:val="24"/>
              </w:rPr>
              <w:t>1</w:t>
            </w:r>
          </w:p>
        </w:tc>
      </w:tr>
    </w:tbl>
    <w:p w:rsidR="00313A3F" w:rsidRDefault="00313A3F" w:rsidP="00313A3F">
      <w:pPr>
        <w:spacing w:after="0" w:line="240" w:lineRule="auto"/>
        <w:ind w:firstLine="567"/>
        <w:jc w:val="both"/>
        <w:rPr>
          <w:rFonts w:ascii="Times New Roman" w:hAnsi="Times New Roman"/>
          <w:sz w:val="28"/>
          <w:szCs w:val="28"/>
        </w:rPr>
      </w:pPr>
    </w:p>
    <w:p w:rsidR="00313A3F" w:rsidRDefault="00313A3F" w:rsidP="00313A3F">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14:anchorId="379BBA99" wp14:editId="6C525CB7">
            <wp:extent cx="5812347" cy="3721395"/>
            <wp:effectExtent l="38100" t="0" r="1714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13A3F" w:rsidRDefault="00313A3F" w:rsidP="00313A3F">
      <w:pPr>
        <w:spacing w:after="0" w:line="240" w:lineRule="auto"/>
        <w:ind w:firstLine="567"/>
        <w:jc w:val="both"/>
        <w:rPr>
          <w:rFonts w:ascii="Times New Roman" w:hAnsi="Times New Roman"/>
          <w:sz w:val="28"/>
          <w:szCs w:val="28"/>
        </w:rPr>
      </w:pPr>
    </w:p>
    <w:p w:rsidR="00313A3F" w:rsidRDefault="00313A3F" w:rsidP="00313A3F">
      <w:pPr>
        <w:spacing w:after="0" w:line="240" w:lineRule="auto"/>
        <w:ind w:firstLine="567"/>
        <w:jc w:val="both"/>
        <w:rPr>
          <w:rFonts w:ascii="Times New Roman" w:hAnsi="Times New Roman"/>
          <w:sz w:val="28"/>
          <w:szCs w:val="28"/>
        </w:rPr>
      </w:pPr>
    </w:p>
    <w:p w:rsidR="00313A3F" w:rsidRDefault="00313A3F" w:rsidP="00313A3F">
      <w:pPr>
        <w:spacing w:after="0" w:line="240" w:lineRule="auto"/>
        <w:ind w:firstLine="567"/>
        <w:jc w:val="both"/>
        <w:rPr>
          <w:rFonts w:ascii="Times New Roman" w:hAnsi="Times New Roman"/>
          <w:sz w:val="28"/>
          <w:szCs w:val="28"/>
        </w:rPr>
      </w:pPr>
    </w:p>
    <w:p w:rsidR="00313A3F" w:rsidRDefault="00313A3F" w:rsidP="00313A3F">
      <w:pPr>
        <w:spacing w:after="0" w:line="240" w:lineRule="auto"/>
        <w:ind w:firstLine="567"/>
        <w:jc w:val="both"/>
        <w:rPr>
          <w:rFonts w:ascii="Times New Roman" w:hAnsi="Times New Roman"/>
          <w:sz w:val="28"/>
          <w:szCs w:val="28"/>
        </w:rPr>
      </w:pPr>
    </w:p>
    <w:p w:rsidR="00313A3F" w:rsidRDefault="00313A3F" w:rsidP="00313A3F">
      <w:pPr>
        <w:spacing w:after="0" w:line="240" w:lineRule="auto"/>
        <w:ind w:firstLine="567"/>
        <w:jc w:val="both"/>
        <w:rPr>
          <w:rFonts w:ascii="Times New Roman" w:hAnsi="Times New Roman"/>
          <w:sz w:val="28"/>
          <w:szCs w:val="28"/>
        </w:rPr>
      </w:pPr>
      <w:r w:rsidRPr="00B25657">
        <w:rPr>
          <w:rFonts w:ascii="Times New Roman" w:hAnsi="Times New Roman"/>
          <w:noProof/>
          <w:sz w:val="28"/>
          <w:szCs w:val="28"/>
        </w:rPr>
        <w:lastRenderedPageBreak/>
        <w:drawing>
          <wp:inline distT="0" distB="0" distL="0" distR="0" wp14:anchorId="2EBBD038" wp14:editId="762FB202">
            <wp:extent cx="5490831" cy="3572539"/>
            <wp:effectExtent l="0" t="0" r="15240" b="889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13A3F" w:rsidRDefault="00313A3F" w:rsidP="00313A3F">
      <w:pPr>
        <w:spacing w:after="0" w:line="240" w:lineRule="auto"/>
        <w:ind w:firstLine="709"/>
        <w:jc w:val="both"/>
        <w:rPr>
          <w:rFonts w:ascii="Times New Roman" w:hAnsi="Times New Roman"/>
          <w:sz w:val="28"/>
          <w:szCs w:val="28"/>
        </w:rPr>
      </w:pPr>
    </w:p>
    <w:p w:rsidR="00313A3F" w:rsidRDefault="00313A3F" w:rsidP="005D454B">
      <w:pPr>
        <w:pStyle w:val="a4"/>
        <w:spacing w:after="0" w:line="240" w:lineRule="auto"/>
        <w:ind w:left="0" w:firstLine="567"/>
        <w:jc w:val="both"/>
        <w:rPr>
          <w:rFonts w:ascii="Times New Roman" w:hAnsi="Times New Roman"/>
          <w:sz w:val="28"/>
          <w:szCs w:val="28"/>
        </w:rPr>
      </w:pPr>
      <w:r w:rsidRPr="00170B2D">
        <w:rPr>
          <w:rFonts w:ascii="Times New Roman" w:hAnsi="Times New Roman"/>
          <w:sz w:val="28"/>
          <w:szCs w:val="28"/>
        </w:rPr>
        <w:t>Увеличилось количество необоснованных жалоб с</w:t>
      </w:r>
      <w:r>
        <w:rPr>
          <w:rFonts w:ascii="Times New Roman" w:hAnsi="Times New Roman"/>
          <w:sz w:val="28"/>
          <w:szCs w:val="28"/>
        </w:rPr>
        <w:t xml:space="preserve"> 41</w:t>
      </w:r>
      <w:r w:rsidRPr="00170B2D">
        <w:rPr>
          <w:rFonts w:ascii="Times New Roman" w:hAnsi="Times New Roman"/>
          <w:sz w:val="28"/>
          <w:szCs w:val="28"/>
        </w:rPr>
        <w:t xml:space="preserve"> в 201</w:t>
      </w:r>
      <w:r>
        <w:rPr>
          <w:rFonts w:ascii="Times New Roman" w:hAnsi="Times New Roman"/>
          <w:sz w:val="28"/>
          <w:szCs w:val="28"/>
        </w:rPr>
        <w:t>6</w:t>
      </w:r>
      <w:r w:rsidRPr="00170B2D">
        <w:rPr>
          <w:rFonts w:ascii="Times New Roman" w:hAnsi="Times New Roman"/>
          <w:sz w:val="28"/>
          <w:szCs w:val="28"/>
        </w:rPr>
        <w:t xml:space="preserve"> году</w:t>
      </w:r>
      <w:r>
        <w:rPr>
          <w:rFonts w:ascii="Times New Roman" w:hAnsi="Times New Roman"/>
          <w:sz w:val="28"/>
          <w:szCs w:val="28"/>
        </w:rPr>
        <w:t>, до 59</w:t>
      </w:r>
      <w:r w:rsidRPr="00170B2D">
        <w:rPr>
          <w:rFonts w:ascii="Times New Roman" w:hAnsi="Times New Roman"/>
          <w:sz w:val="28"/>
          <w:szCs w:val="28"/>
        </w:rPr>
        <w:t xml:space="preserve"> в 201</w:t>
      </w:r>
      <w:r>
        <w:rPr>
          <w:rFonts w:ascii="Times New Roman" w:hAnsi="Times New Roman"/>
          <w:sz w:val="28"/>
          <w:szCs w:val="28"/>
        </w:rPr>
        <w:t>7</w:t>
      </w:r>
      <w:r w:rsidRPr="00170B2D">
        <w:rPr>
          <w:rFonts w:ascii="Times New Roman" w:hAnsi="Times New Roman"/>
          <w:sz w:val="28"/>
          <w:szCs w:val="28"/>
        </w:rPr>
        <w:t xml:space="preserve"> году. </w:t>
      </w:r>
      <w:r w:rsidRPr="00B01A03">
        <w:rPr>
          <w:rFonts w:ascii="Times New Roman" w:hAnsi="Times New Roman"/>
          <w:sz w:val="28"/>
          <w:szCs w:val="28"/>
        </w:rPr>
        <w:t>В основном, участники обжалуют действия заказчика при составлении технического задания и проекта государственного контракта</w:t>
      </w:r>
      <w:r>
        <w:rPr>
          <w:rFonts w:ascii="Times New Roman" w:hAnsi="Times New Roman"/>
          <w:sz w:val="28"/>
          <w:szCs w:val="28"/>
        </w:rPr>
        <w:t xml:space="preserve"> и действия комиссии</w:t>
      </w:r>
      <w:r w:rsidRPr="00B01A03">
        <w:rPr>
          <w:rFonts w:ascii="Times New Roman" w:hAnsi="Times New Roman"/>
          <w:sz w:val="28"/>
          <w:szCs w:val="28"/>
        </w:rPr>
        <w:t>.</w:t>
      </w:r>
    </w:p>
    <w:p w:rsidR="00313A3F" w:rsidRPr="009F241D" w:rsidRDefault="00313A3F" w:rsidP="005D454B">
      <w:pPr>
        <w:pStyle w:val="a4"/>
        <w:spacing w:after="0" w:line="240" w:lineRule="auto"/>
        <w:ind w:left="0" w:firstLine="567"/>
        <w:jc w:val="both"/>
        <w:rPr>
          <w:rFonts w:ascii="Times New Roman" w:hAnsi="Times New Roman"/>
          <w:sz w:val="28"/>
          <w:szCs w:val="28"/>
        </w:rPr>
      </w:pPr>
      <w:r w:rsidRPr="009F241D">
        <w:rPr>
          <w:rFonts w:ascii="Times New Roman" w:hAnsi="Times New Roman"/>
          <w:sz w:val="28"/>
          <w:szCs w:val="28"/>
        </w:rPr>
        <w:t>Наибольшее количество жалоб подавалось на закупки, осуществляемые такими заказчиками как КУ РА «Управление капитального строительства Республики Алтай» (39 жалоб), КУ РА РУАД «Горно-</w:t>
      </w:r>
      <w:proofErr w:type="spellStart"/>
      <w:r w:rsidRPr="009F241D">
        <w:rPr>
          <w:rFonts w:ascii="Times New Roman" w:hAnsi="Times New Roman"/>
          <w:sz w:val="28"/>
          <w:szCs w:val="28"/>
        </w:rPr>
        <w:t>Алтайавтодор</w:t>
      </w:r>
      <w:proofErr w:type="spellEnd"/>
      <w:r w:rsidRPr="009F241D">
        <w:rPr>
          <w:rFonts w:ascii="Times New Roman" w:hAnsi="Times New Roman"/>
          <w:sz w:val="28"/>
          <w:szCs w:val="28"/>
        </w:rPr>
        <w:t>» (10 жалоб), БУЗ РА «Республиканская больница» (6 жалоб).</w:t>
      </w:r>
    </w:p>
    <w:p w:rsidR="00313A3F" w:rsidRPr="009F241D" w:rsidRDefault="00313A3F" w:rsidP="005D454B">
      <w:pPr>
        <w:autoSpaceDE w:val="0"/>
        <w:autoSpaceDN w:val="0"/>
        <w:adjustRightInd w:val="0"/>
        <w:spacing w:after="0" w:line="240" w:lineRule="auto"/>
        <w:ind w:firstLine="567"/>
        <w:jc w:val="both"/>
        <w:rPr>
          <w:rFonts w:ascii="Times New Roman" w:hAnsi="Times New Roman"/>
          <w:sz w:val="28"/>
          <w:szCs w:val="28"/>
        </w:rPr>
      </w:pPr>
      <w:r w:rsidRPr="009F241D">
        <w:rPr>
          <w:rFonts w:ascii="Times New Roman" w:hAnsi="Times New Roman"/>
          <w:sz w:val="28"/>
          <w:szCs w:val="28"/>
        </w:rPr>
        <w:t>Основными причинами, по которым жалобы участников закупок были признаны обоснованными, являлось описание заказчиком объекта закупки в нарушение требований законодательства о закупках, а также дача ответов на запросы разъяснений положений аукционной документации, которые изменяли суть аукционной документации.</w:t>
      </w:r>
    </w:p>
    <w:p w:rsidR="002379CF" w:rsidRDefault="002379CF" w:rsidP="002379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2017 году увеличилось количество жалоб участников на действия</w:t>
      </w:r>
      <w:r>
        <w:rPr>
          <w:rFonts w:ascii="Times New Roman" w:hAnsi="Times New Roman" w:cs="Times New Roman"/>
          <w:sz w:val="28"/>
          <w:szCs w:val="28"/>
        </w:rPr>
        <w:t xml:space="preserve"> </w:t>
      </w:r>
      <w:r>
        <w:rPr>
          <w:rFonts w:ascii="Times New Roman" w:hAnsi="Times New Roman" w:cs="Times New Roman"/>
          <w:sz w:val="28"/>
          <w:szCs w:val="28"/>
        </w:rPr>
        <w:t>заказчиков в части обжалования излишних требований к характеристикам</w:t>
      </w:r>
      <w:r>
        <w:rPr>
          <w:rFonts w:ascii="Times New Roman" w:hAnsi="Times New Roman" w:cs="Times New Roman"/>
          <w:sz w:val="28"/>
          <w:szCs w:val="28"/>
        </w:rPr>
        <w:t xml:space="preserve"> </w:t>
      </w:r>
      <w:r>
        <w:rPr>
          <w:rFonts w:ascii="Times New Roman" w:hAnsi="Times New Roman" w:cs="Times New Roman"/>
          <w:sz w:val="28"/>
          <w:szCs w:val="28"/>
        </w:rPr>
        <w:t>материалов, используемых при выполнении строительных работ при наличии</w:t>
      </w:r>
      <w:r>
        <w:rPr>
          <w:rFonts w:ascii="Times New Roman" w:hAnsi="Times New Roman" w:cs="Times New Roman"/>
          <w:sz w:val="28"/>
          <w:szCs w:val="28"/>
        </w:rPr>
        <w:t xml:space="preserve"> </w:t>
      </w:r>
      <w:r>
        <w:rPr>
          <w:rFonts w:ascii="Times New Roman" w:hAnsi="Times New Roman" w:cs="Times New Roman"/>
          <w:sz w:val="28"/>
          <w:szCs w:val="28"/>
        </w:rPr>
        <w:t>проектно-сметной документации. В целях предотвращения подобных фактов,</w:t>
      </w:r>
      <w:r>
        <w:rPr>
          <w:rFonts w:ascii="Times New Roman" w:hAnsi="Times New Roman" w:cs="Times New Roman"/>
          <w:sz w:val="28"/>
          <w:szCs w:val="28"/>
        </w:rPr>
        <w:t xml:space="preserve"> </w:t>
      </w:r>
      <w:r>
        <w:rPr>
          <w:rFonts w:ascii="Times New Roman" w:hAnsi="Times New Roman" w:cs="Times New Roman"/>
          <w:sz w:val="28"/>
          <w:szCs w:val="28"/>
        </w:rPr>
        <w:t xml:space="preserve">минимизации коррупционных рисков, а также повышения уровня </w:t>
      </w:r>
      <w:r>
        <w:rPr>
          <w:rFonts w:ascii="Times New Roman" w:hAnsi="Times New Roman" w:cs="Times New Roman"/>
          <w:sz w:val="28"/>
          <w:szCs w:val="28"/>
        </w:rPr>
        <w:t>к</w:t>
      </w:r>
      <w:r>
        <w:rPr>
          <w:rFonts w:ascii="Times New Roman" w:hAnsi="Times New Roman" w:cs="Times New Roman"/>
          <w:sz w:val="28"/>
          <w:szCs w:val="28"/>
        </w:rPr>
        <w:t>онкуренции</w:t>
      </w:r>
      <w:r>
        <w:rPr>
          <w:rFonts w:ascii="Times New Roman" w:hAnsi="Times New Roman" w:cs="Times New Roman"/>
          <w:sz w:val="28"/>
          <w:szCs w:val="28"/>
        </w:rPr>
        <w:t xml:space="preserve"> </w:t>
      </w:r>
      <w:r>
        <w:rPr>
          <w:rFonts w:ascii="Times New Roman" w:hAnsi="Times New Roman" w:cs="Times New Roman"/>
          <w:sz w:val="28"/>
          <w:szCs w:val="28"/>
        </w:rPr>
        <w:t>на закупочных процедурах</w:t>
      </w:r>
      <w:r>
        <w:rPr>
          <w:rFonts w:ascii="Times New Roman" w:hAnsi="Times New Roman" w:cs="Times New Roman"/>
          <w:sz w:val="28"/>
          <w:szCs w:val="28"/>
        </w:rPr>
        <w:t xml:space="preserve"> интересен опыт торгов</w:t>
      </w:r>
      <w:r>
        <w:rPr>
          <w:rFonts w:ascii="Times New Roman" w:hAnsi="Times New Roman" w:cs="Times New Roman"/>
          <w:sz w:val="28"/>
          <w:szCs w:val="28"/>
        </w:rPr>
        <w:t>, проводимых для нужд областных заказчиков</w:t>
      </w:r>
      <w:r>
        <w:rPr>
          <w:rFonts w:ascii="Times New Roman" w:hAnsi="Times New Roman" w:cs="Times New Roman"/>
          <w:sz w:val="28"/>
          <w:szCs w:val="28"/>
        </w:rPr>
        <w:t xml:space="preserve"> </w:t>
      </w:r>
      <w:r>
        <w:rPr>
          <w:rFonts w:ascii="Times New Roman" w:hAnsi="Times New Roman" w:cs="Times New Roman"/>
          <w:sz w:val="28"/>
          <w:szCs w:val="28"/>
        </w:rPr>
        <w:t>Иркутской области</w:t>
      </w:r>
      <w:r>
        <w:rPr>
          <w:rFonts w:ascii="Times New Roman" w:hAnsi="Times New Roman" w:cs="Times New Roman"/>
          <w:sz w:val="28"/>
          <w:szCs w:val="28"/>
        </w:rPr>
        <w:t>.</w:t>
      </w:r>
    </w:p>
    <w:p w:rsidR="002379CF" w:rsidRDefault="002379CF" w:rsidP="008301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 xml:space="preserve">инистерством </w:t>
      </w:r>
      <w:r w:rsidRPr="002379CF">
        <w:rPr>
          <w:rFonts w:ascii="Times New Roman" w:hAnsi="Times New Roman" w:cs="Times New Roman"/>
          <w:sz w:val="28"/>
          <w:szCs w:val="28"/>
          <w:shd w:val="clear" w:color="auto" w:fill="FFFFFF"/>
        </w:rPr>
        <w:t>по регулированию контрактной системы в сфере закупок Иркутской области</w:t>
      </w:r>
      <w:r w:rsidRPr="002379CF">
        <w:rPr>
          <w:rFonts w:ascii="Times New Roman" w:hAnsi="Times New Roman" w:cs="Times New Roman"/>
          <w:sz w:val="28"/>
          <w:szCs w:val="28"/>
          <w:shd w:val="clear" w:color="auto" w:fill="FFFFFF"/>
        </w:rPr>
        <w:t xml:space="preserve"> </w:t>
      </w:r>
      <w:r w:rsidRPr="002379CF">
        <w:rPr>
          <w:rFonts w:ascii="Times New Roman" w:hAnsi="Times New Roman" w:cs="Times New Roman"/>
          <w:sz w:val="28"/>
          <w:szCs w:val="28"/>
        </w:rPr>
        <w:t xml:space="preserve">было </w:t>
      </w:r>
      <w:r>
        <w:rPr>
          <w:rFonts w:ascii="Times New Roman" w:hAnsi="Times New Roman" w:cs="Times New Roman"/>
          <w:sz w:val="28"/>
          <w:szCs w:val="28"/>
        </w:rPr>
        <w:t>предложено заказчикам по закупкам в</w:t>
      </w:r>
      <w:r>
        <w:rPr>
          <w:rFonts w:ascii="Times New Roman" w:hAnsi="Times New Roman" w:cs="Times New Roman"/>
          <w:sz w:val="28"/>
          <w:szCs w:val="28"/>
        </w:rPr>
        <w:t xml:space="preserve"> </w:t>
      </w:r>
      <w:r>
        <w:rPr>
          <w:rFonts w:ascii="Times New Roman" w:hAnsi="Times New Roman" w:cs="Times New Roman"/>
          <w:sz w:val="28"/>
          <w:szCs w:val="28"/>
        </w:rPr>
        <w:t>строительной сфере не устанавливать требования о наличии в заявке участника</w:t>
      </w:r>
      <w:r>
        <w:rPr>
          <w:rFonts w:ascii="Times New Roman" w:hAnsi="Times New Roman" w:cs="Times New Roman"/>
          <w:sz w:val="28"/>
          <w:szCs w:val="28"/>
        </w:rPr>
        <w:t xml:space="preserve"> </w:t>
      </w:r>
      <w:r>
        <w:rPr>
          <w:rFonts w:ascii="Times New Roman" w:hAnsi="Times New Roman" w:cs="Times New Roman"/>
          <w:sz w:val="28"/>
          <w:szCs w:val="28"/>
        </w:rPr>
        <w:t>характеристик используемых материалов при наличии проектно-сметной</w:t>
      </w:r>
      <w:r>
        <w:rPr>
          <w:rFonts w:ascii="Times New Roman" w:hAnsi="Times New Roman" w:cs="Times New Roman"/>
          <w:sz w:val="28"/>
          <w:szCs w:val="28"/>
        </w:rPr>
        <w:t xml:space="preserve"> </w:t>
      </w:r>
      <w:r>
        <w:rPr>
          <w:rFonts w:ascii="Times New Roman" w:hAnsi="Times New Roman" w:cs="Times New Roman"/>
          <w:sz w:val="28"/>
          <w:szCs w:val="28"/>
        </w:rPr>
        <w:t>документации. Предложение министерства поддержано членами комиссии по</w:t>
      </w:r>
      <w:r w:rsidR="00830112">
        <w:rPr>
          <w:rFonts w:ascii="Times New Roman" w:hAnsi="Times New Roman" w:cs="Times New Roman"/>
          <w:sz w:val="28"/>
          <w:szCs w:val="28"/>
        </w:rPr>
        <w:t xml:space="preserve"> </w:t>
      </w:r>
      <w:r>
        <w:rPr>
          <w:rFonts w:ascii="Times New Roman" w:hAnsi="Times New Roman" w:cs="Times New Roman"/>
          <w:sz w:val="28"/>
          <w:szCs w:val="28"/>
        </w:rPr>
        <w:t>координации работы по противодействию коррупции в Иркутской области. С</w:t>
      </w:r>
      <w:r w:rsidR="00830112">
        <w:rPr>
          <w:rFonts w:ascii="Times New Roman" w:hAnsi="Times New Roman" w:cs="Times New Roman"/>
          <w:sz w:val="28"/>
          <w:szCs w:val="28"/>
        </w:rPr>
        <w:t xml:space="preserve"> </w:t>
      </w:r>
      <w:r>
        <w:rPr>
          <w:rFonts w:ascii="Times New Roman" w:hAnsi="Times New Roman" w:cs="Times New Roman"/>
          <w:sz w:val="28"/>
          <w:szCs w:val="28"/>
        </w:rPr>
        <w:lastRenderedPageBreak/>
        <w:t>июня 2017 года в качестве пилотного проекта закупки на выполнение работ по</w:t>
      </w:r>
      <w:r w:rsidR="00830112">
        <w:rPr>
          <w:rFonts w:ascii="Times New Roman" w:hAnsi="Times New Roman" w:cs="Times New Roman"/>
          <w:sz w:val="28"/>
          <w:szCs w:val="28"/>
        </w:rPr>
        <w:t xml:space="preserve"> </w:t>
      </w:r>
      <w:r>
        <w:rPr>
          <w:rFonts w:ascii="Times New Roman" w:hAnsi="Times New Roman" w:cs="Times New Roman"/>
          <w:sz w:val="28"/>
          <w:szCs w:val="28"/>
        </w:rPr>
        <w:t>текущему или капитальному ремонту, реконструкции объектов капитального</w:t>
      </w:r>
      <w:r w:rsidR="00830112">
        <w:rPr>
          <w:rFonts w:ascii="Times New Roman" w:hAnsi="Times New Roman" w:cs="Times New Roman"/>
          <w:sz w:val="28"/>
          <w:szCs w:val="28"/>
        </w:rPr>
        <w:t xml:space="preserve"> </w:t>
      </w:r>
      <w:r>
        <w:rPr>
          <w:rFonts w:ascii="Times New Roman" w:hAnsi="Times New Roman" w:cs="Times New Roman"/>
          <w:sz w:val="28"/>
          <w:szCs w:val="28"/>
        </w:rPr>
        <w:t>строительства с начальной (максимальной) ценой контракта ниже 15 миллионов</w:t>
      </w:r>
      <w:r w:rsidR="00830112">
        <w:rPr>
          <w:rFonts w:ascii="Times New Roman" w:hAnsi="Times New Roman" w:cs="Times New Roman"/>
          <w:sz w:val="28"/>
          <w:szCs w:val="28"/>
        </w:rPr>
        <w:t xml:space="preserve"> </w:t>
      </w:r>
      <w:r>
        <w:rPr>
          <w:rFonts w:ascii="Times New Roman" w:hAnsi="Times New Roman" w:cs="Times New Roman"/>
          <w:sz w:val="28"/>
          <w:szCs w:val="28"/>
        </w:rPr>
        <w:t>руб. публикуются министерством без ведомости материалов, используемых при</w:t>
      </w:r>
      <w:r w:rsidR="00830112">
        <w:rPr>
          <w:rFonts w:ascii="Times New Roman" w:hAnsi="Times New Roman" w:cs="Times New Roman"/>
          <w:sz w:val="28"/>
          <w:szCs w:val="28"/>
        </w:rPr>
        <w:t xml:space="preserve"> </w:t>
      </w:r>
      <w:r>
        <w:rPr>
          <w:rFonts w:ascii="Times New Roman" w:hAnsi="Times New Roman" w:cs="Times New Roman"/>
          <w:sz w:val="28"/>
          <w:szCs w:val="28"/>
        </w:rPr>
        <w:t>выполнении таких работ. За период реализации пилотного проекта проведен</w:t>
      </w:r>
      <w:r w:rsidR="00830112">
        <w:rPr>
          <w:rFonts w:ascii="Times New Roman" w:hAnsi="Times New Roman" w:cs="Times New Roman"/>
          <w:sz w:val="28"/>
          <w:szCs w:val="28"/>
        </w:rPr>
        <w:t xml:space="preserve"> </w:t>
      </w:r>
      <w:r>
        <w:rPr>
          <w:rFonts w:ascii="Times New Roman" w:hAnsi="Times New Roman" w:cs="Times New Roman"/>
          <w:sz w:val="28"/>
          <w:szCs w:val="28"/>
        </w:rPr>
        <w:t>141 аукцион без наличия в составе документации конкретных показателей</w:t>
      </w:r>
      <w:r w:rsidR="00830112">
        <w:rPr>
          <w:rFonts w:ascii="Times New Roman" w:hAnsi="Times New Roman" w:cs="Times New Roman"/>
          <w:sz w:val="28"/>
          <w:szCs w:val="28"/>
        </w:rPr>
        <w:t xml:space="preserve"> </w:t>
      </w:r>
      <w:r>
        <w:rPr>
          <w:rFonts w:ascii="Times New Roman" w:hAnsi="Times New Roman" w:cs="Times New Roman"/>
          <w:sz w:val="28"/>
          <w:szCs w:val="28"/>
        </w:rPr>
        <w:t>товара, используемого при выполнении работ на общую сумму 380,4 миллионов</w:t>
      </w:r>
      <w:r w:rsidR="00830112">
        <w:rPr>
          <w:rFonts w:ascii="Times New Roman" w:hAnsi="Times New Roman" w:cs="Times New Roman"/>
          <w:sz w:val="28"/>
          <w:szCs w:val="28"/>
        </w:rPr>
        <w:t xml:space="preserve"> </w:t>
      </w:r>
      <w:r>
        <w:rPr>
          <w:rFonts w:ascii="Times New Roman" w:hAnsi="Times New Roman" w:cs="Times New Roman"/>
          <w:sz w:val="28"/>
          <w:szCs w:val="28"/>
        </w:rPr>
        <w:t>руб. 99,3% процедуры (140 аукционов) завершились заключением контрактов,</w:t>
      </w:r>
      <w:r w:rsidR="00830112">
        <w:rPr>
          <w:rFonts w:ascii="Times New Roman" w:hAnsi="Times New Roman" w:cs="Times New Roman"/>
          <w:sz w:val="28"/>
          <w:szCs w:val="28"/>
        </w:rPr>
        <w:t xml:space="preserve"> </w:t>
      </w:r>
      <w:r>
        <w:rPr>
          <w:rFonts w:ascii="Times New Roman" w:hAnsi="Times New Roman" w:cs="Times New Roman"/>
          <w:sz w:val="28"/>
          <w:szCs w:val="28"/>
        </w:rPr>
        <w:t>совокупная сумма цен которых составила 303,9 миллионов руб. На каждый</w:t>
      </w:r>
      <w:r w:rsidR="00830112">
        <w:rPr>
          <w:rFonts w:ascii="Times New Roman" w:hAnsi="Times New Roman" w:cs="Times New Roman"/>
          <w:sz w:val="28"/>
          <w:szCs w:val="28"/>
        </w:rPr>
        <w:t xml:space="preserve"> </w:t>
      </w:r>
      <w:r>
        <w:rPr>
          <w:rFonts w:ascii="Times New Roman" w:hAnsi="Times New Roman" w:cs="Times New Roman"/>
          <w:sz w:val="28"/>
          <w:szCs w:val="28"/>
        </w:rPr>
        <w:t>аукцион вышло в среднем по 13-14 участников. Проведение электронных</w:t>
      </w:r>
      <w:r w:rsidR="00830112">
        <w:rPr>
          <w:rFonts w:ascii="Times New Roman" w:hAnsi="Times New Roman" w:cs="Times New Roman"/>
          <w:sz w:val="28"/>
          <w:szCs w:val="28"/>
        </w:rPr>
        <w:t xml:space="preserve"> </w:t>
      </w:r>
      <w:r>
        <w:rPr>
          <w:rFonts w:ascii="Times New Roman" w:hAnsi="Times New Roman" w:cs="Times New Roman"/>
          <w:sz w:val="28"/>
          <w:szCs w:val="28"/>
        </w:rPr>
        <w:t>аукционов без указания в составе документации конкретных показателей</w:t>
      </w:r>
      <w:r w:rsidR="00830112">
        <w:rPr>
          <w:rFonts w:ascii="Times New Roman" w:hAnsi="Times New Roman" w:cs="Times New Roman"/>
          <w:sz w:val="28"/>
          <w:szCs w:val="28"/>
        </w:rPr>
        <w:t xml:space="preserve"> </w:t>
      </w:r>
      <w:r>
        <w:rPr>
          <w:rFonts w:ascii="Times New Roman" w:hAnsi="Times New Roman" w:cs="Times New Roman"/>
          <w:sz w:val="28"/>
          <w:szCs w:val="28"/>
        </w:rPr>
        <w:t>товара, используемого при выполнении работ, привело к исключению</w:t>
      </w:r>
      <w:r w:rsidR="00830112">
        <w:rPr>
          <w:rFonts w:ascii="Times New Roman" w:hAnsi="Times New Roman" w:cs="Times New Roman"/>
          <w:sz w:val="28"/>
          <w:szCs w:val="28"/>
        </w:rPr>
        <w:t xml:space="preserve"> </w:t>
      </w:r>
      <w:r>
        <w:rPr>
          <w:rFonts w:ascii="Times New Roman" w:hAnsi="Times New Roman" w:cs="Times New Roman"/>
          <w:sz w:val="28"/>
          <w:szCs w:val="28"/>
        </w:rPr>
        <w:t>отклонений по первым частям заявок участников, к уменьшению жалоб со</w:t>
      </w:r>
      <w:r w:rsidR="00830112">
        <w:rPr>
          <w:rFonts w:ascii="Times New Roman" w:hAnsi="Times New Roman" w:cs="Times New Roman"/>
          <w:sz w:val="28"/>
          <w:szCs w:val="28"/>
        </w:rPr>
        <w:t xml:space="preserve"> </w:t>
      </w:r>
      <w:r>
        <w:rPr>
          <w:rFonts w:ascii="Times New Roman" w:hAnsi="Times New Roman" w:cs="Times New Roman"/>
          <w:sz w:val="28"/>
          <w:szCs w:val="28"/>
        </w:rPr>
        <w:t>стороны участников закупок на действия аукционной комиссии, к увеличению</w:t>
      </w:r>
      <w:r w:rsidR="00830112">
        <w:rPr>
          <w:rFonts w:ascii="Times New Roman" w:hAnsi="Times New Roman" w:cs="Times New Roman"/>
          <w:sz w:val="28"/>
          <w:szCs w:val="28"/>
        </w:rPr>
        <w:t xml:space="preserve"> </w:t>
      </w:r>
      <w:r>
        <w:rPr>
          <w:rFonts w:ascii="Times New Roman" w:hAnsi="Times New Roman" w:cs="Times New Roman"/>
          <w:sz w:val="28"/>
          <w:szCs w:val="28"/>
        </w:rPr>
        <w:t>количества участников в аукционах</w:t>
      </w:r>
      <w:r w:rsidR="00830112">
        <w:rPr>
          <w:rFonts w:ascii="Times New Roman" w:hAnsi="Times New Roman" w:cs="Times New Roman"/>
          <w:sz w:val="28"/>
          <w:szCs w:val="28"/>
        </w:rPr>
        <w:t>, а также уменьшению сроков на конкурентные процедуры.</w:t>
      </w:r>
    </w:p>
    <w:p w:rsidR="005D454B" w:rsidRDefault="005D454B" w:rsidP="0083011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Учитывая положительный опыт соседних субъектов по проведению аукционов по выполнению</w:t>
      </w:r>
      <w:r>
        <w:rPr>
          <w:rFonts w:ascii="Times New Roman" w:hAnsi="Times New Roman" w:cs="Times New Roman"/>
          <w:sz w:val="28"/>
          <w:szCs w:val="28"/>
        </w:rPr>
        <w:t xml:space="preserve"> строительных работ при наличии проектно-сметной документации</w:t>
      </w:r>
      <w:r>
        <w:rPr>
          <w:rFonts w:ascii="Times New Roman" w:hAnsi="Times New Roman" w:cs="Times New Roman"/>
          <w:sz w:val="28"/>
          <w:szCs w:val="28"/>
        </w:rPr>
        <w:t xml:space="preserve"> целесообразно рассмотреть возможность применения подобной практике в Республике Алтай, с поправкой на особенности местных закупок.</w:t>
      </w:r>
    </w:p>
    <w:p w:rsidR="002379CF" w:rsidRPr="009F241D" w:rsidRDefault="002379CF" w:rsidP="005D454B">
      <w:pPr>
        <w:autoSpaceDE w:val="0"/>
        <w:autoSpaceDN w:val="0"/>
        <w:adjustRightInd w:val="0"/>
        <w:spacing w:after="0" w:line="240" w:lineRule="auto"/>
        <w:ind w:firstLine="567"/>
        <w:jc w:val="both"/>
        <w:rPr>
          <w:rFonts w:ascii="Times New Roman" w:hAnsi="Times New Roman"/>
          <w:sz w:val="28"/>
          <w:szCs w:val="28"/>
        </w:rPr>
      </w:pPr>
      <w:r w:rsidRPr="009F241D">
        <w:rPr>
          <w:rFonts w:ascii="Times New Roman" w:hAnsi="Times New Roman"/>
          <w:sz w:val="28"/>
          <w:szCs w:val="28"/>
        </w:rPr>
        <w:t>По результатам обобщения вынесенных Управлением ФАС по Республике Алтай решений следует вывод о том, что основное количество поступивших жалоб подано на действия заказчиков, связанные с положениями документаций о закупке.</w:t>
      </w:r>
    </w:p>
    <w:p w:rsidR="002379CF" w:rsidRDefault="002379CF" w:rsidP="005D454B">
      <w:pPr>
        <w:autoSpaceDE w:val="0"/>
        <w:autoSpaceDN w:val="0"/>
        <w:adjustRightInd w:val="0"/>
        <w:spacing w:after="0" w:line="240" w:lineRule="auto"/>
        <w:ind w:firstLine="567"/>
        <w:jc w:val="both"/>
        <w:rPr>
          <w:rFonts w:ascii="Times New Roman" w:hAnsi="Times New Roman"/>
          <w:sz w:val="28"/>
          <w:szCs w:val="28"/>
        </w:rPr>
      </w:pPr>
      <w:r w:rsidRPr="009F241D">
        <w:rPr>
          <w:rFonts w:ascii="Times New Roman" w:hAnsi="Times New Roman"/>
          <w:sz w:val="28"/>
          <w:szCs w:val="28"/>
        </w:rPr>
        <w:t>По всем поданным жалобам проводился анализ спорных ситуаций, выявлялись причины, послужившие основанием для жалобы. В связи с тем, что большая часть жалоб касалась вопросов подготовки документаций, до сведения заказчиков Республики Алтай регулярно доводилась практика рассмотрения жалоб контрольными органами. Позиция Управления ФАС по Республике Алтай учитывалась при подгото</w:t>
      </w:r>
      <w:r w:rsidRPr="00135792">
        <w:rPr>
          <w:rFonts w:ascii="Times New Roman" w:hAnsi="Times New Roman"/>
          <w:sz w:val="28"/>
          <w:szCs w:val="28"/>
        </w:rPr>
        <w:t>вке и проведении процедур определения поставщиков (подрядчиков, исполнителей).</w:t>
      </w:r>
    </w:p>
    <w:p w:rsidR="002379CF" w:rsidRPr="00135792" w:rsidRDefault="002379CF" w:rsidP="00313A3F">
      <w:pPr>
        <w:autoSpaceDE w:val="0"/>
        <w:autoSpaceDN w:val="0"/>
        <w:adjustRightInd w:val="0"/>
        <w:spacing w:after="0" w:line="240" w:lineRule="auto"/>
        <w:ind w:firstLine="709"/>
        <w:jc w:val="both"/>
        <w:rPr>
          <w:rFonts w:ascii="Times New Roman" w:hAnsi="Times New Roman"/>
          <w:sz w:val="28"/>
          <w:szCs w:val="28"/>
        </w:rPr>
      </w:pPr>
    </w:p>
    <w:p w:rsidR="004F78AB" w:rsidRPr="002E4217" w:rsidRDefault="004F78AB" w:rsidP="00760052">
      <w:pPr>
        <w:jc w:val="center"/>
        <w:rPr>
          <w:rFonts w:ascii="Times New Roman" w:hAnsi="Times New Roman" w:cs="Times New Roman"/>
          <w:b/>
          <w:sz w:val="28"/>
          <w:szCs w:val="28"/>
        </w:rPr>
      </w:pPr>
      <w:r w:rsidRPr="002E4217">
        <w:rPr>
          <w:rFonts w:ascii="Times New Roman" w:hAnsi="Times New Roman" w:cs="Times New Roman"/>
          <w:b/>
          <w:sz w:val="28"/>
          <w:szCs w:val="28"/>
        </w:rPr>
        <w:t>3. АВТОМАТИЗАЦИЯ ЗАКУПОК</w:t>
      </w:r>
    </w:p>
    <w:p w:rsidR="004F78AB" w:rsidRPr="006550FC" w:rsidRDefault="004F78AB" w:rsidP="00760052">
      <w:pPr>
        <w:autoSpaceDE w:val="0"/>
        <w:autoSpaceDN w:val="0"/>
        <w:adjustRightInd w:val="0"/>
        <w:spacing w:after="0" w:line="240" w:lineRule="auto"/>
        <w:ind w:firstLine="567"/>
        <w:jc w:val="both"/>
        <w:rPr>
          <w:rFonts w:ascii="Times New Roman" w:hAnsi="Times New Roman"/>
          <w:sz w:val="28"/>
          <w:szCs w:val="28"/>
        </w:rPr>
      </w:pPr>
      <w:r w:rsidRPr="002E4217">
        <w:rPr>
          <w:rFonts w:ascii="Times New Roman" w:hAnsi="Times New Roman"/>
          <w:sz w:val="28"/>
          <w:szCs w:val="28"/>
        </w:rPr>
        <w:t>В целях осуществления</w:t>
      </w:r>
      <w:r w:rsidRPr="006550FC">
        <w:rPr>
          <w:rFonts w:ascii="Times New Roman" w:hAnsi="Times New Roman"/>
          <w:sz w:val="28"/>
          <w:szCs w:val="28"/>
        </w:rPr>
        <w:t xml:space="preserve"> автоматизации управления и информационно-аналитической поддержки процессов формирования, размещения и исполнения закупок для государственных и муниципальных нужд   в соответствии с приказом Министерства экономического развития и туризма Республики Алтай от 30.01.2015 г. №18-ОД с 1 февраля 2015 года осуществлен ввод в эксплуатацию на территории Республики Алтай АИС «Госзаказ».</w:t>
      </w:r>
    </w:p>
    <w:p w:rsidR="004F78AB" w:rsidRPr="006550FC" w:rsidRDefault="004F78AB" w:rsidP="00760052">
      <w:pPr>
        <w:spacing w:after="0" w:line="240" w:lineRule="auto"/>
        <w:ind w:firstLine="567"/>
        <w:jc w:val="both"/>
        <w:outlineLvl w:val="2"/>
        <w:rPr>
          <w:rFonts w:ascii="Times New Roman" w:hAnsi="Times New Roman"/>
          <w:bCs/>
          <w:sz w:val="28"/>
          <w:szCs w:val="28"/>
        </w:rPr>
      </w:pPr>
      <w:r w:rsidRPr="006550FC">
        <w:rPr>
          <w:rFonts w:ascii="Times New Roman" w:hAnsi="Times New Roman"/>
          <w:bCs/>
          <w:sz w:val="28"/>
          <w:szCs w:val="28"/>
        </w:rPr>
        <w:t>АИС «Госзаказ» решает следующие задачи:</w:t>
      </w:r>
    </w:p>
    <w:p w:rsidR="004F78AB" w:rsidRPr="006550FC" w:rsidRDefault="004F78AB" w:rsidP="00760052">
      <w:pPr>
        <w:pStyle w:val="a4"/>
        <w:numPr>
          <w:ilvl w:val="0"/>
          <w:numId w:val="9"/>
        </w:numPr>
        <w:spacing w:after="0" w:line="240" w:lineRule="auto"/>
        <w:ind w:left="0" w:firstLine="0"/>
        <w:jc w:val="both"/>
        <w:rPr>
          <w:rFonts w:ascii="Times New Roman" w:hAnsi="Times New Roman"/>
          <w:sz w:val="28"/>
          <w:szCs w:val="28"/>
        </w:rPr>
      </w:pPr>
      <w:r w:rsidRPr="006550FC">
        <w:rPr>
          <w:rFonts w:ascii="Times New Roman" w:hAnsi="Times New Roman"/>
          <w:sz w:val="28"/>
          <w:szCs w:val="28"/>
        </w:rPr>
        <w:t xml:space="preserve">автоматизация всех этапов государственных (муниципальных) закупок: от процесса планирования и формирования заказов до процесса исполнения закупок и контроля над его исполнением; </w:t>
      </w:r>
    </w:p>
    <w:p w:rsidR="004F78AB" w:rsidRPr="006550FC" w:rsidRDefault="004F78AB" w:rsidP="00760052">
      <w:pPr>
        <w:pStyle w:val="a4"/>
        <w:numPr>
          <w:ilvl w:val="0"/>
          <w:numId w:val="9"/>
        </w:numPr>
        <w:spacing w:after="0" w:line="240" w:lineRule="auto"/>
        <w:ind w:left="0" w:firstLine="0"/>
        <w:jc w:val="both"/>
        <w:rPr>
          <w:rFonts w:ascii="Times New Roman" w:hAnsi="Times New Roman"/>
          <w:sz w:val="28"/>
          <w:szCs w:val="28"/>
        </w:rPr>
      </w:pPr>
      <w:r w:rsidRPr="006550FC">
        <w:rPr>
          <w:rFonts w:ascii="Times New Roman" w:hAnsi="Times New Roman"/>
          <w:sz w:val="28"/>
          <w:szCs w:val="28"/>
        </w:rPr>
        <w:lastRenderedPageBreak/>
        <w:t xml:space="preserve">электронный документооборот в системе с организацией технологии юридически значимого электронного документооборота с использованием средств криптографической защиты информации и электронной цифровой подписи. </w:t>
      </w:r>
    </w:p>
    <w:p w:rsidR="004F78AB" w:rsidRPr="006550FC" w:rsidRDefault="004F78AB" w:rsidP="004F78AB">
      <w:pPr>
        <w:pStyle w:val="a4"/>
        <w:numPr>
          <w:ilvl w:val="0"/>
          <w:numId w:val="9"/>
        </w:numPr>
        <w:spacing w:after="0" w:line="240" w:lineRule="auto"/>
        <w:ind w:left="0" w:firstLine="0"/>
        <w:jc w:val="both"/>
        <w:rPr>
          <w:rFonts w:ascii="Times New Roman" w:hAnsi="Times New Roman"/>
          <w:sz w:val="28"/>
          <w:szCs w:val="28"/>
        </w:rPr>
      </w:pPr>
      <w:r w:rsidRPr="006550FC">
        <w:rPr>
          <w:rFonts w:ascii="Times New Roman" w:hAnsi="Times New Roman"/>
          <w:sz w:val="28"/>
          <w:szCs w:val="28"/>
        </w:rPr>
        <w:t xml:space="preserve">обеспечение оперативного взаимодействия с Общероссийским официальным сайтом и электронными торговыми площадками; </w:t>
      </w:r>
    </w:p>
    <w:p w:rsidR="004F78AB" w:rsidRPr="006550FC" w:rsidRDefault="004F78AB" w:rsidP="004F78AB">
      <w:pPr>
        <w:pStyle w:val="a4"/>
        <w:numPr>
          <w:ilvl w:val="0"/>
          <w:numId w:val="9"/>
        </w:numPr>
        <w:spacing w:after="0" w:line="240" w:lineRule="auto"/>
        <w:ind w:left="0" w:firstLine="0"/>
        <w:jc w:val="both"/>
        <w:rPr>
          <w:rFonts w:ascii="Times New Roman" w:hAnsi="Times New Roman"/>
          <w:sz w:val="28"/>
          <w:szCs w:val="28"/>
        </w:rPr>
      </w:pPr>
      <w:r w:rsidRPr="006550FC">
        <w:rPr>
          <w:rFonts w:ascii="Times New Roman" w:hAnsi="Times New Roman"/>
          <w:sz w:val="28"/>
          <w:szCs w:val="28"/>
        </w:rPr>
        <w:t xml:space="preserve">минимизация ошибок за счет ведения типовых операций и </w:t>
      </w:r>
      <w:proofErr w:type="spellStart"/>
      <w:r w:rsidRPr="006550FC">
        <w:rPr>
          <w:rFonts w:ascii="Times New Roman" w:hAnsi="Times New Roman"/>
          <w:sz w:val="28"/>
          <w:szCs w:val="28"/>
        </w:rPr>
        <w:t>шаблонизации</w:t>
      </w:r>
      <w:proofErr w:type="spellEnd"/>
      <w:r w:rsidRPr="006550FC">
        <w:rPr>
          <w:rFonts w:ascii="Times New Roman" w:hAnsi="Times New Roman"/>
          <w:sz w:val="28"/>
          <w:szCs w:val="28"/>
        </w:rPr>
        <w:t xml:space="preserve"> процесса; </w:t>
      </w:r>
    </w:p>
    <w:p w:rsidR="004F78AB" w:rsidRPr="006550FC" w:rsidRDefault="004F78AB" w:rsidP="004F78AB">
      <w:pPr>
        <w:pStyle w:val="a4"/>
        <w:numPr>
          <w:ilvl w:val="0"/>
          <w:numId w:val="9"/>
        </w:numPr>
        <w:spacing w:after="0" w:line="240" w:lineRule="auto"/>
        <w:ind w:left="0" w:firstLine="0"/>
        <w:jc w:val="both"/>
        <w:rPr>
          <w:rFonts w:ascii="Times New Roman" w:hAnsi="Times New Roman"/>
          <w:sz w:val="28"/>
          <w:szCs w:val="28"/>
        </w:rPr>
      </w:pPr>
      <w:r w:rsidRPr="006550FC">
        <w:rPr>
          <w:rFonts w:ascii="Times New Roman" w:hAnsi="Times New Roman"/>
          <w:sz w:val="28"/>
          <w:szCs w:val="28"/>
        </w:rPr>
        <w:t xml:space="preserve">формирование аналитических отчетов; </w:t>
      </w:r>
    </w:p>
    <w:p w:rsidR="004F78AB" w:rsidRPr="006550FC" w:rsidRDefault="004F78AB" w:rsidP="004F78AB">
      <w:pPr>
        <w:pStyle w:val="a4"/>
        <w:numPr>
          <w:ilvl w:val="0"/>
          <w:numId w:val="9"/>
        </w:numPr>
        <w:spacing w:after="0" w:line="240" w:lineRule="auto"/>
        <w:ind w:left="0" w:firstLine="0"/>
        <w:jc w:val="both"/>
        <w:rPr>
          <w:rFonts w:ascii="Times New Roman" w:hAnsi="Times New Roman"/>
          <w:sz w:val="28"/>
          <w:szCs w:val="28"/>
        </w:rPr>
      </w:pPr>
      <w:r w:rsidRPr="006550FC">
        <w:rPr>
          <w:rFonts w:ascii="Times New Roman" w:hAnsi="Times New Roman"/>
          <w:sz w:val="28"/>
          <w:szCs w:val="28"/>
        </w:rPr>
        <w:t xml:space="preserve">контроль за соблюдением норм действующего законодательства; </w:t>
      </w:r>
    </w:p>
    <w:p w:rsidR="004F78AB" w:rsidRPr="006550FC" w:rsidRDefault="004F78AB" w:rsidP="004F78AB">
      <w:pPr>
        <w:pStyle w:val="a4"/>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6550FC">
        <w:rPr>
          <w:rFonts w:ascii="Times New Roman" w:hAnsi="Times New Roman"/>
          <w:sz w:val="28"/>
          <w:szCs w:val="28"/>
        </w:rPr>
        <w:t>организация работы по закупочной деятельности субъекта в целом в одной информационной базе.</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xml:space="preserve">С помощью АИС «Госзаказ» весь цикл закупочной деятельности государственных заказчиков полностью ведется в электронном виде. Благодаря автоматизации всех процессов и уменьшению бумажного документооборота появилась возможность избежать ошибок при планировании и проведении закупочных процедур, при заключении контрактов (договоров) и формировании отчетности. Автоматизированная система значительно упростила процедуру для всех участников закупочной деятельности, минимизировала человеческие ошибки и сократила время, затрачиваемое на закупочные процедуры. И самое главное, что она повысила уровень контроля и снизила роль человеческого фактора в процессах квалификации и выбора поставщика. </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xml:space="preserve">Возможности системы: </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планирование закупок;</w:t>
      </w:r>
    </w:p>
    <w:p w:rsidR="005821E4" w:rsidRPr="005821E4" w:rsidRDefault="005821E4" w:rsidP="005821E4">
      <w:pPr>
        <w:spacing w:after="0" w:line="240" w:lineRule="auto"/>
        <w:ind w:firstLine="567"/>
        <w:jc w:val="both"/>
        <w:rPr>
          <w:rFonts w:ascii="Times New Roman" w:eastAsia="Times New Roman" w:hAnsi="Times New Roman" w:cs="Times New Roman"/>
          <w:b/>
          <w:bCs/>
          <w:sz w:val="28"/>
          <w:szCs w:val="28"/>
          <w:lang w:eastAsia="ru-RU"/>
        </w:rPr>
      </w:pPr>
      <w:r w:rsidRPr="005821E4">
        <w:rPr>
          <w:rFonts w:ascii="Times New Roman" w:eastAsia="Times New Roman" w:hAnsi="Times New Roman" w:cs="Times New Roman"/>
          <w:b/>
          <w:bCs/>
          <w:sz w:val="28"/>
          <w:szCs w:val="28"/>
          <w:lang w:eastAsia="ru-RU"/>
        </w:rPr>
        <w:t xml:space="preserve">- </w:t>
      </w:r>
      <w:r w:rsidRPr="005821E4">
        <w:rPr>
          <w:rFonts w:ascii="Times New Roman" w:eastAsia="Times New Roman" w:hAnsi="Times New Roman" w:cs="Times New Roman"/>
          <w:bCs/>
          <w:sz w:val="28"/>
          <w:szCs w:val="28"/>
          <w:lang w:eastAsia="ru-RU"/>
        </w:rPr>
        <w:t>интеграция планов-графиков на Общероссийский официальный сайт;</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получение электронных заявок от заказчиков;</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переписка с заказчиками, обмен файлами;</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формирование извещений и документаций;</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интеграция информации по закупкам с Общероссийского официального сайта;</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просмотр заявок участников, после окончания срока приема заявок;</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просмотр в любое время всех документов по торгам (заявку от заказчика, документацию, протоколы, разъяснения, сведения о победителе и его заявки и др.);</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получение отчетности для уполномоченного органа и заказчиков.</w:t>
      </w:r>
    </w:p>
    <w:p w:rsidR="005821E4" w:rsidRPr="005821E4" w:rsidRDefault="005821E4" w:rsidP="005821E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Информационно-лингвистиче</w:t>
      </w:r>
      <w:r>
        <w:rPr>
          <w:rFonts w:ascii="Times New Roman" w:eastAsia="Times New Roman" w:hAnsi="Times New Roman" w:cs="Times New Roman"/>
          <w:bCs/>
          <w:sz w:val="28"/>
          <w:szCs w:val="28"/>
          <w:lang w:eastAsia="ru-RU"/>
        </w:rPr>
        <w:t>ское обеспечение АИС «Госзаказ</w:t>
      </w:r>
      <w:r w:rsidRPr="005821E4">
        <w:rPr>
          <w:rFonts w:ascii="Times New Roman" w:eastAsia="Times New Roman" w:hAnsi="Times New Roman" w:cs="Times New Roman"/>
          <w:bCs/>
          <w:sz w:val="28"/>
          <w:szCs w:val="28"/>
          <w:lang w:eastAsia="ru-RU"/>
        </w:rPr>
        <w:t>» позволяет унифицировать информацию на базе единых справочников и классификаторов. Среди справочников системы особое место занимает справочник логических групп товаров, работ, услуг, специально разработанный для простоты и удобства работы государственных заказчиков и формирования различных отчетов. Кроме того</w:t>
      </w:r>
      <w:r>
        <w:rPr>
          <w:rFonts w:ascii="Times New Roman" w:eastAsia="Times New Roman" w:hAnsi="Times New Roman" w:cs="Times New Roman"/>
          <w:bCs/>
          <w:sz w:val="28"/>
          <w:szCs w:val="28"/>
          <w:lang w:eastAsia="ru-RU"/>
        </w:rPr>
        <w:t>,</w:t>
      </w:r>
      <w:r w:rsidRPr="005821E4">
        <w:rPr>
          <w:rFonts w:ascii="Times New Roman" w:eastAsia="Times New Roman" w:hAnsi="Times New Roman" w:cs="Times New Roman"/>
          <w:bCs/>
          <w:sz w:val="28"/>
          <w:szCs w:val="28"/>
          <w:lang w:eastAsia="ru-RU"/>
        </w:rPr>
        <w:t xml:space="preserve"> информация, введенная из справочников и классификаторов, позволяет заказчикам безошибочно отследить принадлежность закупаемых товаров к тем или иным </w:t>
      </w:r>
      <w:r w:rsidRPr="005821E4">
        <w:rPr>
          <w:rFonts w:ascii="Times New Roman" w:eastAsia="Times New Roman" w:hAnsi="Times New Roman" w:cs="Times New Roman"/>
          <w:bCs/>
          <w:sz w:val="28"/>
          <w:szCs w:val="28"/>
          <w:lang w:eastAsia="ru-RU"/>
        </w:rPr>
        <w:lastRenderedPageBreak/>
        <w:t>законодательным актам, устанавливающим преференции и допуски товаров, происходящих из иностранных государств.</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 xml:space="preserve">АИС «Госзаказ» дает возможность быстрой адаптации заказчиков к изменениям, связанным с изменениями нормативных документов. </w:t>
      </w:r>
    </w:p>
    <w:p w:rsidR="005821E4" w:rsidRPr="005821E4" w:rsidRDefault="005821E4" w:rsidP="005821E4">
      <w:pPr>
        <w:spacing w:after="0" w:line="240" w:lineRule="auto"/>
        <w:ind w:firstLine="567"/>
        <w:jc w:val="both"/>
        <w:rPr>
          <w:rFonts w:ascii="Times New Roman" w:eastAsia="Times New Roman" w:hAnsi="Times New Roman" w:cs="Times New Roman"/>
          <w:bCs/>
          <w:sz w:val="28"/>
          <w:szCs w:val="28"/>
          <w:lang w:eastAsia="ru-RU"/>
        </w:rPr>
      </w:pPr>
      <w:r w:rsidRPr="005821E4">
        <w:rPr>
          <w:rFonts w:ascii="Times New Roman" w:eastAsia="Times New Roman" w:hAnsi="Times New Roman" w:cs="Times New Roman"/>
          <w:bCs/>
          <w:sz w:val="28"/>
          <w:szCs w:val="28"/>
          <w:lang w:eastAsia="ru-RU"/>
        </w:rPr>
        <w:t>Централизация и автоматизация закупочной деятельности обеспечивает высокое доверие производителей и поставщиков к государственному заказу, способствует расширению круга участников, развитию в регионе конкурентной среды и производству конкурентоспособной продукции, а, следовательно, обеспечивает максимально эффективное использование бюджетных средств.</w:t>
      </w:r>
    </w:p>
    <w:p w:rsidR="005821E4" w:rsidRPr="005821E4" w:rsidRDefault="005821E4" w:rsidP="005821E4">
      <w:pPr>
        <w:spacing w:after="0" w:line="240" w:lineRule="auto"/>
        <w:ind w:firstLine="567"/>
        <w:jc w:val="both"/>
        <w:rPr>
          <w:rFonts w:ascii="Times New Roman" w:eastAsia="Calibri" w:hAnsi="Times New Roman" w:cs="Times New Roman"/>
          <w:bCs/>
          <w:sz w:val="28"/>
          <w:szCs w:val="28"/>
          <w:highlight w:val="yellow"/>
        </w:rPr>
      </w:pPr>
    </w:p>
    <w:p w:rsidR="003830E0" w:rsidRDefault="003830E0" w:rsidP="003830E0">
      <w:pPr>
        <w:spacing w:after="0" w:line="240" w:lineRule="auto"/>
        <w:ind w:firstLine="567"/>
        <w:jc w:val="center"/>
        <w:rPr>
          <w:rFonts w:ascii="Times New Roman" w:hAnsi="Times New Roman"/>
          <w:b/>
          <w:sz w:val="28"/>
          <w:szCs w:val="28"/>
        </w:rPr>
      </w:pPr>
      <w:r w:rsidRPr="003830E0">
        <w:rPr>
          <w:rFonts w:ascii="Times New Roman" w:hAnsi="Times New Roman"/>
          <w:b/>
          <w:sz w:val="28"/>
          <w:szCs w:val="28"/>
        </w:rPr>
        <w:t>4.</w:t>
      </w:r>
      <w:r>
        <w:rPr>
          <w:rFonts w:ascii="Times New Roman" w:hAnsi="Times New Roman"/>
          <w:sz w:val="28"/>
          <w:szCs w:val="28"/>
        </w:rPr>
        <w:t xml:space="preserve"> </w:t>
      </w:r>
      <w:r w:rsidRPr="00575609">
        <w:rPr>
          <w:rFonts w:ascii="Times New Roman" w:hAnsi="Times New Roman"/>
          <w:b/>
          <w:sz w:val="28"/>
          <w:szCs w:val="28"/>
        </w:rPr>
        <w:t xml:space="preserve">ОСНОВНЫЕ НАПРАВЛЕНИЯ ДЕЯТЕЛЬНОСТИ </w:t>
      </w:r>
    </w:p>
    <w:p w:rsidR="004F78AB" w:rsidRDefault="003830E0" w:rsidP="003830E0">
      <w:pPr>
        <w:spacing w:after="0" w:line="240" w:lineRule="auto"/>
        <w:ind w:firstLine="567"/>
        <w:jc w:val="center"/>
        <w:rPr>
          <w:rFonts w:ascii="Times New Roman" w:hAnsi="Times New Roman"/>
          <w:b/>
          <w:sz w:val="28"/>
          <w:szCs w:val="28"/>
        </w:rPr>
      </w:pPr>
      <w:r w:rsidRPr="00575609">
        <w:rPr>
          <w:rFonts w:ascii="Times New Roman" w:hAnsi="Times New Roman"/>
          <w:b/>
          <w:sz w:val="28"/>
          <w:szCs w:val="28"/>
        </w:rPr>
        <w:t>И ЗАДАЧИ НА 2018 Г.</w:t>
      </w:r>
    </w:p>
    <w:p w:rsidR="003830E0" w:rsidRDefault="003830E0" w:rsidP="003830E0">
      <w:pPr>
        <w:spacing w:after="0" w:line="240" w:lineRule="auto"/>
        <w:ind w:firstLine="567"/>
        <w:jc w:val="both"/>
        <w:rPr>
          <w:rFonts w:ascii="Times New Roman" w:hAnsi="Times New Roman"/>
          <w:sz w:val="28"/>
          <w:szCs w:val="28"/>
        </w:rPr>
      </w:pP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В </w:t>
      </w:r>
      <w:r>
        <w:rPr>
          <w:rFonts w:ascii="Times New Roman" w:hAnsi="Times New Roman" w:cs="Times New Roman"/>
          <w:sz w:val="28"/>
          <w:szCs w:val="28"/>
        </w:rPr>
        <w:t>отчетном периоде в числе основных проблем, относящихся к курируемым Министерством направлениям деятельности, можно обозначить следующие:</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серьезные перебои в работе ЕИС и её интеграции с АИС и электронной площадкой, обусловленные некорректной автоматизацией функций финансового контроля, вступившего в силу с 1 января 2017 года, повлекшие за собой проблемы публикации документов закупок, наличие разночтений в документах, содержащихся в информационных системах, что практически парализовало процесс проведения закупок для государственных и муниципальных нужд;</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значительные технические перерывы в работе ЕИС, связанные с регулярными обновлениями системы и совпадающие по времени с рабочим временем заказчиков Республики Алтай;</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сложности, у подавляющего большинства заказчиков, возникшие с переходом на новый механизм двухэтапного планирования в соответствии с Законом о контрактной системе;</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недостаточный уровень профессиональной подготовки специалистов заказчиков, осуществляющих планирование и формирование заявок на закупку;</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Результатом работы Министерства в отчетном периоде явилось:</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достижение экономии расходования бюджетных средств;</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расширение практики централизации закупок для муниципальных</w:t>
      </w:r>
      <w:r w:rsidR="00FF2A83">
        <w:rPr>
          <w:rFonts w:ascii="Times New Roman" w:hAnsi="Times New Roman" w:cs="Times New Roman"/>
          <w:sz w:val="28"/>
          <w:szCs w:val="28"/>
        </w:rPr>
        <w:t xml:space="preserve"> </w:t>
      </w:r>
      <w:r>
        <w:rPr>
          <w:rFonts w:ascii="Times New Roman" w:hAnsi="Times New Roman" w:cs="Times New Roman"/>
          <w:sz w:val="28"/>
          <w:szCs w:val="28"/>
        </w:rPr>
        <w:t xml:space="preserve">нужд, </w:t>
      </w:r>
      <w:proofErr w:type="spellStart"/>
      <w:r>
        <w:rPr>
          <w:rFonts w:ascii="Times New Roman" w:hAnsi="Times New Roman" w:cs="Times New Roman"/>
          <w:sz w:val="28"/>
          <w:szCs w:val="28"/>
        </w:rPr>
        <w:t>софинансируемых</w:t>
      </w:r>
      <w:proofErr w:type="spellEnd"/>
      <w:r>
        <w:rPr>
          <w:rFonts w:ascii="Times New Roman" w:hAnsi="Times New Roman" w:cs="Times New Roman"/>
          <w:sz w:val="28"/>
          <w:szCs w:val="28"/>
        </w:rPr>
        <w:t xml:space="preserve"> из республиканского бюджета;</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реализация мер, направленных на повышение профессионализма участников сферы закупок, включая муниципальных заказчиков и представителей бизнеса, участвующих в закупках;</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внедрение дополнительного «Интернет» - ресурса Электронного магазина РТС-</w:t>
      </w:r>
      <w:proofErr w:type="spellStart"/>
      <w:r>
        <w:rPr>
          <w:rFonts w:ascii="Times New Roman" w:hAnsi="Times New Roman" w:cs="Times New Roman"/>
          <w:sz w:val="28"/>
          <w:szCs w:val="28"/>
        </w:rPr>
        <w:t>маркет</w:t>
      </w:r>
      <w:proofErr w:type="spellEnd"/>
      <w:r>
        <w:rPr>
          <w:rFonts w:ascii="Times New Roman" w:hAnsi="Times New Roman" w:cs="Times New Roman"/>
          <w:sz w:val="28"/>
          <w:szCs w:val="28"/>
        </w:rPr>
        <w:t xml:space="preserve"> для закупок продуктов питания «малого» объема в целях повышения эффективности осуществления закупок товаров, работ, услуг у </w:t>
      </w:r>
      <w:r>
        <w:rPr>
          <w:rFonts w:ascii="Times New Roman" w:hAnsi="Times New Roman" w:cs="Times New Roman"/>
          <w:sz w:val="28"/>
          <w:szCs w:val="28"/>
        </w:rPr>
        <w:lastRenderedPageBreak/>
        <w:t>единственного поставщика (подрядчика, исполнителя) для обеспечения государственных нужд;</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проведение тестовой оценки закупочной деятельности заказчиков и составление рейтинга эффективности главных распорядителей бюджетных средств;</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2018 году приоритетными направлениями деятельности министерства</w:t>
      </w:r>
      <w:r w:rsidR="004020A8">
        <w:rPr>
          <w:rFonts w:ascii="Times New Roman" w:hAnsi="Times New Roman" w:cs="Times New Roman"/>
          <w:sz w:val="28"/>
          <w:szCs w:val="28"/>
        </w:rPr>
        <w:t xml:space="preserve"> </w:t>
      </w:r>
      <w:r>
        <w:rPr>
          <w:rFonts w:ascii="Times New Roman" w:hAnsi="Times New Roman" w:cs="Times New Roman"/>
          <w:sz w:val="28"/>
          <w:szCs w:val="28"/>
        </w:rPr>
        <w:t>будут являться:</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разработка нормативных правовых актов, типовых форм, корректировка</w:t>
      </w:r>
      <w:r w:rsidR="004020A8">
        <w:rPr>
          <w:rFonts w:ascii="Times New Roman" w:hAnsi="Times New Roman" w:cs="Times New Roman"/>
          <w:sz w:val="28"/>
          <w:szCs w:val="28"/>
        </w:rPr>
        <w:t xml:space="preserve"> </w:t>
      </w:r>
      <w:r>
        <w:rPr>
          <w:rFonts w:ascii="Times New Roman" w:hAnsi="Times New Roman" w:cs="Times New Roman"/>
          <w:sz w:val="28"/>
          <w:szCs w:val="28"/>
        </w:rPr>
        <w:t>нормативных правовых актов, типовых форм в сфере закупок для</w:t>
      </w:r>
      <w:r w:rsidR="004020A8">
        <w:rPr>
          <w:rFonts w:ascii="Times New Roman" w:hAnsi="Times New Roman" w:cs="Times New Roman"/>
          <w:sz w:val="28"/>
          <w:szCs w:val="28"/>
        </w:rPr>
        <w:t xml:space="preserve"> </w:t>
      </w:r>
      <w:r>
        <w:rPr>
          <w:rFonts w:ascii="Times New Roman" w:hAnsi="Times New Roman" w:cs="Times New Roman"/>
          <w:sz w:val="28"/>
          <w:szCs w:val="28"/>
        </w:rPr>
        <w:t>государственных нужд в связи с масштабными изменениями</w:t>
      </w:r>
      <w:r w:rsidR="004020A8">
        <w:rPr>
          <w:rFonts w:ascii="Times New Roman" w:hAnsi="Times New Roman" w:cs="Times New Roman"/>
          <w:sz w:val="28"/>
          <w:szCs w:val="28"/>
        </w:rPr>
        <w:t xml:space="preserve"> </w:t>
      </w:r>
      <w:r>
        <w:rPr>
          <w:rFonts w:ascii="Times New Roman" w:hAnsi="Times New Roman" w:cs="Times New Roman"/>
          <w:sz w:val="28"/>
          <w:szCs w:val="28"/>
        </w:rPr>
        <w:t>законодательства о контрактной системе и подготовкой к переходу на</w:t>
      </w:r>
      <w:r w:rsidR="004020A8">
        <w:rPr>
          <w:rFonts w:ascii="Times New Roman" w:hAnsi="Times New Roman" w:cs="Times New Roman"/>
          <w:sz w:val="28"/>
          <w:szCs w:val="28"/>
        </w:rPr>
        <w:t xml:space="preserve"> </w:t>
      </w:r>
      <w:r>
        <w:rPr>
          <w:rFonts w:ascii="Times New Roman" w:hAnsi="Times New Roman" w:cs="Times New Roman"/>
          <w:sz w:val="28"/>
          <w:szCs w:val="28"/>
        </w:rPr>
        <w:t>электронные конкурсы, запросы предложений, запросы котировок;</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модернизация </w:t>
      </w:r>
      <w:r w:rsidR="004020A8">
        <w:rPr>
          <w:rFonts w:ascii="Times New Roman" w:hAnsi="Times New Roman" w:cs="Times New Roman"/>
          <w:sz w:val="28"/>
          <w:szCs w:val="28"/>
        </w:rPr>
        <w:t>А</w:t>
      </w:r>
      <w:r>
        <w:rPr>
          <w:rFonts w:ascii="Times New Roman" w:hAnsi="Times New Roman" w:cs="Times New Roman"/>
          <w:sz w:val="28"/>
          <w:szCs w:val="28"/>
        </w:rPr>
        <w:t>ИС в связи с масштабными изменениями</w:t>
      </w:r>
      <w:r w:rsidR="004020A8">
        <w:rPr>
          <w:rFonts w:ascii="Times New Roman" w:hAnsi="Times New Roman" w:cs="Times New Roman"/>
          <w:sz w:val="28"/>
          <w:szCs w:val="28"/>
        </w:rPr>
        <w:t xml:space="preserve"> </w:t>
      </w:r>
      <w:r>
        <w:rPr>
          <w:rFonts w:ascii="Times New Roman" w:hAnsi="Times New Roman" w:cs="Times New Roman"/>
          <w:sz w:val="28"/>
          <w:szCs w:val="28"/>
        </w:rPr>
        <w:t>законод</w:t>
      </w:r>
      <w:r w:rsidR="004020A8">
        <w:rPr>
          <w:rFonts w:ascii="Times New Roman" w:hAnsi="Times New Roman" w:cs="Times New Roman"/>
          <w:sz w:val="28"/>
          <w:szCs w:val="28"/>
        </w:rPr>
        <w:t>ательства о контрактной системе</w:t>
      </w:r>
      <w:r>
        <w:rPr>
          <w:rFonts w:ascii="Times New Roman" w:hAnsi="Times New Roman" w:cs="Times New Roman"/>
          <w:sz w:val="28"/>
          <w:szCs w:val="28"/>
        </w:rPr>
        <w:t>;</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обеспечение проведения комплексной оценки эффективности</w:t>
      </w:r>
      <w:r w:rsidR="004020A8">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главных распорядителей бюджетных средств </w:t>
      </w:r>
      <w:r w:rsidR="004020A8">
        <w:rPr>
          <w:rFonts w:ascii="Times New Roman" w:hAnsi="Times New Roman" w:cs="Times New Roman"/>
          <w:sz w:val="28"/>
          <w:szCs w:val="28"/>
        </w:rPr>
        <w:t>Республики Алтай</w:t>
      </w:r>
      <w:r>
        <w:rPr>
          <w:rFonts w:ascii="Times New Roman" w:hAnsi="Times New Roman" w:cs="Times New Roman"/>
          <w:sz w:val="28"/>
          <w:szCs w:val="28"/>
        </w:rPr>
        <w:t xml:space="preserve"> в</w:t>
      </w:r>
      <w:r w:rsidR="004020A8">
        <w:rPr>
          <w:rFonts w:ascii="Times New Roman" w:hAnsi="Times New Roman" w:cs="Times New Roman"/>
          <w:sz w:val="28"/>
          <w:szCs w:val="28"/>
        </w:rPr>
        <w:t xml:space="preserve"> </w:t>
      </w:r>
      <w:r>
        <w:rPr>
          <w:rFonts w:ascii="Times New Roman" w:hAnsi="Times New Roman" w:cs="Times New Roman"/>
          <w:sz w:val="28"/>
          <w:szCs w:val="28"/>
        </w:rPr>
        <w:t>сфере закупок товаров, работ, услуг;</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участие в </w:t>
      </w:r>
      <w:proofErr w:type="spellStart"/>
      <w:r>
        <w:rPr>
          <w:rFonts w:ascii="Times New Roman" w:hAnsi="Times New Roman" w:cs="Times New Roman"/>
          <w:sz w:val="28"/>
          <w:szCs w:val="28"/>
        </w:rPr>
        <w:t>рейтинговании</w:t>
      </w:r>
      <w:proofErr w:type="spellEnd"/>
      <w:r>
        <w:rPr>
          <w:rFonts w:ascii="Times New Roman" w:hAnsi="Times New Roman" w:cs="Times New Roman"/>
          <w:sz w:val="28"/>
          <w:szCs w:val="28"/>
        </w:rPr>
        <w:t xml:space="preserve"> эффективности и прозрачности закупочных</w:t>
      </w:r>
      <w:r w:rsidR="004020A8">
        <w:rPr>
          <w:rFonts w:ascii="Times New Roman" w:hAnsi="Times New Roman" w:cs="Times New Roman"/>
          <w:sz w:val="28"/>
          <w:szCs w:val="28"/>
        </w:rPr>
        <w:t xml:space="preserve"> </w:t>
      </w:r>
      <w:r>
        <w:rPr>
          <w:rFonts w:ascii="Times New Roman" w:hAnsi="Times New Roman" w:cs="Times New Roman"/>
          <w:sz w:val="28"/>
          <w:szCs w:val="28"/>
        </w:rPr>
        <w:t>систем регионов Российской Федерации;</w:t>
      </w:r>
    </w:p>
    <w:p w:rsidR="003830E0"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реализация мероприятий, направленных на повышение</w:t>
      </w:r>
      <w:r w:rsidR="004020A8">
        <w:rPr>
          <w:rFonts w:ascii="Times New Roman" w:hAnsi="Times New Roman" w:cs="Times New Roman"/>
          <w:sz w:val="28"/>
          <w:szCs w:val="28"/>
        </w:rPr>
        <w:t xml:space="preserve"> </w:t>
      </w:r>
      <w:r>
        <w:rPr>
          <w:rFonts w:ascii="Times New Roman" w:hAnsi="Times New Roman" w:cs="Times New Roman"/>
          <w:sz w:val="28"/>
          <w:szCs w:val="28"/>
        </w:rPr>
        <w:t>профессионализма заказчиков и участников системы закупок, проведение</w:t>
      </w:r>
      <w:r w:rsidR="004020A8">
        <w:rPr>
          <w:rFonts w:ascii="Times New Roman" w:hAnsi="Times New Roman" w:cs="Times New Roman"/>
          <w:sz w:val="28"/>
          <w:szCs w:val="28"/>
        </w:rPr>
        <w:t xml:space="preserve"> </w:t>
      </w:r>
      <w:r>
        <w:rPr>
          <w:rFonts w:ascii="Times New Roman" w:hAnsi="Times New Roman" w:cs="Times New Roman"/>
          <w:sz w:val="28"/>
          <w:szCs w:val="28"/>
        </w:rPr>
        <w:t>обучающих мероприятий для поставщиков товаров, работ, услуг, призванных</w:t>
      </w:r>
      <w:r w:rsidR="004020A8">
        <w:rPr>
          <w:rFonts w:ascii="Times New Roman" w:hAnsi="Times New Roman" w:cs="Times New Roman"/>
          <w:sz w:val="28"/>
          <w:szCs w:val="28"/>
        </w:rPr>
        <w:t xml:space="preserve"> </w:t>
      </w:r>
      <w:r>
        <w:rPr>
          <w:rFonts w:ascii="Times New Roman" w:hAnsi="Times New Roman" w:cs="Times New Roman"/>
          <w:sz w:val="28"/>
          <w:szCs w:val="28"/>
        </w:rPr>
        <w:t>способствовать увеличению количества участников закупок, развитию</w:t>
      </w:r>
      <w:r w:rsidR="004020A8">
        <w:rPr>
          <w:rFonts w:ascii="Times New Roman" w:hAnsi="Times New Roman" w:cs="Times New Roman"/>
          <w:sz w:val="28"/>
          <w:szCs w:val="28"/>
        </w:rPr>
        <w:t xml:space="preserve"> </w:t>
      </w:r>
      <w:r>
        <w:rPr>
          <w:rFonts w:ascii="Times New Roman" w:hAnsi="Times New Roman" w:cs="Times New Roman"/>
          <w:sz w:val="28"/>
          <w:szCs w:val="28"/>
        </w:rPr>
        <w:t>конкуренции, обеспечению результативности процедур, минимизации</w:t>
      </w:r>
      <w:r w:rsidR="004020A8">
        <w:rPr>
          <w:rFonts w:ascii="Times New Roman" w:hAnsi="Times New Roman" w:cs="Times New Roman"/>
          <w:sz w:val="28"/>
          <w:szCs w:val="28"/>
        </w:rPr>
        <w:t xml:space="preserve"> </w:t>
      </w:r>
      <w:r>
        <w:rPr>
          <w:rFonts w:ascii="Times New Roman" w:hAnsi="Times New Roman" w:cs="Times New Roman"/>
          <w:sz w:val="28"/>
          <w:szCs w:val="28"/>
        </w:rPr>
        <w:t>нарушений законодательства о контрактной системе;</w:t>
      </w:r>
    </w:p>
    <w:p w:rsidR="003830E0" w:rsidRPr="00FF2A83" w:rsidRDefault="003830E0" w:rsidP="003830E0">
      <w:pPr>
        <w:autoSpaceDE w:val="0"/>
        <w:autoSpaceDN w:val="0"/>
        <w:adjustRightInd w:val="0"/>
        <w:spacing w:after="0" w:line="240" w:lineRule="auto"/>
        <w:ind w:firstLine="567"/>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совершенствование </w:t>
      </w:r>
      <w:r w:rsidRPr="00FF2A83">
        <w:rPr>
          <w:rFonts w:ascii="Times New Roman" w:hAnsi="Times New Roman" w:cs="Times New Roman"/>
          <w:sz w:val="28"/>
          <w:szCs w:val="28"/>
        </w:rPr>
        <w:t>механизма оптимизации закупок «малого» объема в</w:t>
      </w:r>
      <w:r w:rsidR="004020A8" w:rsidRPr="00FF2A83">
        <w:rPr>
          <w:rFonts w:ascii="Times New Roman" w:hAnsi="Times New Roman" w:cs="Times New Roman"/>
          <w:sz w:val="28"/>
          <w:szCs w:val="28"/>
        </w:rPr>
        <w:t xml:space="preserve"> </w:t>
      </w:r>
      <w:r w:rsidRPr="00FF2A83">
        <w:rPr>
          <w:rFonts w:ascii="Times New Roman" w:hAnsi="Times New Roman" w:cs="Times New Roman"/>
          <w:sz w:val="28"/>
          <w:szCs w:val="28"/>
        </w:rPr>
        <w:t>рамках опытной эксплуатации системы Электронный магазин, распространение</w:t>
      </w:r>
      <w:r w:rsidR="004020A8" w:rsidRPr="00FF2A83">
        <w:rPr>
          <w:rFonts w:ascii="Times New Roman" w:hAnsi="Times New Roman" w:cs="Times New Roman"/>
          <w:sz w:val="28"/>
          <w:szCs w:val="28"/>
        </w:rPr>
        <w:t xml:space="preserve"> </w:t>
      </w:r>
      <w:r w:rsidRPr="00FF2A83">
        <w:rPr>
          <w:rFonts w:ascii="Times New Roman" w:hAnsi="Times New Roman" w:cs="Times New Roman"/>
          <w:sz w:val="28"/>
          <w:szCs w:val="28"/>
        </w:rPr>
        <w:t>практики</w:t>
      </w:r>
      <w:r w:rsidR="004020A8" w:rsidRPr="00FF2A83">
        <w:rPr>
          <w:rFonts w:ascii="Times New Roman" w:hAnsi="Times New Roman" w:cs="Times New Roman"/>
          <w:sz w:val="28"/>
          <w:szCs w:val="28"/>
        </w:rPr>
        <w:t xml:space="preserve"> на иные группы товаров, работ, услуг</w:t>
      </w:r>
      <w:r w:rsidRPr="00FF2A83">
        <w:rPr>
          <w:rFonts w:ascii="Times New Roman" w:hAnsi="Times New Roman" w:cs="Times New Roman"/>
          <w:sz w:val="28"/>
          <w:szCs w:val="28"/>
        </w:rPr>
        <w:t>;</w:t>
      </w:r>
    </w:p>
    <w:p w:rsidR="00FF2A83" w:rsidRPr="00FF2A83" w:rsidRDefault="00FF2A83" w:rsidP="003830E0">
      <w:pPr>
        <w:autoSpaceDE w:val="0"/>
        <w:autoSpaceDN w:val="0"/>
        <w:adjustRightInd w:val="0"/>
        <w:spacing w:after="0" w:line="240" w:lineRule="auto"/>
        <w:ind w:firstLine="567"/>
        <w:jc w:val="both"/>
        <w:rPr>
          <w:rFonts w:ascii="Times New Roman" w:hAnsi="Times New Roman" w:cs="Times New Roman"/>
          <w:sz w:val="28"/>
          <w:szCs w:val="28"/>
        </w:rPr>
      </w:pPr>
      <w:r w:rsidRPr="00FF2A83">
        <w:rPr>
          <w:rFonts w:ascii="Times New Roman" w:hAnsi="Times New Roman" w:cs="Times New Roman"/>
          <w:sz w:val="28"/>
          <w:szCs w:val="28"/>
        </w:rPr>
        <w:t xml:space="preserve">- </w:t>
      </w:r>
      <w:r w:rsidRPr="00FF2A83">
        <w:rPr>
          <w:rFonts w:ascii="Times New Roman" w:eastAsia="Times New Roman" w:hAnsi="Times New Roman" w:cs="Times New Roman"/>
          <w:bCs/>
          <w:sz w:val="28"/>
          <w:szCs w:val="28"/>
          <w:lang w:eastAsia="ru-RU"/>
        </w:rPr>
        <w:t xml:space="preserve">ведения реестра договоров по закупкам по п.4 и п.5 ч.1 ст.93 </w:t>
      </w:r>
      <w:r>
        <w:rPr>
          <w:rFonts w:ascii="Times New Roman" w:eastAsia="Times New Roman" w:hAnsi="Times New Roman" w:cs="Times New Roman"/>
          <w:bCs/>
          <w:sz w:val="28"/>
          <w:szCs w:val="28"/>
          <w:lang w:eastAsia="ru-RU"/>
        </w:rPr>
        <w:t>Закона о контрактной системе</w:t>
      </w:r>
      <w:r w:rsidRPr="00FF2A83">
        <w:rPr>
          <w:rFonts w:ascii="Times New Roman" w:eastAsia="Times New Roman" w:hAnsi="Times New Roman" w:cs="Times New Roman"/>
          <w:bCs/>
          <w:sz w:val="28"/>
          <w:szCs w:val="28"/>
          <w:lang w:eastAsia="ru-RU"/>
        </w:rPr>
        <w:t>, позволяющего контролировать денежные средства на заключение договоров в разрезе КБК</w:t>
      </w:r>
      <w:r>
        <w:rPr>
          <w:rFonts w:ascii="Times New Roman" w:eastAsia="Times New Roman" w:hAnsi="Times New Roman" w:cs="Times New Roman"/>
          <w:bCs/>
          <w:sz w:val="28"/>
          <w:szCs w:val="28"/>
          <w:lang w:eastAsia="ru-RU"/>
        </w:rPr>
        <w:t xml:space="preserve"> в АИС «Госзаказ».</w:t>
      </w:r>
    </w:p>
    <w:p w:rsidR="003830E0" w:rsidRPr="003830E0" w:rsidRDefault="003830E0" w:rsidP="003830E0">
      <w:pPr>
        <w:autoSpaceDE w:val="0"/>
        <w:autoSpaceDN w:val="0"/>
        <w:adjustRightInd w:val="0"/>
        <w:spacing w:after="0" w:line="240" w:lineRule="auto"/>
        <w:ind w:firstLine="567"/>
        <w:jc w:val="both"/>
        <w:rPr>
          <w:rFonts w:ascii="Times New Roman" w:hAnsi="Times New Roman"/>
          <w:sz w:val="28"/>
          <w:szCs w:val="28"/>
        </w:rPr>
      </w:pPr>
      <w:r w:rsidRPr="00FF2A83">
        <w:rPr>
          <w:rFonts w:ascii="Times New Roman" w:hAnsi="Times New Roman" w:cs="Times New Roman"/>
          <w:sz w:val="28"/>
          <w:szCs w:val="28"/>
        </w:rPr>
        <w:t>Реализация указанных задач нацелена на укрепление экономики региона,</w:t>
      </w:r>
      <w:r w:rsidR="004020A8" w:rsidRPr="00FF2A83">
        <w:rPr>
          <w:rFonts w:ascii="Times New Roman" w:hAnsi="Times New Roman" w:cs="Times New Roman"/>
          <w:sz w:val="28"/>
          <w:szCs w:val="28"/>
        </w:rPr>
        <w:t xml:space="preserve"> </w:t>
      </w:r>
      <w:r w:rsidRPr="00FF2A83">
        <w:rPr>
          <w:rFonts w:ascii="Times New Roman" w:hAnsi="Times New Roman" w:cs="Times New Roman"/>
          <w:sz w:val="28"/>
          <w:szCs w:val="28"/>
        </w:rPr>
        <w:t>минимизацию коррупционных</w:t>
      </w:r>
      <w:r>
        <w:rPr>
          <w:rFonts w:ascii="Times New Roman" w:hAnsi="Times New Roman" w:cs="Times New Roman"/>
          <w:sz w:val="28"/>
          <w:szCs w:val="28"/>
        </w:rPr>
        <w:t xml:space="preserve"> рисков, содействие эффективному расходованию финансовых средств</w:t>
      </w:r>
      <w:r w:rsidR="004020A8">
        <w:rPr>
          <w:rFonts w:ascii="Times New Roman" w:hAnsi="Times New Roman" w:cs="Times New Roman"/>
          <w:sz w:val="28"/>
          <w:szCs w:val="28"/>
        </w:rPr>
        <w:t xml:space="preserve"> Республики Алтай</w:t>
      </w:r>
      <w:r>
        <w:rPr>
          <w:rFonts w:ascii="Times New Roman" w:hAnsi="Times New Roman" w:cs="Times New Roman"/>
          <w:sz w:val="28"/>
          <w:szCs w:val="28"/>
        </w:rPr>
        <w:t>.</w:t>
      </w:r>
    </w:p>
    <w:p w:rsidR="004F78AB" w:rsidRDefault="004F78AB" w:rsidP="003830E0">
      <w:pPr>
        <w:spacing w:after="0" w:line="240" w:lineRule="auto"/>
        <w:ind w:firstLine="567"/>
        <w:contextualSpacing/>
        <w:jc w:val="center"/>
        <w:rPr>
          <w:rFonts w:ascii="Times New Roman" w:hAnsi="Times New Roman"/>
          <w:b/>
          <w:sz w:val="28"/>
          <w:szCs w:val="28"/>
        </w:rPr>
      </w:pPr>
    </w:p>
    <w:p w:rsidR="00804C9B" w:rsidRDefault="00804C9B" w:rsidP="003830E0">
      <w:pPr>
        <w:spacing w:after="0" w:line="240" w:lineRule="auto"/>
        <w:ind w:firstLine="567"/>
        <w:contextualSpacing/>
        <w:jc w:val="center"/>
        <w:rPr>
          <w:rFonts w:ascii="Times New Roman" w:hAnsi="Times New Roman"/>
          <w:b/>
          <w:sz w:val="28"/>
          <w:szCs w:val="28"/>
        </w:rPr>
      </w:pPr>
    </w:p>
    <w:p w:rsidR="00804C9B" w:rsidRDefault="00804C9B" w:rsidP="003830E0">
      <w:pPr>
        <w:spacing w:after="0" w:line="240" w:lineRule="auto"/>
        <w:ind w:firstLine="567"/>
        <w:contextualSpacing/>
        <w:jc w:val="center"/>
        <w:rPr>
          <w:rFonts w:ascii="Times New Roman" w:hAnsi="Times New Roman"/>
          <w:b/>
          <w:sz w:val="28"/>
          <w:szCs w:val="28"/>
        </w:rPr>
      </w:pPr>
    </w:p>
    <w:p w:rsidR="00804C9B" w:rsidRDefault="00804C9B" w:rsidP="003830E0">
      <w:pPr>
        <w:spacing w:after="0" w:line="240" w:lineRule="auto"/>
        <w:ind w:firstLine="567"/>
        <w:contextualSpacing/>
        <w:jc w:val="center"/>
        <w:rPr>
          <w:rFonts w:ascii="Times New Roman" w:hAnsi="Times New Roman"/>
          <w:b/>
          <w:sz w:val="28"/>
          <w:szCs w:val="28"/>
        </w:rPr>
      </w:pPr>
    </w:p>
    <w:p w:rsidR="00804C9B" w:rsidRDefault="00804C9B" w:rsidP="003830E0">
      <w:pPr>
        <w:spacing w:after="0" w:line="240" w:lineRule="auto"/>
        <w:ind w:firstLine="567"/>
        <w:contextualSpacing/>
        <w:jc w:val="center"/>
        <w:rPr>
          <w:rFonts w:ascii="Times New Roman" w:hAnsi="Times New Roman"/>
          <w:b/>
          <w:sz w:val="28"/>
          <w:szCs w:val="28"/>
        </w:rPr>
      </w:pPr>
    </w:p>
    <w:p w:rsidR="00804C9B" w:rsidRDefault="00804C9B" w:rsidP="003830E0">
      <w:pPr>
        <w:spacing w:after="0" w:line="240" w:lineRule="auto"/>
        <w:ind w:firstLine="567"/>
        <w:contextualSpacing/>
        <w:jc w:val="center"/>
        <w:rPr>
          <w:rFonts w:ascii="Times New Roman" w:hAnsi="Times New Roman"/>
          <w:b/>
          <w:sz w:val="28"/>
          <w:szCs w:val="28"/>
        </w:rPr>
      </w:pPr>
    </w:p>
    <w:p w:rsidR="00804C9B" w:rsidRDefault="00804C9B" w:rsidP="003830E0">
      <w:pPr>
        <w:spacing w:after="0" w:line="240" w:lineRule="auto"/>
        <w:ind w:firstLine="567"/>
        <w:contextualSpacing/>
        <w:jc w:val="center"/>
        <w:rPr>
          <w:rFonts w:ascii="Times New Roman" w:hAnsi="Times New Roman"/>
          <w:b/>
          <w:sz w:val="28"/>
          <w:szCs w:val="28"/>
        </w:rPr>
      </w:pPr>
    </w:p>
    <w:p w:rsidR="00804C9B" w:rsidRDefault="00804C9B" w:rsidP="003830E0">
      <w:pPr>
        <w:spacing w:after="0" w:line="240" w:lineRule="auto"/>
        <w:ind w:firstLine="567"/>
        <w:contextualSpacing/>
        <w:jc w:val="center"/>
        <w:rPr>
          <w:rFonts w:ascii="Times New Roman" w:hAnsi="Times New Roman"/>
          <w:b/>
          <w:sz w:val="28"/>
          <w:szCs w:val="28"/>
        </w:rPr>
      </w:pPr>
    </w:p>
    <w:p w:rsidR="00804C9B" w:rsidRDefault="00804C9B" w:rsidP="003830E0">
      <w:pPr>
        <w:spacing w:after="0" w:line="240" w:lineRule="auto"/>
        <w:ind w:firstLine="567"/>
        <w:contextualSpacing/>
        <w:jc w:val="center"/>
        <w:rPr>
          <w:rFonts w:ascii="Times New Roman" w:hAnsi="Times New Roman"/>
          <w:b/>
          <w:sz w:val="28"/>
          <w:szCs w:val="28"/>
        </w:rPr>
      </w:pPr>
    </w:p>
    <w:p w:rsidR="00804C9B" w:rsidRDefault="00804C9B" w:rsidP="003830E0">
      <w:pPr>
        <w:spacing w:after="0" w:line="240" w:lineRule="auto"/>
        <w:ind w:firstLine="567"/>
        <w:contextualSpacing/>
        <w:jc w:val="center"/>
        <w:rPr>
          <w:rFonts w:ascii="Times New Roman" w:hAnsi="Times New Roman"/>
          <w:b/>
          <w:sz w:val="28"/>
          <w:szCs w:val="28"/>
        </w:rPr>
      </w:pPr>
    </w:p>
    <w:p w:rsidR="00F03BA3" w:rsidRDefault="00F03BA3" w:rsidP="003830E0">
      <w:pPr>
        <w:spacing w:after="0" w:line="240" w:lineRule="auto"/>
        <w:ind w:firstLine="567"/>
        <w:contextualSpacing/>
        <w:jc w:val="center"/>
        <w:rPr>
          <w:rFonts w:ascii="Times New Roman" w:hAnsi="Times New Roman"/>
          <w:b/>
          <w:sz w:val="28"/>
          <w:szCs w:val="28"/>
        </w:rPr>
      </w:pPr>
      <w:r w:rsidRPr="00F03BA3">
        <w:rPr>
          <w:rFonts w:ascii="Times New Roman" w:hAnsi="Times New Roman"/>
          <w:b/>
          <w:sz w:val="28"/>
          <w:szCs w:val="28"/>
        </w:rPr>
        <w:lastRenderedPageBreak/>
        <w:t xml:space="preserve">Приложение №1. </w:t>
      </w:r>
    </w:p>
    <w:p w:rsidR="00DC30DB" w:rsidRDefault="00F03BA3" w:rsidP="003830E0">
      <w:pPr>
        <w:spacing w:after="0" w:line="240" w:lineRule="auto"/>
        <w:ind w:firstLine="567"/>
        <w:contextualSpacing/>
        <w:jc w:val="center"/>
        <w:rPr>
          <w:rFonts w:ascii="Times New Roman" w:hAnsi="Times New Roman" w:cs="Times New Roman"/>
          <w:b/>
          <w:sz w:val="28"/>
          <w:szCs w:val="28"/>
        </w:rPr>
      </w:pPr>
      <w:r w:rsidRPr="00F03BA3">
        <w:rPr>
          <w:rFonts w:ascii="Times New Roman" w:hAnsi="Times New Roman" w:cs="Times New Roman"/>
          <w:b/>
          <w:sz w:val="28"/>
          <w:szCs w:val="28"/>
        </w:rPr>
        <w:t xml:space="preserve">Закупки у СМП и СОНКО в разрезе </w:t>
      </w:r>
    </w:p>
    <w:p w:rsidR="00F03BA3" w:rsidRDefault="00F03BA3" w:rsidP="003830E0">
      <w:pPr>
        <w:spacing w:after="0" w:line="240" w:lineRule="auto"/>
        <w:ind w:firstLine="567"/>
        <w:contextualSpacing/>
        <w:jc w:val="center"/>
        <w:rPr>
          <w:rFonts w:ascii="Times New Roman" w:hAnsi="Times New Roman" w:cs="Times New Roman"/>
          <w:b/>
          <w:sz w:val="28"/>
          <w:szCs w:val="28"/>
        </w:rPr>
      </w:pPr>
      <w:r w:rsidRPr="00F03BA3">
        <w:rPr>
          <w:rFonts w:ascii="Times New Roman" w:hAnsi="Times New Roman" w:cs="Times New Roman"/>
          <w:b/>
          <w:sz w:val="28"/>
          <w:szCs w:val="28"/>
        </w:rPr>
        <w:t>государственных заказчиков за 2017 г.</w:t>
      </w:r>
    </w:p>
    <w:tbl>
      <w:tblPr>
        <w:tblW w:w="9415" w:type="dxa"/>
        <w:tblLayout w:type="fixed"/>
        <w:tblLook w:val="04A0" w:firstRow="1" w:lastRow="0" w:firstColumn="1" w:lastColumn="0" w:noHBand="0" w:noVBand="1"/>
      </w:tblPr>
      <w:tblGrid>
        <w:gridCol w:w="3823"/>
        <w:gridCol w:w="1559"/>
        <w:gridCol w:w="1378"/>
        <w:gridCol w:w="1465"/>
        <w:gridCol w:w="1190"/>
      </w:tblGrid>
      <w:tr w:rsidR="00464B30" w:rsidRPr="00CF6E3F" w:rsidTr="0035561B">
        <w:trPr>
          <w:trHeight w:val="1668"/>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b/>
                <w:bCs/>
                <w:color w:val="000000"/>
                <w:sz w:val="20"/>
                <w:szCs w:val="20"/>
              </w:rPr>
            </w:pPr>
            <w:r w:rsidRPr="00CF6E3F">
              <w:rPr>
                <w:rFonts w:ascii="Times New Roman" w:eastAsia="Times New Roman" w:hAnsi="Times New Roman" w:cs="Times New Roman"/>
                <w:b/>
                <w:bCs/>
                <w:color w:val="000000"/>
                <w:sz w:val="20"/>
                <w:szCs w:val="20"/>
              </w:rPr>
              <w:t>Наименование заказчика</w:t>
            </w:r>
          </w:p>
        </w:tc>
        <w:tc>
          <w:tcPr>
            <w:tcW w:w="1559" w:type="dxa"/>
            <w:tcBorders>
              <w:top w:val="single" w:sz="4" w:space="0" w:color="auto"/>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b/>
                <w:bCs/>
                <w:color w:val="000000"/>
                <w:sz w:val="20"/>
                <w:szCs w:val="20"/>
              </w:rPr>
            </w:pPr>
            <w:r w:rsidRPr="00CF6E3F">
              <w:rPr>
                <w:rFonts w:ascii="Times New Roman" w:eastAsia="Times New Roman" w:hAnsi="Times New Roman" w:cs="Times New Roman"/>
                <w:b/>
                <w:bCs/>
                <w:color w:val="000000"/>
                <w:sz w:val="20"/>
                <w:szCs w:val="20"/>
              </w:rPr>
              <w:t xml:space="preserve">Общий объем закупок, тыс. </w:t>
            </w:r>
            <w:proofErr w:type="spellStart"/>
            <w:r w:rsidRPr="00CF6E3F">
              <w:rPr>
                <w:rFonts w:ascii="Times New Roman" w:eastAsia="Times New Roman" w:hAnsi="Times New Roman" w:cs="Times New Roman"/>
                <w:b/>
                <w:bCs/>
                <w:color w:val="000000"/>
                <w:sz w:val="20"/>
                <w:szCs w:val="20"/>
              </w:rPr>
              <w:t>руб</w:t>
            </w:r>
            <w:proofErr w:type="spellEnd"/>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b/>
                <w:bCs/>
                <w:color w:val="000000"/>
                <w:sz w:val="20"/>
                <w:szCs w:val="20"/>
              </w:rPr>
            </w:pPr>
            <w:r w:rsidRPr="00CF6E3F">
              <w:rPr>
                <w:rFonts w:ascii="Times New Roman" w:eastAsia="Times New Roman" w:hAnsi="Times New Roman" w:cs="Times New Roman"/>
                <w:b/>
                <w:bCs/>
                <w:color w:val="000000"/>
                <w:sz w:val="20"/>
                <w:szCs w:val="20"/>
              </w:rPr>
              <w:t>Объем закупок подлежащий размещению у СМП, тыс. руб.</w:t>
            </w:r>
          </w:p>
        </w:tc>
        <w:tc>
          <w:tcPr>
            <w:tcW w:w="1465" w:type="dxa"/>
            <w:tcBorders>
              <w:top w:val="single" w:sz="4" w:space="0" w:color="auto"/>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b/>
                <w:bCs/>
                <w:color w:val="000000"/>
                <w:sz w:val="20"/>
                <w:szCs w:val="20"/>
              </w:rPr>
            </w:pPr>
            <w:r w:rsidRPr="00CF6E3F">
              <w:rPr>
                <w:rFonts w:ascii="Times New Roman" w:eastAsia="Times New Roman" w:hAnsi="Times New Roman" w:cs="Times New Roman"/>
                <w:b/>
                <w:bCs/>
                <w:color w:val="000000"/>
                <w:sz w:val="20"/>
                <w:szCs w:val="20"/>
              </w:rPr>
              <w:t>Объем заключенных контрактов у СМП по результатам торгов, тыс. руб.</w:t>
            </w:r>
          </w:p>
        </w:tc>
        <w:tc>
          <w:tcPr>
            <w:tcW w:w="1190" w:type="dxa"/>
            <w:tcBorders>
              <w:top w:val="single" w:sz="4" w:space="0" w:color="auto"/>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b/>
                <w:bCs/>
                <w:color w:val="000000"/>
                <w:sz w:val="20"/>
                <w:szCs w:val="20"/>
              </w:rPr>
            </w:pPr>
            <w:r w:rsidRPr="00CF6E3F">
              <w:rPr>
                <w:rFonts w:ascii="Times New Roman" w:eastAsia="Times New Roman" w:hAnsi="Times New Roman" w:cs="Times New Roman"/>
                <w:b/>
                <w:bCs/>
                <w:color w:val="000000"/>
                <w:sz w:val="20"/>
                <w:szCs w:val="20"/>
              </w:rPr>
              <w:t xml:space="preserve">Доля размещенных </w:t>
            </w:r>
            <w:proofErr w:type="gramStart"/>
            <w:r w:rsidRPr="00CF6E3F">
              <w:rPr>
                <w:rFonts w:ascii="Times New Roman" w:eastAsia="Times New Roman" w:hAnsi="Times New Roman" w:cs="Times New Roman"/>
                <w:b/>
                <w:bCs/>
                <w:color w:val="000000"/>
                <w:sz w:val="20"/>
                <w:szCs w:val="20"/>
              </w:rPr>
              <w:t>закупок  у</w:t>
            </w:r>
            <w:proofErr w:type="gramEnd"/>
            <w:r w:rsidRPr="00CF6E3F">
              <w:rPr>
                <w:rFonts w:ascii="Times New Roman" w:eastAsia="Times New Roman" w:hAnsi="Times New Roman" w:cs="Times New Roman"/>
                <w:b/>
                <w:bCs/>
                <w:color w:val="000000"/>
                <w:sz w:val="20"/>
                <w:szCs w:val="20"/>
              </w:rPr>
              <w:t xml:space="preserve"> СМП, %</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"Кош-</w:t>
            </w:r>
            <w:proofErr w:type="spellStart"/>
            <w:r w:rsidRPr="00CF6E3F">
              <w:rPr>
                <w:rFonts w:ascii="Times New Roman" w:eastAsia="Times New Roman" w:hAnsi="Times New Roman" w:cs="Times New Roman"/>
                <w:color w:val="000000"/>
                <w:sz w:val="20"/>
                <w:szCs w:val="20"/>
              </w:rPr>
              <w:t>Агачская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49 300,00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1 419,27</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9 461,83</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100,0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БОУ ДО РА "Специализированная детско-юношеская спортивная школа"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3 354,40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66,30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100,0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"Управление социальной поддержки населения </w:t>
            </w:r>
            <w:proofErr w:type="spellStart"/>
            <w:r w:rsidRPr="00CF6E3F">
              <w:rPr>
                <w:rFonts w:ascii="Times New Roman" w:eastAsia="Times New Roman" w:hAnsi="Times New Roman" w:cs="Times New Roman"/>
                <w:color w:val="000000"/>
                <w:sz w:val="20"/>
                <w:szCs w:val="20"/>
              </w:rPr>
              <w:t>Усть-Коксинского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3 207,37</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45,15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301,00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100,0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"Управление социальной поддержки населения </w:t>
            </w:r>
            <w:proofErr w:type="spellStart"/>
            <w:r w:rsidRPr="00CF6E3F">
              <w:rPr>
                <w:rFonts w:ascii="Times New Roman" w:eastAsia="Times New Roman" w:hAnsi="Times New Roman" w:cs="Times New Roman"/>
                <w:color w:val="000000"/>
                <w:sz w:val="20"/>
                <w:szCs w:val="20"/>
              </w:rPr>
              <w:t>Улаганского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1 792,00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43,95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383,00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100,0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КОУ РА "Специализированная (коррекционная) школа-</w:t>
            </w:r>
            <w:proofErr w:type="spellStart"/>
            <w:r w:rsidRPr="00CF6E3F">
              <w:rPr>
                <w:rFonts w:ascii="Times New Roman" w:eastAsia="Times New Roman" w:hAnsi="Times New Roman" w:cs="Times New Roman"/>
                <w:color w:val="000000"/>
                <w:sz w:val="20"/>
                <w:szCs w:val="20"/>
              </w:rPr>
              <w:t>интренат</w:t>
            </w:r>
            <w:proofErr w:type="spellEnd"/>
            <w:r w:rsidRPr="00CF6E3F">
              <w:rPr>
                <w:rFonts w:ascii="Times New Roman" w:eastAsia="Times New Roman" w:hAnsi="Times New Roman" w:cs="Times New Roman"/>
                <w:color w:val="000000"/>
                <w:sz w:val="20"/>
                <w:szCs w:val="20"/>
              </w:rPr>
              <w:t xml:space="preserve"> для детей с нарушением слуха"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5 021,43</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18,75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124,99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100,0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Комитет по охране, использованию и воспроизводству объектов животного мира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4 693,40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27,95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186,30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100,0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gramStart"/>
            <w:r w:rsidRPr="00CF6E3F">
              <w:rPr>
                <w:rFonts w:ascii="Times New Roman" w:eastAsia="Times New Roman" w:hAnsi="Times New Roman" w:cs="Times New Roman"/>
                <w:color w:val="000000"/>
                <w:sz w:val="20"/>
                <w:szCs w:val="20"/>
              </w:rPr>
              <w:t>Специализированная  детско</w:t>
            </w:r>
            <w:proofErr w:type="gramEnd"/>
            <w:r w:rsidRPr="00CF6E3F">
              <w:rPr>
                <w:rFonts w:ascii="Times New Roman" w:eastAsia="Times New Roman" w:hAnsi="Times New Roman" w:cs="Times New Roman"/>
                <w:color w:val="000000"/>
                <w:sz w:val="20"/>
                <w:szCs w:val="20"/>
              </w:rPr>
              <w:t>-</w:t>
            </w:r>
            <w:proofErr w:type="spellStart"/>
            <w:r w:rsidRPr="00CF6E3F">
              <w:rPr>
                <w:rFonts w:ascii="Times New Roman" w:eastAsia="Times New Roman" w:hAnsi="Times New Roman" w:cs="Times New Roman"/>
                <w:color w:val="000000"/>
                <w:sz w:val="20"/>
                <w:szCs w:val="20"/>
              </w:rPr>
              <w:t>юнешская</w:t>
            </w:r>
            <w:proofErr w:type="spellEnd"/>
            <w:r w:rsidRPr="00CF6E3F">
              <w:rPr>
                <w:rFonts w:ascii="Times New Roman" w:eastAsia="Times New Roman" w:hAnsi="Times New Roman" w:cs="Times New Roman"/>
                <w:color w:val="000000"/>
                <w:sz w:val="20"/>
                <w:szCs w:val="20"/>
              </w:rPr>
              <w:t xml:space="preserve"> школа олимпийского резерва"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5 271,45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100,63</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657,78</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98,0</w:t>
            </w:r>
          </w:p>
        </w:tc>
      </w:tr>
      <w:tr w:rsidR="00464B30" w:rsidRPr="00CF6E3F" w:rsidTr="0035561B">
        <w:trPr>
          <w:trHeight w:val="94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"Республиканский реабилитационный центр для детей и подростков с ограниченными возможностями"</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5 363,99</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138,80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903,70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97,7</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"Перинатальный центр"</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61 847,00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2 242,48</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14 589,10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97,6</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"Центр молодежной политики"</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4 782,91</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118,61</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745,50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94,3</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БОУ </w:t>
            </w:r>
            <w:proofErr w:type="spellStart"/>
            <w:r w:rsidRPr="00CF6E3F">
              <w:rPr>
                <w:rFonts w:ascii="Times New Roman" w:eastAsia="Times New Roman" w:hAnsi="Times New Roman" w:cs="Times New Roman"/>
                <w:color w:val="000000"/>
                <w:sz w:val="20"/>
                <w:szCs w:val="20"/>
              </w:rPr>
              <w:t>РА"Республиканская</w:t>
            </w:r>
            <w:proofErr w:type="spellEnd"/>
            <w:r w:rsidRPr="00CF6E3F">
              <w:rPr>
                <w:rFonts w:ascii="Times New Roman" w:eastAsia="Times New Roman" w:hAnsi="Times New Roman" w:cs="Times New Roman"/>
                <w:color w:val="000000"/>
                <w:sz w:val="20"/>
                <w:szCs w:val="20"/>
              </w:rPr>
              <w:t xml:space="preserve"> гимназия имени В.К. </w:t>
            </w:r>
            <w:proofErr w:type="spellStart"/>
            <w:r w:rsidRPr="00CF6E3F">
              <w:rPr>
                <w:rFonts w:ascii="Times New Roman" w:eastAsia="Times New Roman" w:hAnsi="Times New Roman" w:cs="Times New Roman"/>
                <w:color w:val="000000"/>
                <w:sz w:val="20"/>
                <w:szCs w:val="20"/>
              </w:rPr>
              <w:t>Плакаса</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77 007,84</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1 346,61</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8 414,28</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93,7</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"Врачебно-физкультурный диспансер"</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2 853,19</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28,48</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177,30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93,4</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КОУ РА "Коррекционная школа-интернат"</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39 454,43</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427,40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2 659,59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93,3</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Комитет по делам архивов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2 456,90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16,50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99,99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90,9</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"Национальная библиотека им М. В. </w:t>
            </w:r>
            <w:proofErr w:type="spellStart"/>
            <w:r w:rsidRPr="00CF6E3F">
              <w:rPr>
                <w:rFonts w:ascii="Times New Roman" w:eastAsia="Times New Roman" w:hAnsi="Times New Roman" w:cs="Times New Roman"/>
                <w:color w:val="000000"/>
                <w:sz w:val="20"/>
                <w:szCs w:val="20"/>
              </w:rPr>
              <w:t>Чевалкова</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5 889,58</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71,23</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426,82</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89,9</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БОУ </w:t>
            </w:r>
            <w:proofErr w:type="spellStart"/>
            <w:r w:rsidRPr="00CF6E3F">
              <w:rPr>
                <w:rFonts w:ascii="Times New Roman" w:eastAsia="Times New Roman" w:hAnsi="Times New Roman" w:cs="Times New Roman"/>
                <w:color w:val="000000"/>
                <w:sz w:val="20"/>
                <w:szCs w:val="20"/>
              </w:rPr>
              <w:t>РА"Республиканский</w:t>
            </w:r>
            <w:proofErr w:type="spellEnd"/>
            <w:r w:rsidRPr="00CF6E3F">
              <w:rPr>
                <w:rFonts w:ascii="Times New Roman" w:eastAsia="Times New Roman" w:hAnsi="Times New Roman" w:cs="Times New Roman"/>
                <w:color w:val="000000"/>
                <w:sz w:val="20"/>
                <w:szCs w:val="20"/>
              </w:rPr>
              <w:t xml:space="preserve"> классический лицей"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8 702,06</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855,40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4 767,40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83,6</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Избирательная комиссия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3 989,80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26,90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149,30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83,3</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"Республиканское управление автомобильных дорог общего пользования "Горно-</w:t>
            </w:r>
            <w:proofErr w:type="spellStart"/>
            <w:r w:rsidRPr="00CF6E3F">
              <w:rPr>
                <w:rFonts w:ascii="Times New Roman" w:eastAsia="Times New Roman" w:hAnsi="Times New Roman" w:cs="Times New Roman"/>
                <w:color w:val="000000"/>
                <w:sz w:val="20"/>
                <w:szCs w:val="20"/>
              </w:rPr>
              <w:t>Алтайавтодор</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1 884 451,04</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24 465,06</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133 115,46</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81,6</w:t>
            </w:r>
          </w:p>
        </w:tc>
      </w:tr>
      <w:tr w:rsidR="00464B30" w:rsidRPr="00CF6E3F" w:rsidTr="0035561B">
        <w:trPr>
          <w:trHeight w:val="94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"Управление по обеспечению деятельности Государственного Собрания – Эл Курултай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40 385,95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1 014,44</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5 106,60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75,5</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lastRenderedPageBreak/>
              <w:t>БУ РА "Республиканский центр оценки качества образования"</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13 882,53</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637,94</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3 098,13</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72,8</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Чойская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18 200,00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974,76</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4 644,53</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71,5</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"Республиканский Дом-интернат для престарелых и инвалидов N 3"</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21 095,02</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2 310,50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10 967,70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71,2</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"Республиканская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468 225,90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44 158,77</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202 484,30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68,8</w:t>
            </w:r>
          </w:p>
        </w:tc>
      </w:tr>
      <w:tr w:rsidR="00464B30" w:rsidRPr="00CF6E3F" w:rsidTr="0035561B">
        <w:trPr>
          <w:trHeight w:val="126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КОУ РА для детей-сирот и детей, оставшихся без попечения родителей, "Школа-интернат N 1 для детей-сирот и детей, оставшихся без попечения родителей, им </w:t>
            </w:r>
            <w:proofErr w:type="spellStart"/>
            <w:r w:rsidRPr="00CF6E3F">
              <w:rPr>
                <w:rFonts w:ascii="Times New Roman" w:eastAsia="Times New Roman" w:hAnsi="Times New Roman" w:cs="Times New Roman"/>
                <w:color w:val="000000"/>
                <w:sz w:val="20"/>
                <w:szCs w:val="20"/>
              </w:rPr>
              <w:t>Г.К.Жукова</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38 629,44</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1 113,70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4 850,07</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65,3</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"Республиканский центр народного творчества"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18 235,80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762,24</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3 089,58</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60,8</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"Государственный архив социально-правовой документации РА"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3 774,20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85,66</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326,20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57,1</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Чемальская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16 000,00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987,70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3 722,10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56,5</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"Управление социальной поддержки населения </w:t>
            </w:r>
            <w:proofErr w:type="spellStart"/>
            <w:r w:rsidRPr="00CF6E3F">
              <w:rPr>
                <w:rFonts w:ascii="Times New Roman" w:eastAsia="Times New Roman" w:hAnsi="Times New Roman" w:cs="Times New Roman"/>
                <w:color w:val="000000"/>
                <w:sz w:val="20"/>
                <w:szCs w:val="20"/>
              </w:rPr>
              <w:t>Усть-Канского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3 283,00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144,39</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500,00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51,9</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"Центр медицины катастроф"</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30 535,11</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1 196,91</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3 904,85</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48,9</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Онгудайская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70 249,55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3 580,91</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11 189,29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46,9</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Государственное собрание - Эл Курултай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1 943,10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19,92</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59,76</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45,0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"Республиканский психоневрологический интернат"</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10 189,00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198,30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588,00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44,5</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Министерство сельского хозяйства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13 804,79</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959,63</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2 785,15</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43,5</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АУ РА "МФЦ"</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1 460,50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219,08</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598,36</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41,0</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"Национальный музей имени </w:t>
            </w:r>
            <w:proofErr w:type="spellStart"/>
            <w:r w:rsidRPr="00CF6E3F">
              <w:rPr>
                <w:rFonts w:ascii="Times New Roman" w:eastAsia="Times New Roman" w:hAnsi="Times New Roman" w:cs="Times New Roman"/>
                <w:color w:val="000000"/>
                <w:sz w:val="20"/>
                <w:szCs w:val="20"/>
              </w:rPr>
              <w:t>А.В.Анохина</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30 144,17</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1 901,86</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5 185,56</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40,9</w:t>
            </w:r>
          </w:p>
        </w:tc>
      </w:tr>
      <w:tr w:rsidR="00464B30" w:rsidRPr="00CF6E3F" w:rsidTr="0035561B">
        <w:trPr>
          <w:trHeight w:val="94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"Специализированный дом ребенка для детей с органическим поражением центральной нервной системы с нарушением психики"</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11 831,00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622,65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1 675,39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40,4</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"Управление социальной поддержки населения </w:t>
            </w:r>
            <w:proofErr w:type="spellStart"/>
            <w:r w:rsidRPr="00CF6E3F">
              <w:rPr>
                <w:rFonts w:ascii="Times New Roman" w:eastAsia="Times New Roman" w:hAnsi="Times New Roman" w:cs="Times New Roman"/>
                <w:color w:val="000000"/>
                <w:sz w:val="20"/>
                <w:szCs w:val="20"/>
              </w:rPr>
              <w:t>Онгудайского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2 389,00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87,60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235,00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40,2</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БПОУ РА "Горно-Алтайский государственный политехнический колледж"</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28 856,85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1 814,45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4 769,44</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39,4</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"Центр по профилактике и борьбе со СПИДом"</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29 905,56</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1 890,02</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4 786,62</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38,0</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Майминская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25 044,00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2 973,75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7 354,68</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37,1</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Контрольно-счетная палата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2 909,40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63,87</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152,51</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35,8</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"Станция переливания крови"</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14 354,30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855,55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2 017,09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35,4</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"Управление по обеспечению деятельности Правительства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71 388,00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7 022,40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15 775,00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33,7</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lastRenderedPageBreak/>
              <w:t>Министерство труда, социального развития и занятости населения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8 525,00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625,05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1 297,50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31,1</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sz w:val="20"/>
                <w:szCs w:val="20"/>
              </w:rPr>
            </w:pPr>
            <w:r w:rsidRPr="00CF6E3F">
              <w:rPr>
                <w:rFonts w:ascii="Times New Roman" w:eastAsia="Times New Roman" w:hAnsi="Times New Roman" w:cs="Times New Roman"/>
                <w:sz w:val="20"/>
                <w:szCs w:val="20"/>
              </w:rPr>
              <w:t>ГБУ РА «Центр развития туризма и предпринимательства РА»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5 212,20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169,16</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343,99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30,5</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БНУ РА "Научно-исследовательский институт </w:t>
            </w:r>
            <w:proofErr w:type="spellStart"/>
            <w:r w:rsidRPr="00CF6E3F">
              <w:rPr>
                <w:rFonts w:ascii="Times New Roman" w:eastAsia="Times New Roman" w:hAnsi="Times New Roman" w:cs="Times New Roman"/>
                <w:color w:val="000000"/>
                <w:sz w:val="20"/>
                <w:szCs w:val="20"/>
              </w:rPr>
              <w:t>алтаистики</w:t>
            </w:r>
            <w:proofErr w:type="spellEnd"/>
            <w:r w:rsidRPr="00CF6E3F">
              <w:rPr>
                <w:rFonts w:ascii="Times New Roman" w:eastAsia="Times New Roman" w:hAnsi="Times New Roman" w:cs="Times New Roman"/>
                <w:color w:val="000000"/>
                <w:sz w:val="20"/>
                <w:szCs w:val="20"/>
              </w:rPr>
              <w:t xml:space="preserve"> им </w:t>
            </w:r>
            <w:proofErr w:type="spellStart"/>
            <w:r w:rsidRPr="00CF6E3F">
              <w:rPr>
                <w:rFonts w:ascii="Times New Roman" w:eastAsia="Times New Roman" w:hAnsi="Times New Roman" w:cs="Times New Roman"/>
                <w:color w:val="000000"/>
                <w:sz w:val="20"/>
                <w:szCs w:val="20"/>
              </w:rPr>
              <w:t>С.С.Суразакова</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2 905,02</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6,20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12,60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30,5</w:t>
            </w:r>
          </w:p>
        </w:tc>
      </w:tr>
      <w:tr w:rsidR="00464B30" w:rsidRPr="00CF6E3F" w:rsidTr="0035561B">
        <w:trPr>
          <w:trHeight w:val="126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"Специализированный центр содействия развитию агропромышленного комплекса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8 594,99</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753,65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1 465,38</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29,2</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"Противотуберкулезный диспансер"</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22 479,86</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1 103,68</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2 101,00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28,6</w:t>
            </w:r>
          </w:p>
        </w:tc>
      </w:tr>
      <w:tr w:rsidR="00464B30" w:rsidRPr="00CF6E3F" w:rsidTr="0035561B">
        <w:trPr>
          <w:trHeight w:val="94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КУ </w:t>
            </w:r>
            <w:proofErr w:type="gramStart"/>
            <w:r w:rsidRPr="00CF6E3F">
              <w:rPr>
                <w:rFonts w:ascii="Times New Roman" w:eastAsia="Times New Roman" w:hAnsi="Times New Roman" w:cs="Times New Roman"/>
                <w:color w:val="000000"/>
                <w:sz w:val="20"/>
                <w:szCs w:val="20"/>
              </w:rPr>
              <w:t>РА  "</w:t>
            </w:r>
            <w:proofErr w:type="gramEnd"/>
            <w:r w:rsidRPr="00CF6E3F">
              <w:rPr>
                <w:rFonts w:ascii="Times New Roman" w:eastAsia="Times New Roman" w:hAnsi="Times New Roman" w:cs="Times New Roman"/>
                <w:color w:val="000000"/>
                <w:sz w:val="20"/>
                <w:szCs w:val="20"/>
              </w:rPr>
              <w:t>Управление по обеспечению деятельности Министерства здравоохранения Республики Алтай и подведомственных ему учреждений"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8 236,22</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711,78</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1 336,00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28,2</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Министерство образования и науки Республики Алтай</w:t>
            </w:r>
          </w:p>
        </w:tc>
        <w:tc>
          <w:tcPr>
            <w:tcW w:w="1559" w:type="dxa"/>
            <w:tcBorders>
              <w:top w:val="nil"/>
              <w:left w:val="nil"/>
              <w:bottom w:val="single" w:sz="4" w:space="0" w:color="auto"/>
              <w:right w:val="single" w:sz="4" w:space="0" w:color="auto"/>
            </w:tcBorders>
            <w:shd w:val="clear" w:color="auto" w:fill="auto"/>
            <w:noWrap/>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15 391,90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220,40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407,21</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27,7</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Министерство здравоохранения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156 497,30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6 953,93</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10 987,30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23,7</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по эксплуатации радиорелейной линии связи "Эл Телком"</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33 651,19</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3 232,99</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4 886,08</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22,7</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Министерство природных ресурсов, экологии и имущественных отношений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22 044,25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1 454,67</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2 143,43</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22,1</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Турочакская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33 732,02</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3 682,21</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5 344,53</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21,8</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Усть-Канская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29 155,04</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3 304,78</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4 576,56</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20,8</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Министерство экономического развития и туризма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19 262,15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1 518,30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2 072,29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20,5</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"Психиатрическая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18 017,70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1 447,79</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1 959,98</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20,3</w:t>
            </w:r>
          </w:p>
        </w:tc>
      </w:tr>
      <w:tr w:rsidR="00464B30" w:rsidRPr="00CF6E3F" w:rsidTr="0035561B">
        <w:trPr>
          <w:trHeight w:val="94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БОУ РА "Институт повышения квалификации и профессиональной переподготовки работников образования Республики Алтай"</w:t>
            </w:r>
          </w:p>
        </w:tc>
        <w:tc>
          <w:tcPr>
            <w:tcW w:w="1559" w:type="dxa"/>
            <w:tcBorders>
              <w:top w:val="nil"/>
              <w:left w:val="nil"/>
              <w:bottom w:val="single" w:sz="4" w:space="0" w:color="auto"/>
              <w:right w:val="single" w:sz="4" w:space="0" w:color="auto"/>
            </w:tcBorders>
            <w:shd w:val="clear" w:color="auto" w:fill="auto"/>
            <w:noWrap/>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4 815,51</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30,69</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40,84</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20,0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БПОУ РА "Горно-Алтайский государственный педагогический колледж"</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20 820,10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12,30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15,25</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18,6</w:t>
            </w:r>
          </w:p>
        </w:tc>
      </w:tr>
      <w:tr w:rsidR="00464B30" w:rsidRPr="00CF6E3F" w:rsidTr="0035561B">
        <w:trPr>
          <w:trHeight w:val="126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"Управление по обеспечению мероприятий в области гражданской обороны, чрезвычайных ситуаций и пожарной безопасности в Республике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75 118,18</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6 522,57</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7 987,86</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18,4</w:t>
            </w:r>
          </w:p>
        </w:tc>
      </w:tr>
      <w:tr w:rsidR="00464B30" w:rsidRPr="00CF6E3F" w:rsidTr="0035561B">
        <w:trPr>
          <w:trHeight w:val="94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"Центр по обеспечению деятельности Министерства образования и науки Республики Алтай и подведомственных ему учреждений"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5 749,95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408,98</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482,11</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17,7</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"Центр обеспечения деятельности мировых судей"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16 397,80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1 557,21</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1 794,47</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17,3</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Министерство финансов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10 391,34</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360,13</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388,49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16,2</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lastRenderedPageBreak/>
              <w:t>Министерство регионального развития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150 516,98</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4 245,42</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4 484,61</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15,8</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"Центр автоматизации бюджетного процесса"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53 640,00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7 746,00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7 939,50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15,4</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"Управление социальной поддержки населения </w:t>
            </w:r>
            <w:proofErr w:type="spellStart"/>
            <w:r w:rsidRPr="00CF6E3F">
              <w:rPr>
                <w:rFonts w:ascii="Times New Roman" w:eastAsia="Times New Roman" w:hAnsi="Times New Roman" w:cs="Times New Roman"/>
                <w:color w:val="000000"/>
                <w:sz w:val="20"/>
                <w:szCs w:val="20"/>
              </w:rPr>
              <w:t>Майминского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19 767,60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633,90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640,60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15,2</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sz w:val="20"/>
                <w:szCs w:val="20"/>
              </w:rPr>
            </w:pPr>
            <w:r w:rsidRPr="00CF6E3F">
              <w:rPr>
                <w:rFonts w:ascii="Times New Roman" w:eastAsia="Times New Roman" w:hAnsi="Times New Roman" w:cs="Times New Roman"/>
                <w:sz w:val="20"/>
                <w:szCs w:val="20"/>
              </w:rPr>
              <w:t>БУЗ РА "Детская туберкулезная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sz w:val="20"/>
                <w:szCs w:val="20"/>
              </w:rPr>
            </w:pPr>
            <w:r w:rsidRPr="00CF6E3F">
              <w:rPr>
                <w:rFonts w:ascii="Times New Roman" w:eastAsia="Times New Roman" w:hAnsi="Times New Roman" w:cs="Times New Roman"/>
                <w:sz w:val="20"/>
                <w:szCs w:val="20"/>
              </w:rPr>
              <w:t>8 890,00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sz w:val="20"/>
                <w:szCs w:val="20"/>
              </w:rPr>
            </w:pPr>
            <w:r w:rsidRPr="00CF6E3F">
              <w:rPr>
                <w:rFonts w:ascii="Times New Roman" w:eastAsia="Times New Roman" w:hAnsi="Times New Roman" w:cs="Times New Roman"/>
                <w:sz w:val="20"/>
                <w:szCs w:val="20"/>
              </w:rPr>
              <w:t>1 010,00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sz w:val="20"/>
                <w:szCs w:val="20"/>
              </w:rPr>
            </w:pPr>
            <w:r w:rsidRPr="00CF6E3F">
              <w:rPr>
                <w:rFonts w:ascii="Times New Roman" w:eastAsia="Times New Roman" w:hAnsi="Times New Roman" w:cs="Times New Roman"/>
                <w:sz w:val="20"/>
                <w:szCs w:val="20"/>
              </w:rPr>
              <w:t>1 010,00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sz w:val="20"/>
                <w:szCs w:val="20"/>
              </w:rPr>
            </w:pPr>
            <w:r w:rsidRPr="00CF6E3F">
              <w:rPr>
                <w:rFonts w:ascii="Times New Roman" w:eastAsia="Times New Roman" w:hAnsi="Times New Roman" w:cs="Times New Roman"/>
                <w:sz w:val="20"/>
                <w:szCs w:val="20"/>
              </w:rPr>
              <w:t>15,0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"Управление социальной поддержки населения города Горно-Алтайска"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46 007,00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1 421,00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1 421,00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15,0</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"Управление социальной поддержки населения Кош-</w:t>
            </w:r>
            <w:proofErr w:type="spellStart"/>
            <w:r w:rsidRPr="00CF6E3F">
              <w:rPr>
                <w:rFonts w:ascii="Times New Roman" w:eastAsia="Times New Roman" w:hAnsi="Times New Roman" w:cs="Times New Roman"/>
                <w:color w:val="000000"/>
                <w:sz w:val="20"/>
                <w:szCs w:val="20"/>
              </w:rPr>
              <w:t>Агачского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4 823,00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1 954,00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1 954,00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15,0</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"Кожно-венерологический диспансер"</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28 458,01</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3 476,46</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2 454,99</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10,6</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Шебалинская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37 958,36</w:t>
            </w:r>
          </w:p>
        </w:tc>
        <w:tc>
          <w:tcPr>
            <w:tcW w:w="1378"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4 442,78</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2 729,01</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9,2</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Акташская</w:t>
            </w:r>
            <w:proofErr w:type="spellEnd"/>
            <w:r w:rsidRPr="00CF6E3F">
              <w:rPr>
                <w:rFonts w:ascii="Times New Roman" w:eastAsia="Times New Roman" w:hAnsi="Times New Roman" w:cs="Times New Roman"/>
                <w:color w:val="000000"/>
                <w:sz w:val="20"/>
                <w:szCs w:val="20"/>
              </w:rPr>
              <w:t xml:space="preserve">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14 758,30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1 833,89</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1 123,30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9,2</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Улаганская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32 042,37</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3 608,95</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2 135,60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8,9</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"Управление капитального строительства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268 928,36</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13 581,29</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7 244,16</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8,0</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"Бюро судебно-медицинской экспертизы"</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11 425,10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535,02</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136,80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3,8</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w:t>
            </w:r>
            <w:proofErr w:type="spellStart"/>
            <w:r w:rsidRPr="00CF6E3F">
              <w:rPr>
                <w:rFonts w:ascii="Times New Roman" w:eastAsia="Times New Roman" w:hAnsi="Times New Roman" w:cs="Times New Roman"/>
                <w:color w:val="000000"/>
                <w:sz w:val="20"/>
                <w:szCs w:val="20"/>
              </w:rPr>
              <w:t>Усть-Коксинская</w:t>
            </w:r>
            <w:proofErr w:type="spellEnd"/>
            <w:r w:rsidRPr="00CF6E3F">
              <w:rPr>
                <w:rFonts w:ascii="Times New Roman" w:eastAsia="Times New Roman" w:hAnsi="Times New Roman" w:cs="Times New Roman"/>
                <w:color w:val="000000"/>
                <w:sz w:val="20"/>
                <w:szCs w:val="20"/>
              </w:rPr>
              <w:t xml:space="preserve"> районная больница"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35 000,10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4 462,52</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573,90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1,9</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БОУ РА "Центр психолого-медико-социального сопровождения"</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22 009,66</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378,79</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5,11</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0,2</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БУЗ РА "Медицинский информационно-аналитический центр"</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3 034,96</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БПОУ РА "Медицинский колледж"</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7 558,32</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Министерство культуры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1 244,40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94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"Управление по обеспечению деятельности подведомственных государственных учреждений в области культуры"</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597,65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"Республиканская детская библиотека"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1 811,91</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БПОУ РА "Колледж культуры и искусства им. Г.И. </w:t>
            </w:r>
            <w:proofErr w:type="spellStart"/>
            <w:r w:rsidRPr="00CF6E3F">
              <w:rPr>
                <w:rFonts w:ascii="Times New Roman" w:eastAsia="Times New Roman" w:hAnsi="Times New Roman" w:cs="Times New Roman"/>
                <w:color w:val="000000"/>
                <w:sz w:val="20"/>
                <w:szCs w:val="20"/>
              </w:rPr>
              <w:t>Чорос-Гуркина</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3 690,94</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"Национальный драматический </w:t>
            </w:r>
            <w:proofErr w:type="spellStart"/>
            <w:r w:rsidRPr="00CF6E3F">
              <w:rPr>
                <w:rFonts w:ascii="Times New Roman" w:eastAsia="Times New Roman" w:hAnsi="Times New Roman" w:cs="Times New Roman"/>
                <w:color w:val="000000"/>
                <w:sz w:val="20"/>
                <w:szCs w:val="20"/>
              </w:rPr>
              <w:t>теарт</w:t>
            </w:r>
            <w:proofErr w:type="spellEnd"/>
            <w:r w:rsidRPr="00CF6E3F">
              <w:rPr>
                <w:rFonts w:ascii="Times New Roman" w:eastAsia="Times New Roman" w:hAnsi="Times New Roman" w:cs="Times New Roman"/>
                <w:color w:val="000000"/>
                <w:sz w:val="20"/>
                <w:szCs w:val="20"/>
              </w:rPr>
              <w:t xml:space="preserve"> им. П.В. </w:t>
            </w:r>
            <w:proofErr w:type="spellStart"/>
            <w:r w:rsidRPr="00CF6E3F">
              <w:rPr>
                <w:rFonts w:ascii="Times New Roman" w:eastAsia="Times New Roman" w:hAnsi="Times New Roman" w:cs="Times New Roman"/>
                <w:color w:val="000000"/>
                <w:sz w:val="20"/>
                <w:szCs w:val="20"/>
              </w:rPr>
              <w:t>Кучияк</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2 918,25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"Государственный оркестр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3 400,50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94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БОУ ДПО РА "Учебно-методический центр по гражданской обороне, чрезвычайным ситуациям и пожарной безопасности в РА"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765,54</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"Вечерняя (сменная) общеобразовательная школа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120,45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№Кош-</w:t>
            </w:r>
            <w:proofErr w:type="spellStart"/>
            <w:r w:rsidRPr="00CF6E3F">
              <w:rPr>
                <w:rFonts w:ascii="Times New Roman" w:eastAsia="Times New Roman" w:hAnsi="Times New Roman" w:cs="Times New Roman"/>
                <w:color w:val="000000"/>
                <w:sz w:val="20"/>
                <w:szCs w:val="20"/>
              </w:rPr>
              <w:t>Агачское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1 065,83</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w:t>
            </w:r>
            <w:proofErr w:type="spellStart"/>
            <w:r w:rsidRPr="00CF6E3F">
              <w:rPr>
                <w:rFonts w:ascii="Times New Roman" w:eastAsia="Times New Roman" w:hAnsi="Times New Roman" w:cs="Times New Roman"/>
                <w:color w:val="000000"/>
                <w:sz w:val="20"/>
                <w:szCs w:val="20"/>
              </w:rPr>
              <w:t>Усть-Коксинское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955,92</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lastRenderedPageBreak/>
              <w:t>КУ РА "</w:t>
            </w:r>
            <w:proofErr w:type="spellStart"/>
            <w:r w:rsidRPr="00CF6E3F">
              <w:rPr>
                <w:rFonts w:ascii="Times New Roman" w:eastAsia="Times New Roman" w:hAnsi="Times New Roman" w:cs="Times New Roman"/>
                <w:color w:val="000000"/>
                <w:sz w:val="20"/>
                <w:szCs w:val="20"/>
              </w:rPr>
              <w:t>Майминское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1 096,30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w:t>
            </w:r>
            <w:proofErr w:type="spellStart"/>
            <w:r w:rsidRPr="00CF6E3F">
              <w:rPr>
                <w:rFonts w:ascii="Times New Roman" w:eastAsia="Times New Roman" w:hAnsi="Times New Roman" w:cs="Times New Roman"/>
                <w:color w:val="000000"/>
                <w:sz w:val="20"/>
                <w:szCs w:val="20"/>
              </w:rPr>
              <w:t>Турочакское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1 698,73</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w:t>
            </w:r>
            <w:proofErr w:type="spellStart"/>
            <w:r w:rsidRPr="00CF6E3F">
              <w:rPr>
                <w:rFonts w:ascii="Times New Roman" w:eastAsia="Times New Roman" w:hAnsi="Times New Roman" w:cs="Times New Roman"/>
                <w:color w:val="000000"/>
                <w:sz w:val="20"/>
                <w:szCs w:val="20"/>
              </w:rPr>
              <w:t>Чемальское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1 054,52</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w:t>
            </w:r>
            <w:proofErr w:type="spellStart"/>
            <w:r w:rsidRPr="00CF6E3F">
              <w:rPr>
                <w:rFonts w:ascii="Times New Roman" w:eastAsia="Times New Roman" w:hAnsi="Times New Roman" w:cs="Times New Roman"/>
                <w:color w:val="000000"/>
                <w:sz w:val="20"/>
                <w:szCs w:val="20"/>
              </w:rPr>
              <w:t>Онгудайское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1 105,71</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w:t>
            </w:r>
            <w:proofErr w:type="spellStart"/>
            <w:r w:rsidRPr="00CF6E3F">
              <w:rPr>
                <w:rFonts w:ascii="Times New Roman" w:eastAsia="Times New Roman" w:hAnsi="Times New Roman" w:cs="Times New Roman"/>
                <w:color w:val="000000"/>
                <w:sz w:val="20"/>
                <w:szCs w:val="20"/>
              </w:rPr>
              <w:t>Чойское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1 034,67</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w:t>
            </w:r>
            <w:proofErr w:type="spellStart"/>
            <w:r w:rsidRPr="00CF6E3F">
              <w:rPr>
                <w:rFonts w:ascii="Times New Roman" w:eastAsia="Times New Roman" w:hAnsi="Times New Roman" w:cs="Times New Roman"/>
                <w:color w:val="000000"/>
                <w:sz w:val="20"/>
                <w:szCs w:val="20"/>
              </w:rPr>
              <w:t>Улаганское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1 062,82</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w:t>
            </w:r>
            <w:proofErr w:type="spellStart"/>
            <w:r w:rsidRPr="00CF6E3F">
              <w:rPr>
                <w:rFonts w:ascii="Times New Roman" w:eastAsia="Times New Roman" w:hAnsi="Times New Roman" w:cs="Times New Roman"/>
                <w:color w:val="000000"/>
                <w:sz w:val="20"/>
                <w:szCs w:val="20"/>
              </w:rPr>
              <w:t>Усть-Канское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1 043,31</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w:t>
            </w:r>
            <w:proofErr w:type="spellStart"/>
            <w:r w:rsidRPr="00CF6E3F">
              <w:rPr>
                <w:rFonts w:ascii="Times New Roman" w:eastAsia="Times New Roman" w:hAnsi="Times New Roman" w:cs="Times New Roman"/>
                <w:color w:val="000000"/>
                <w:sz w:val="20"/>
                <w:szCs w:val="20"/>
              </w:rPr>
              <w:t>Шебалинское</w:t>
            </w:r>
            <w:proofErr w:type="spellEnd"/>
            <w:r w:rsidRPr="00CF6E3F">
              <w:rPr>
                <w:rFonts w:ascii="Times New Roman" w:eastAsia="Times New Roman" w:hAnsi="Times New Roman" w:cs="Times New Roman"/>
                <w:color w:val="000000"/>
                <w:sz w:val="20"/>
                <w:szCs w:val="20"/>
              </w:rPr>
              <w:t xml:space="preserve"> лесничество"</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1 116,82</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"Дирекция </w:t>
            </w:r>
            <w:proofErr w:type="spellStart"/>
            <w:r w:rsidRPr="00CF6E3F">
              <w:rPr>
                <w:rFonts w:ascii="Times New Roman" w:eastAsia="Times New Roman" w:hAnsi="Times New Roman" w:cs="Times New Roman"/>
                <w:color w:val="000000"/>
                <w:sz w:val="20"/>
                <w:szCs w:val="20"/>
              </w:rPr>
              <w:t>особоохраняемых</w:t>
            </w:r>
            <w:proofErr w:type="spellEnd"/>
            <w:r w:rsidRPr="00CF6E3F">
              <w:rPr>
                <w:rFonts w:ascii="Times New Roman" w:eastAsia="Times New Roman" w:hAnsi="Times New Roman" w:cs="Times New Roman"/>
                <w:color w:val="000000"/>
                <w:sz w:val="20"/>
                <w:szCs w:val="20"/>
              </w:rPr>
              <w:t xml:space="preserve"> территорий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617,93</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"Управление социальной поддержки населения </w:t>
            </w:r>
            <w:proofErr w:type="spellStart"/>
            <w:r w:rsidRPr="00CF6E3F">
              <w:rPr>
                <w:rFonts w:ascii="Times New Roman" w:eastAsia="Times New Roman" w:hAnsi="Times New Roman" w:cs="Times New Roman"/>
                <w:color w:val="000000"/>
                <w:sz w:val="20"/>
                <w:szCs w:val="20"/>
              </w:rPr>
              <w:t>Турочакского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2 216,00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"Управление социальной поддержки населения </w:t>
            </w:r>
            <w:proofErr w:type="spellStart"/>
            <w:r w:rsidRPr="00CF6E3F">
              <w:rPr>
                <w:rFonts w:ascii="Times New Roman" w:eastAsia="Times New Roman" w:hAnsi="Times New Roman" w:cs="Times New Roman"/>
                <w:color w:val="000000"/>
                <w:sz w:val="20"/>
                <w:szCs w:val="20"/>
              </w:rPr>
              <w:t>Чойского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2 022,00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"Управление социальной поддержки населения </w:t>
            </w:r>
            <w:proofErr w:type="spellStart"/>
            <w:r w:rsidRPr="00CF6E3F">
              <w:rPr>
                <w:rFonts w:ascii="Times New Roman" w:eastAsia="Times New Roman" w:hAnsi="Times New Roman" w:cs="Times New Roman"/>
                <w:color w:val="000000"/>
                <w:sz w:val="20"/>
                <w:szCs w:val="20"/>
              </w:rPr>
              <w:t>Чемальского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1 897,50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"Управление социальной поддержки населения </w:t>
            </w:r>
            <w:proofErr w:type="spellStart"/>
            <w:r w:rsidRPr="00CF6E3F">
              <w:rPr>
                <w:rFonts w:ascii="Times New Roman" w:eastAsia="Times New Roman" w:hAnsi="Times New Roman" w:cs="Times New Roman"/>
                <w:color w:val="000000"/>
                <w:sz w:val="20"/>
                <w:szCs w:val="20"/>
              </w:rPr>
              <w:t>Шебалинского</w:t>
            </w:r>
            <w:proofErr w:type="spellEnd"/>
            <w:r w:rsidRPr="00CF6E3F">
              <w:rPr>
                <w:rFonts w:ascii="Times New Roman" w:eastAsia="Times New Roman" w:hAnsi="Times New Roman" w:cs="Times New Roman"/>
                <w:color w:val="000000"/>
                <w:sz w:val="20"/>
                <w:szCs w:val="20"/>
              </w:rPr>
              <w:t xml:space="preserve"> района"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1 938,23</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 xml:space="preserve">Комитет ветеринарии с </w:t>
            </w:r>
            <w:proofErr w:type="spellStart"/>
            <w:r w:rsidRPr="00CF6E3F">
              <w:rPr>
                <w:rFonts w:ascii="Times New Roman" w:eastAsia="Times New Roman" w:hAnsi="Times New Roman" w:cs="Times New Roman"/>
                <w:bCs/>
                <w:color w:val="000000"/>
                <w:sz w:val="20"/>
                <w:szCs w:val="20"/>
              </w:rPr>
              <w:t>Госветинспекцией</w:t>
            </w:r>
            <w:proofErr w:type="spellEnd"/>
            <w:r w:rsidRPr="00CF6E3F">
              <w:rPr>
                <w:rFonts w:ascii="Times New Roman" w:eastAsia="Times New Roman" w:hAnsi="Times New Roman" w:cs="Times New Roman"/>
                <w:bCs/>
                <w:color w:val="000000"/>
                <w:sz w:val="20"/>
                <w:szCs w:val="20"/>
              </w:rPr>
              <w:t xml:space="preserve">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1 822,00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"Кош-</w:t>
            </w:r>
            <w:proofErr w:type="spellStart"/>
            <w:r w:rsidRPr="00CF6E3F">
              <w:rPr>
                <w:rFonts w:ascii="Times New Roman" w:eastAsia="Times New Roman" w:hAnsi="Times New Roman" w:cs="Times New Roman"/>
                <w:color w:val="000000"/>
                <w:sz w:val="20"/>
                <w:szCs w:val="20"/>
              </w:rPr>
              <w:t>Агачская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1 527,10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Улаганская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495,20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Усть-Коксинская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443,50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Усть-Канская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1 177,60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Онгудайская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840,50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Шебалинская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1 032,10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Чемальская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384,90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Чойская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393,30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Турочакская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345,70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Майминская</w:t>
            </w:r>
            <w:proofErr w:type="spellEnd"/>
            <w:r w:rsidRPr="00CF6E3F">
              <w:rPr>
                <w:rFonts w:ascii="Times New Roman" w:eastAsia="Times New Roman" w:hAnsi="Times New Roman" w:cs="Times New Roman"/>
                <w:color w:val="000000"/>
                <w:sz w:val="20"/>
                <w:szCs w:val="20"/>
              </w:rPr>
              <w:t xml:space="preserve"> районная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611,60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Ресветлаборатория</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2 278,70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"Республиканская станция по борьбе с болезнями животных"</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2 025,60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lastRenderedPageBreak/>
              <w:t>Комитет по молодежной политике, физической культуре и спорту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2 641,30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КУ РА "Централизованная бухгалтерия Комитета по спорту РА"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2 091,44</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ДО РА "Детско-юношеская спортивная адаптивная школа"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4 319,17</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Комитет по национальной политике и связям с общественностью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3 127,80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АУ РА "Дом дружбы народов"</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823,50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БУ РА "</w:t>
            </w:r>
            <w:proofErr w:type="spellStart"/>
            <w:r w:rsidRPr="00CF6E3F">
              <w:rPr>
                <w:rFonts w:ascii="Times New Roman" w:eastAsia="Times New Roman" w:hAnsi="Times New Roman" w:cs="Times New Roman"/>
                <w:color w:val="000000"/>
                <w:sz w:val="20"/>
                <w:szCs w:val="20"/>
              </w:rPr>
              <w:t>Алтайдын</w:t>
            </w:r>
            <w:proofErr w:type="spellEnd"/>
            <w:r w:rsidRPr="00CF6E3F">
              <w:rPr>
                <w:rFonts w:ascii="Times New Roman" w:eastAsia="Times New Roman" w:hAnsi="Times New Roman" w:cs="Times New Roman"/>
                <w:color w:val="000000"/>
                <w:sz w:val="20"/>
                <w:szCs w:val="20"/>
              </w:rPr>
              <w:t xml:space="preserve"> </w:t>
            </w:r>
            <w:proofErr w:type="spellStart"/>
            <w:r w:rsidRPr="00CF6E3F">
              <w:rPr>
                <w:rFonts w:ascii="Times New Roman" w:eastAsia="Times New Roman" w:hAnsi="Times New Roman" w:cs="Times New Roman"/>
                <w:color w:val="000000"/>
                <w:sz w:val="20"/>
                <w:szCs w:val="20"/>
              </w:rPr>
              <w:t>чолмоны</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1 500,00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"Звезда </w:t>
            </w:r>
            <w:proofErr w:type="spellStart"/>
            <w:r w:rsidRPr="00CF6E3F">
              <w:rPr>
                <w:rFonts w:ascii="Times New Roman" w:eastAsia="Times New Roman" w:hAnsi="Times New Roman" w:cs="Times New Roman"/>
                <w:color w:val="000000"/>
                <w:sz w:val="20"/>
                <w:szCs w:val="20"/>
              </w:rPr>
              <w:t>алтая</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1 999,38</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64B30" w:rsidRPr="00CF6E3F" w:rsidRDefault="00464B30" w:rsidP="00157DE2">
            <w:pPr>
              <w:spacing w:after="0" w:line="240" w:lineRule="auto"/>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 xml:space="preserve">БУ РА "Литературно-издательский Дом "Алтын </w:t>
            </w:r>
            <w:proofErr w:type="spellStart"/>
            <w:r w:rsidRPr="00CF6E3F">
              <w:rPr>
                <w:rFonts w:ascii="Times New Roman" w:eastAsia="Times New Roman" w:hAnsi="Times New Roman" w:cs="Times New Roman"/>
                <w:color w:val="000000"/>
                <w:sz w:val="20"/>
                <w:szCs w:val="20"/>
              </w:rPr>
              <w:t>Туу</w:t>
            </w:r>
            <w:proofErr w:type="spellEnd"/>
            <w:r w:rsidRPr="00CF6E3F">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623,00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Комитет по тарифам Республики Алтай</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1 451,10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bCs/>
                <w:color w:val="000000"/>
                <w:sz w:val="20"/>
                <w:szCs w:val="20"/>
              </w:rPr>
            </w:pPr>
            <w:r w:rsidRPr="00CF6E3F">
              <w:rPr>
                <w:rFonts w:ascii="Times New Roman" w:eastAsia="Times New Roman" w:hAnsi="Times New Roman" w:cs="Times New Roman"/>
                <w:bCs/>
                <w:color w:val="000000"/>
                <w:sz w:val="20"/>
                <w:szCs w:val="20"/>
              </w:rPr>
              <w:t>Государственная жилищная инспекция</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1 254,05</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r w:rsidR="00464B30" w:rsidRPr="00CF6E3F" w:rsidTr="0035561B">
        <w:trPr>
          <w:trHeight w:val="945"/>
        </w:trPr>
        <w:tc>
          <w:tcPr>
            <w:tcW w:w="3823"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rPr>
                <w:rFonts w:ascii="Times New Roman" w:eastAsia="Times New Roman" w:hAnsi="Times New Roman" w:cs="Times New Roman"/>
                <w:sz w:val="20"/>
                <w:szCs w:val="20"/>
              </w:rPr>
            </w:pPr>
            <w:r w:rsidRPr="00CF6E3F">
              <w:rPr>
                <w:rFonts w:ascii="Times New Roman" w:eastAsia="Times New Roman" w:hAnsi="Times New Roman" w:cs="Times New Roman"/>
                <w:sz w:val="20"/>
                <w:szCs w:val="20"/>
              </w:rPr>
              <w:t>БУ РА «Агентство сопровождения инвестиционных проектов в муниципальных образованиях в РА»</w:t>
            </w:r>
          </w:p>
        </w:tc>
        <w:tc>
          <w:tcPr>
            <w:tcW w:w="1559"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1 282,00</w:t>
            </w:r>
          </w:p>
        </w:tc>
        <w:tc>
          <w:tcPr>
            <w:tcW w:w="1378" w:type="dxa"/>
            <w:tcBorders>
              <w:top w:val="nil"/>
              <w:left w:val="single" w:sz="4" w:space="0" w:color="auto"/>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465"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0,00</w:t>
            </w:r>
          </w:p>
        </w:tc>
        <w:tc>
          <w:tcPr>
            <w:tcW w:w="1190" w:type="dxa"/>
            <w:tcBorders>
              <w:top w:val="nil"/>
              <w:left w:val="nil"/>
              <w:bottom w:val="single" w:sz="4" w:space="0" w:color="auto"/>
              <w:right w:val="single" w:sz="4" w:space="0" w:color="auto"/>
            </w:tcBorders>
            <w:shd w:val="clear" w:color="auto" w:fill="auto"/>
            <w:hideMark/>
          </w:tcPr>
          <w:p w:rsidR="00464B30" w:rsidRPr="00CF6E3F" w:rsidRDefault="00464B30" w:rsidP="00157DE2">
            <w:pPr>
              <w:spacing w:after="0" w:line="240" w:lineRule="auto"/>
              <w:jc w:val="center"/>
              <w:rPr>
                <w:rFonts w:ascii="Times New Roman" w:eastAsia="Times New Roman" w:hAnsi="Times New Roman" w:cs="Times New Roman"/>
                <w:color w:val="000000"/>
                <w:sz w:val="20"/>
                <w:szCs w:val="20"/>
              </w:rPr>
            </w:pPr>
            <w:r w:rsidRPr="00CF6E3F">
              <w:rPr>
                <w:rFonts w:ascii="Times New Roman" w:eastAsia="Times New Roman" w:hAnsi="Times New Roman" w:cs="Times New Roman"/>
                <w:color w:val="000000"/>
                <w:sz w:val="20"/>
                <w:szCs w:val="20"/>
              </w:rPr>
              <w:t>-</w:t>
            </w:r>
          </w:p>
        </w:tc>
      </w:tr>
    </w:tbl>
    <w:p w:rsidR="00464B30" w:rsidRPr="00F03BA3" w:rsidRDefault="00464B30" w:rsidP="003830E0">
      <w:pPr>
        <w:spacing w:after="0" w:line="240" w:lineRule="auto"/>
        <w:ind w:firstLine="567"/>
        <w:contextualSpacing/>
        <w:jc w:val="center"/>
        <w:rPr>
          <w:rFonts w:ascii="Times New Roman" w:hAnsi="Times New Roman"/>
          <w:b/>
          <w:sz w:val="28"/>
          <w:szCs w:val="28"/>
        </w:rPr>
      </w:pPr>
    </w:p>
    <w:sectPr w:rsidR="00464B30" w:rsidRPr="00F03BA3">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A1" w:rsidRDefault="00C754A1" w:rsidP="00804C9B">
      <w:pPr>
        <w:spacing w:after="0" w:line="240" w:lineRule="auto"/>
      </w:pPr>
      <w:r>
        <w:separator/>
      </w:r>
    </w:p>
  </w:endnote>
  <w:endnote w:type="continuationSeparator" w:id="0">
    <w:p w:rsidR="00C754A1" w:rsidRDefault="00C754A1" w:rsidP="0080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079072"/>
      <w:docPartObj>
        <w:docPartGallery w:val="Page Numbers (Bottom of Page)"/>
        <w:docPartUnique/>
      </w:docPartObj>
    </w:sdtPr>
    <w:sdtContent>
      <w:p w:rsidR="00804C9B" w:rsidRDefault="00804C9B">
        <w:pPr>
          <w:pStyle w:val="ab"/>
          <w:jc w:val="right"/>
        </w:pPr>
        <w:r>
          <w:fldChar w:fldCharType="begin"/>
        </w:r>
        <w:r>
          <w:instrText>PAGE   \* MERGEFORMAT</w:instrText>
        </w:r>
        <w:r>
          <w:fldChar w:fldCharType="separate"/>
        </w:r>
        <w:r w:rsidR="00D916FC">
          <w:rPr>
            <w:noProof/>
          </w:rPr>
          <w:t>24</w:t>
        </w:r>
        <w:r>
          <w:fldChar w:fldCharType="end"/>
        </w:r>
      </w:p>
    </w:sdtContent>
  </w:sdt>
  <w:p w:rsidR="00804C9B" w:rsidRDefault="00804C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A1" w:rsidRDefault="00C754A1" w:rsidP="00804C9B">
      <w:pPr>
        <w:spacing w:after="0" w:line="240" w:lineRule="auto"/>
      </w:pPr>
      <w:r>
        <w:separator/>
      </w:r>
    </w:p>
  </w:footnote>
  <w:footnote w:type="continuationSeparator" w:id="0">
    <w:p w:rsidR="00C754A1" w:rsidRDefault="00C754A1" w:rsidP="00804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6323"/>
    <w:multiLevelType w:val="hybridMultilevel"/>
    <w:tmpl w:val="F6A83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774FD7"/>
    <w:multiLevelType w:val="multilevel"/>
    <w:tmpl w:val="E0B88556"/>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3D6C3F"/>
    <w:multiLevelType w:val="hybridMultilevel"/>
    <w:tmpl w:val="A0A21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9102C15"/>
    <w:multiLevelType w:val="multilevel"/>
    <w:tmpl w:val="CBA07566"/>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499C29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86431F"/>
    <w:multiLevelType w:val="hybridMultilevel"/>
    <w:tmpl w:val="F6A83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894E53"/>
    <w:multiLevelType w:val="multilevel"/>
    <w:tmpl w:val="2FE2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6557A"/>
    <w:multiLevelType w:val="hybridMultilevel"/>
    <w:tmpl w:val="84C6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4D2E16"/>
    <w:multiLevelType w:val="hybridMultilevel"/>
    <w:tmpl w:val="3E9A2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4C64C5"/>
    <w:multiLevelType w:val="hybridMultilevel"/>
    <w:tmpl w:val="F6A83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705586"/>
    <w:multiLevelType w:val="multilevel"/>
    <w:tmpl w:val="C9FA090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FC45410"/>
    <w:multiLevelType w:val="hybridMultilevel"/>
    <w:tmpl w:val="5820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1"/>
  </w:num>
  <w:num w:numId="6">
    <w:abstractNumId w:val="6"/>
  </w:num>
  <w:num w:numId="7">
    <w:abstractNumId w:val="2"/>
  </w:num>
  <w:num w:numId="8">
    <w:abstractNumId w:val="3"/>
  </w:num>
  <w:num w:numId="9">
    <w:abstractNumId w:val="1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96"/>
    <w:rsid w:val="00003C24"/>
    <w:rsid w:val="000321EF"/>
    <w:rsid w:val="000473DF"/>
    <w:rsid w:val="00050B75"/>
    <w:rsid w:val="0008278F"/>
    <w:rsid w:val="00093717"/>
    <w:rsid w:val="000B3FEF"/>
    <w:rsid w:val="000F6163"/>
    <w:rsid w:val="001141E8"/>
    <w:rsid w:val="00121A02"/>
    <w:rsid w:val="00150475"/>
    <w:rsid w:val="00153D5F"/>
    <w:rsid w:val="001578AD"/>
    <w:rsid w:val="00157DE2"/>
    <w:rsid w:val="00164F3B"/>
    <w:rsid w:val="00172D46"/>
    <w:rsid w:val="001974A8"/>
    <w:rsid w:val="001A6AE6"/>
    <w:rsid w:val="001B42D3"/>
    <w:rsid w:val="001B7DB1"/>
    <w:rsid w:val="001C1E20"/>
    <w:rsid w:val="001F3BDC"/>
    <w:rsid w:val="001F517D"/>
    <w:rsid w:val="002343EC"/>
    <w:rsid w:val="002379CF"/>
    <w:rsid w:val="0025134A"/>
    <w:rsid w:val="00255451"/>
    <w:rsid w:val="002C4534"/>
    <w:rsid w:val="002E4217"/>
    <w:rsid w:val="002E4A82"/>
    <w:rsid w:val="002F6FE0"/>
    <w:rsid w:val="00313A3F"/>
    <w:rsid w:val="0035561B"/>
    <w:rsid w:val="003830E0"/>
    <w:rsid w:val="00392730"/>
    <w:rsid w:val="003C25F6"/>
    <w:rsid w:val="003D1239"/>
    <w:rsid w:val="003E32E6"/>
    <w:rsid w:val="004020A8"/>
    <w:rsid w:val="00431583"/>
    <w:rsid w:val="00450674"/>
    <w:rsid w:val="00450AB8"/>
    <w:rsid w:val="00452838"/>
    <w:rsid w:val="00464B30"/>
    <w:rsid w:val="00483B74"/>
    <w:rsid w:val="004A0EE7"/>
    <w:rsid w:val="004A20FF"/>
    <w:rsid w:val="004A30A5"/>
    <w:rsid w:val="004F78AB"/>
    <w:rsid w:val="005668E5"/>
    <w:rsid w:val="00575609"/>
    <w:rsid w:val="005821E4"/>
    <w:rsid w:val="005B3571"/>
    <w:rsid w:val="005B6BE2"/>
    <w:rsid w:val="005D1246"/>
    <w:rsid w:val="005D454B"/>
    <w:rsid w:val="00645054"/>
    <w:rsid w:val="006550FC"/>
    <w:rsid w:val="006F5B2B"/>
    <w:rsid w:val="0071338C"/>
    <w:rsid w:val="007420D0"/>
    <w:rsid w:val="00743E1A"/>
    <w:rsid w:val="0075230A"/>
    <w:rsid w:val="00760052"/>
    <w:rsid w:val="0076733B"/>
    <w:rsid w:val="007A14AA"/>
    <w:rsid w:val="007B7D0C"/>
    <w:rsid w:val="007C670E"/>
    <w:rsid w:val="007D1F65"/>
    <w:rsid w:val="007D3440"/>
    <w:rsid w:val="007E3374"/>
    <w:rsid w:val="007F66A3"/>
    <w:rsid w:val="00804404"/>
    <w:rsid w:val="00804C9B"/>
    <w:rsid w:val="00824B29"/>
    <w:rsid w:val="00830112"/>
    <w:rsid w:val="008350BF"/>
    <w:rsid w:val="00881490"/>
    <w:rsid w:val="00892C55"/>
    <w:rsid w:val="00897DF5"/>
    <w:rsid w:val="008B3D96"/>
    <w:rsid w:val="008F4037"/>
    <w:rsid w:val="00902A12"/>
    <w:rsid w:val="00910A07"/>
    <w:rsid w:val="00940906"/>
    <w:rsid w:val="009522D6"/>
    <w:rsid w:val="00973147"/>
    <w:rsid w:val="00985C77"/>
    <w:rsid w:val="0099628B"/>
    <w:rsid w:val="009974AB"/>
    <w:rsid w:val="009A2E4B"/>
    <w:rsid w:val="009A532E"/>
    <w:rsid w:val="009C06F6"/>
    <w:rsid w:val="009E2260"/>
    <w:rsid w:val="00A03046"/>
    <w:rsid w:val="00A0380F"/>
    <w:rsid w:val="00A34359"/>
    <w:rsid w:val="00A4521B"/>
    <w:rsid w:val="00A46DD3"/>
    <w:rsid w:val="00A952C7"/>
    <w:rsid w:val="00AB30F6"/>
    <w:rsid w:val="00AB7931"/>
    <w:rsid w:val="00AE640D"/>
    <w:rsid w:val="00AF49D8"/>
    <w:rsid w:val="00B14F2C"/>
    <w:rsid w:val="00B335AB"/>
    <w:rsid w:val="00B452A8"/>
    <w:rsid w:val="00B546FA"/>
    <w:rsid w:val="00B74C46"/>
    <w:rsid w:val="00BD5DBD"/>
    <w:rsid w:val="00C21DC9"/>
    <w:rsid w:val="00C35431"/>
    <w:rsid w:val="00C6122F"/>
    <w:rsid w:val="00C754A1"/>
    <w:rsid w:val="00CA4B9B"/>
    <w:rsid w:val="00CB1F24"/>
    <w:rsid w:val="00CD1DEA"/>
    <w:rsid w:val="00CD2B52"/>
    <w:rsid w:val="00D318BE"/>
    <w:rsid w:val="00D3573D"/>
    <w:rsid w:val="00D43B2F"/>
    <w:rsid w:val="00D552BE"/>
    <w:rsid w:val="00D740E1"/>
    <w:rsid w:val="00D75B83"/>
    <w:rsid w:val="00D916FC"/>
    <w:rsid w:val="00D96728"/>
    <w:rsid w:val="00DB09F3"/>
    <w:rsid w:val="00DB6DB4"/>
    <w:rsid w:val="00DC30DB"/>
    <w:rsid w:val="00DE63FE"/>
    <w:rsid w:val="00E04A94"/>
    <w:rsid w:val="00E3459D"/>
    <w:rsid w:val="00E50E9A"/>
    <w:rsid w:val="00E66E0F"/>
    <w:rsid w:val="00E74D2E"/>
    <w:rsid w:val="00E97041"/>
    <w:rsid w:val="00F03BA3"/>
    <w:rsid w:val="00F279A6"/>
    <w:rsid w:val="00F57DB4"/>
    <w:rsid w:val="00FF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D3C31-78A4-4AFB-B90C-718D6CC6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74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73D"/>
    <w:pPr>
      <w:ind w:left="720"/>
      <w:contextualSpacing/>
    </w:pPr>
  </w:style>
  <w:style w:type="character" w:styleId="a5">
    <w:name w:val="Hyperlink"/>
    <w:basedOn w:val="a0"/>
    <w:uiPriority w:val="99"/>
    <w:unhideWhenUsed/>
    <w:rsid w:val="00150475"/>
    <w:rPr>
      <w:color w:val="0563C1" w:themeColor="hyperlink"/>
      <w:u w:val="single"/>
    </w:rPr>
  </w:style>
  <w:style w:type="character" w:customStyle="1" w:styleId="10">
    <w:name w:val="Заголовок 1 Знак"/>
    <w:basedOn w:val="a0"/>
    <w:link w:val="1"/>
    <w:uiPriority w:val="9"/>
    <w:rsid w:val="009974AB"/>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952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42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4217"/>
    <w:rPr>
      <w:rFonts w:ascii="Segoe UI" w:hAnsi="Segoe UI" w:cs="Segoe UI"/>
      <w:sz w:val="18"/>
      <w:szCs w:val="18"/>
    </w:rPr>
  </w:style>
  <w:style w:type="paragraph" w:customStyle="1" w:styleId="ConsPlusNormal">
    <w:name w:val="ConsPlusNormal"/>
    <w:rsid w:val="00F03BA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4">
    <w:name w:val="Light Grid Accent 4"/>
    <w:basedOn w:val="a1"/>
    <w:uiPriority w:val="62"/>
    <w:rsid w:val="00313A3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a9">
    <w:name w:val="header"/>
    <w:basedOn w:val="a"/>
    <w:link w:val="aa"/>
    <w:uiPriority w:val="99"/>
    <w:unhideWhenUsed/>
    <w:rsid w:val="00804C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4C9B"/>
  </w:style>
  <w:style w:type="paragraph" w:styleId="ab">
    <w:name w:val="footer"/>
    <w:basedOn w:val="a"/>
    <w:link w:val="ac"/>
    <w:uiPriority w:val="99"/>
    <w:unhideWhenUsed/>
    <w:rsid w:val="00804C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198">
      <w:bodyDiv w:val="1"/>
      <w:marLeft w:val="0"/>
      <w:marRight w:val="0"/>
      <w:marTop w:val="0"/>
      <w:marBottom w:val="0"/>
      <w:divBdr>
        <w:top w:val="none" w:sz="0" w:space="0" w:color="auto"/>
        <w:left w:val="none" w:sz="0" w:space="0" w:color="auto"/>
        <w:bottom w:val="none" w:sz="0" w:space="0" w:color="auto"/>
        <w:right w:val="none" w:sz="0" w:space="0" w:color="auto"/>
      </w:divBdr>
    </w:div>
    <w:div w:id="88552283">
      <w:bodyDiv w:val="1"/>
      <w:marLeft w:val="0"/>
      <w:marRight w:val="0"/>
      <w:marTop w:val="0"/>
      <w:marBottom w:val="0"/>
      <w:divBdr>
        <w:top w:val="none" w:sz="0" w:space="0" w:color="auto"/>
        <w:left w:val="none" w:sz="0" w:space="0" w:color="auto"/>
        <w:bottom w:val="none" w:sz="0" w:space="0" w:color="auto"/>
        <w:right w:val="none" w:sz="0" w:space="0" w:color="auto"/>
      </w:divBdr>
    </w:div>
    <w:div w:id="705182096">
      <w:bodyDiv w:val="1"/>
      <w:marLeft w:val="0"/>
      <w:marRight w:val="0"/>
      <w:marTop w:val="0"/>
      <w:marBottom w:val="0"/>
      <w:divBdr>
        <w:top w:val="none" w:sz="0" w:space="0" w:color="auto"/>
        <w:left w:val="none" w:sz="0" w:space="0" w:color="auto"/>
        <w:bottom w:val="none" w:sz="0" w:space="0" w:color="auto"/>
        <w:right w:val="none" w:sz="0" w:space="0" w:color="auto"/>
      </w:divBdr>
    </w:div>
    <w:div w:id="17571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onspekt.biz/list.php?tag=%D0%B3%D0%BE%D1%81%D1%83%D0%B4%D0%B0%D1%80%D1%81%D1%82%D0%B2%D0%B5%D0%BD%D0%BD%D1%8B%D0%B5%20%D1%84%D0%B8%D0%BD%D0%B0%D0%BD%D1%81%D1%8B" TargetMode="External"/><Relationship Id="rId18" Type="http://schemas.openxmlformats.org/officeDocument/2006/relationships/hyperlink" Target="http://www.konspekt.biz/list.php?tag=%D0%B7%D0%B0%D1%82%D1%80%D0%B0%D1%82%D1%8B" TargetMode="External"/><Relationship Id="rId26" Type="http://schemas.openxmlformats.org/officeDocument/2006/relationships/hyperlink" Target="http://www.konspekt.biz/list.php?tag=%D0%BA%D0%BE%D0%BD%D1%82%D1%80%D0%BE%D0%BB%D1%8C" TargetMode="External"/><Relationship Id="rId39"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www.konspekt.biz/list.php?tag=%D1%80%D0%B0%D1%81%D1%85%D0%BE%D0%B4%D1%8B" TargetMode="External"/><Relationship Id="rId34" Type="http://schemas.openxmlformats.org/officeDocument/2006/relationships/hyperlink" Target="http://www.konspekt.biz/list.php?tag=%D1%81%D0%BE%D1%81%D1%82%D0%B0%D0%B2%20%D0%BF%D1%80%D0%B5%D1%81%D1%82%D1%83%D0%BF%D0%BB%D0%B5%D0%BD%D0%B8%D1%8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konspekt.biz/list.php?tag=%D1%83%D0%BF%D1%80%D0%B0%D0%B2%D0%BB%D0%B5%D0%BD%D0%B8%D0%B5" TargetMode="External"/><Relationship Id="rId17" Type="http://schemas.openxmlformats.org/officeDocument/2006/relationships/hyperlink" Target="http://www.konspekt.biz/list.php?tag=%D1%8D%D1%84%D1%84%D0%B5%D0%BA%D1%82%D0%B8%D0%B2%D0%BD%D0%BE%D1%81%D1%82%D1%8C" TargetMode="External"/><Relationship Id="rId25" Type="http://schemas.openxmlformats.org/officeDocument/2006/relationships/hyperlink" Target="http://www.konspekt.biz/list.php?tag=%D0%B4%D0%BE%D0%BA%D1%83%D0%BC%D0%B5%D0%BD%D1%82%D1%8B" TargetMode="External"/><Relationship Id="rId33" Type="http://schemas.openxmlformats.org/officeDocument/2006/relationships/hyperlink" Target="http://www.konspekt.biz/list.php?tag=%D0%B0%D0%B4%D0%BC%D0%B8%D0%BD%D0%B8%D1%81%D1%82%D1%80%D0%B0%D1%82%D0%B8%D0%B2%D0%BD%D0%BE%D0%B5%20%D0%BF%D1%80%D0%B0%D0%B2%D0%BE%D0%BD%D0%B0%D1%80%D1%83%D1%88%D0%B5%D0%BD%D0%B8%D0%B5" TargetMode="External"/><Relationship Id="rId38" Type="http://schemas.openxmlformats.org/officeDocument/2006/relationships/hyperlink" Target="consultantplus://offline/ref=FFC206847DB751967F13B5E17CA083C4E3CF8F1159FC226CEAABFC83C5FCC265762F54A83Ep5s7H" TargetMode="External"/><Relationship Id="rId2" Type="http://schemas.openxmlformats.org/officeDocument/2006/relationships/styles" Target="styles.xml"/><Relationship Id="rId16" Type="http://schemas.openxmlformats.org/officeDocument/2006/relationships/hyperlink" Target="http://www.konspekt.biz/list.php?tag=%D0%B1%D1%8E%D0%B4%D0%B6%D0%B5%D1%82" TargetMode="External"/><Relationship Id="rId20" Type="http://schemas.openxmlformats.org/officeDocument/2006/relationships/hyperlink" Target="http://www.konspekt.biz/list.php?tag=%D0%B1%D1%8E%D0%B4%D0%B6%D0%B5%D1%82%D0%BD%D1%8B%D0%B9%20%D0%BF%D1%80%D0%BE%D1%86%D0%B5%D1%81%D1%81" TargetMode="External"/><Relationship Id="rId29" Type="http://schemas.openxmlformats.org/officeDocument/2006/relationships/hyperlink" Target="http://www.konspekt.biz/list.php?tag=%D1%86%D0%B5%D0%BD%D1%8B"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nspekt.biz/list.php?tag=%D1%8D%D0%BA%D0%BE%D0%BD%D0%BE%D0%BC%D0%B8%D0%BA%D0%B0" TargetMode="External"/><Relationship Id="rId24" Type="http://schemas.openxmlformats.org/officeDocument/2006/relationships/hyperlink" Target="http://www.konspekt.biz/list.php?tag=%D0%A0%D0%BE%D1%81%D1%81%D0%B8%D1%8F" TargetMode="External"/><Relationship Id="rId32" Type="http://schemas.openxmlformats.org/officeDocument/2006/relationships/hyperlink" Target="http://www.konspekt.biz/list.php?tag=%D0%BF%D1%80%D0%BE%D0%B5%D0%BA%D1%82%D1%8B%20%D0%B1%D1%8E%D0%B4%D0%B6%D0%B5%D1%82%D0%BE%D0%B2" TargetMode="External"/><Relationship Id="rId37" Type="http://schemas.openxmlformats.org/officeDocument/2006/relationships/hyperlink" Target="consultantplus://offline/ref=D28376673181B2F7C6114E621E1833D4428677F074110C852B8CFB07A40B9CEF9B63CFCF7EFEDCACFBqCH" TargetMode="External"/><Relationship Id="rId40"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www.konspekt.biz/list.php?tag=%D0%B3%D0%BE%D1%81%D1%83%D0%B4%D0%B0%D1%80%D1%81%D1%82%D0%B2%D0%B5%D0%BD%D0%BD%D0%BE%D0%B5%20%D1%80%D0%B5%D0%B3%D1%83%D0%BB%D0%B8%D1%80%D0%BE%D0%B2%D0%B0%D0%BD%D0%B8%D0%B5%20%D1%8D%D0%BA%D0%BE%D0%BD%D0%BE%D0%BC%D0%B8%D0%BA%D0%B8" TargetMode="External"/><Relationship Id="rId23" Type="http://schemas.openxmlformats.org/officeDocument/2006/relationships/hyperlink" Target="http://www.konspekt.biz/list.php?tag=%D0%B8%D1%81%D0%BF%D0%BE%D0%BB%D0%BD%D0%B5%D0%BD%D0%B8%D0%B5%20%D0%B1%D1%8E%D0%B4%D0%B6%D0%B5%D1%82%D0%BE%D0%B2" TargetMode="External"/><Relationship Id="rId28" Type="http://schemas.openxmlformats.org/officeDocument/2006/relationships/hyperlink" Target="http://www.konspekt.biz/list.php?tag=%D1%83%D1%81%D0%BB%D1%83%D0%B3%D0%B8" TargetMode="External"/><Relationship Id="rId36" Type="http://schemas.openxmlformats.org/officeDocument/2006/relationships/hyperlink" Target="consultantplus://offline/ref=C40816C31A2E71151AC941E0E435C35CDE15914CF6D5189910F48E67D60AD5F6B5BF07126D364A44S1h9J" TargetMode="External"/><Relationship Id="rId10" Type="http://schemas.openxmlformats.org/officeDocument/2006/relationships/hyperlink" Target="http://www.mineco04.ru" TargetMode="External"/><Relationship Id="rId19" Type="http://schemas.openxmlformats.org/officeDocument/2006/relationships/hyperlink" Target="http://www.konspekt.biz/list.php?tag=%D1%80%D0%B0%D1%81%D1%85%D0%BE%D0%B4%D1%8B%20%D0%B1%D1%8E%D0%B4%D0%B6%D0%B5%D1%82%D0%BE%D0%B2" TargetMode="External"/><Relationship Id="rId31" Type="http://schemas.openxmlformats.org/officeDocument/2006/relationships/hyperlink" Target="http://www.konspekt.biz/list.php?tag=%D0%BA%D0%BE%D0%BD%D0%BA%D1%83%D1%80%D0%B5%D0%BD%D1%86%D0%B8%D1%8F" TargetMode="External"/><Relationship Id="rId4" Type="http://schemas.openxmlformats.org/officeDocument/2006/relationships/webSettings" Target="webSettings.xml"/><Relationship Id="rId9" Type="http://schemas.openxmlformats.org/officeDocument/2006/relationships/hyperlink" Target="http://gz.mineco04.ru/" TargetMode="External"/><Relationship Id="rId14" Type="http://schemas.openxmlformats.org/officeDocument/2006/relationships/hyperlink" Target="http://www.konspekt.biz/list.php?tag=%D0%BF%D0%BE%D1%82%D1%80%D0%B5%D0%B1%D0%BD%D0%BE%D1%81%D1%82%D0%B8" TargetMode="External"/><Relationship Id="rId22" Type="http://schemas.openxmlformats.org/officeDocument/2006/relationships/hyperlink" Target="http://www.konspekt.biz/list.php?tag=%D0%BF%D0%BB%D0%B0%D0%BD%D0%B8%D1%80%D0%BE%D0%B2%D0%B0%D0%BD%D0%B8%D0%B5" TargetMode="External"/><Relationship Id="rId27" Type="http://schemas.openxmlformats.org/officeDocument/2006/relationships/hyperlink" Target="http://www.konspekt.biz/list.php?tag=%D1%82%D0%BE%D0%B2%D0%B0%D1%80" TargetMode="External"/><Relationship Id="rId30" Type="http://schemas.openxmlformats.org/officeDocument/2006/relationships/hyperlink" Target="http://www.konspekt.biz/list.php?tag=%D0%BF%D0%BE%D1%81%D1%82%D0%B0%D0%B2%D1%89%D0%B8%D0%BA%D0%B8" TargetMode="External"/><Relationship Id="rId35" Type="http://schemas.openxmlformats.org/officeDocument/2006/relationships/hyperlink" Target="consultantplus://offline/ref=B9257A7534D1F4856A12B1A1CEB0F2874DDD12177B0266812B219470E2a6RCH"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Анализ результатов Решений  УФАС по РА по жалобам  в сфере закупок с участием заказчиков Республики Алтай и Уполномоченного органа</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Лист1!$A$2:$A$6</c:f>
              <c:strCache>
                <c:ptCount val="5"/>
                <c:pt idx="0">
                  <c:v>Количество решений УФАС по РА, признающих жалобы обоснованными - 20</c:v>
                </c:pt>
                <c:pt idx="1">
                  <c:v>Количество решений УФАС по РА, признающих жалобы необоснованными - 59</c:v>
                </c:pt>
                <c:pt idx="2">
                  <c:v>Количество решений УФАС по РА, признающих жалобы частично обоснованными - 13</c:v>
                </c:pt>
                <c:pt idx="3">
                  <c:v>Количество жалоб, отозваных заявителем - 9</c:v>
                </c:pt>
                <c:pt idx="4">
                  <c:v>Количество жалоб, оставленных без рассмотения - 1</c:v>
                </c:pt>
              </c:strCache>
            </c:strRef>
          </c:cat>
          <c:val>
            <c:numRef>
              <c:f>Лист1!$B$2:$B$6</c:f>
              <c:numCache>
                <c:formatCode>General</c:formatCode>
                <c:ptCount val="5"/>
                <c:pt idx="0">
                  <c:v>20.399999999999999</c:v>
                </c:pt>
                <c:pt idx="1">
                  <c:v>60.18</c:v>
                </c:pt>
                <c:pt idx="2">
                  <c:v>13.26</c:v>
                </c:pt>
                <c:pt idx="3">
                  <c:v>9.18</c:v>
                </c:pt>
                <c:pt idx="4">
                  <c:v>1.02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a:pPr>
            <a:r>
              <a:rPr lang="ru-RU" sz="1400">
                <a:latin typeface="Times New Roman" pitchFamily="18" charset="0"/>
                <a:cs typeface="Times New Roman" pitchFamily="18" charset="0"/>
              </a:rPr>
              <a:t>Наиболее обжалуемые виды закупок</a:t>
            </a:r>
          </a:p>
          <a:p>
            <a:pPr algn="r">
              <a:defRPr/>
            </a:pPr>
            <a:endParaRPr lang="ru-RU" sz="1400">
              <a:latin typeface="Times New Roman" pitchFamily="18" charset="0"/>
              <a:cs typeface="Times New Roman" pitchFamily="18" charset="0"/>
            </a:endParaRPr>
          </a:p>
          <a:p>
            <a:pPr algn="r">
              <a:defRPr/>
            </a:pPr>
            <a:r>
              <a:rPr lang="ru-RU" sz="1400" b="0">
                <a:latin typeface="Times New Roman" panose="02020603050405020304" pitchFamily="18" charset="0"/>
                <a:cs typeface="Times New Roman" panose="02020603050405020304" pitchFamily="18" charset="0"/>
              </a:rPr>
              <a:t>Из</a:t>
            </a:r>
            <a:r>
              <a:rPr lang="ru-RU" sz="1400" b="0" baseline="0">
                <a:latin typeface="Times New Roman" panose="02020603050405020304" pitchFamily="18" charset="0"/>
                <a:cs typeface="Times New Roman" panose="02020603050405020304" pitchFamily="18" charset="0"/>
              </a:rPr>
              <a:t> числа общего количества </a:t>
            </a:r>
          </a:p>
          <a:p>
            <a:pPr algn="r">
              <a:defRPr/>
            </a:pPr>
            <a:r>
              <a:rPr lang="ru-RU" sz="1400" b="0" baseline="0">
                <a:latin typeface="Times New Roman" panose="02020603050405020304" pitchFamily="18" charset="0"/>
                <a:cs typeface="Times New Roman" panose="02020603050405020304" pitchFamily="18" charset="0"/>
              </a:rPr>
              <a:t>поданных жалоб в 2017 году</a:t>
            </a:r>
            <a:r>
              <a:rPr lang="ru-RU" sz="1400" b="0" baseline="0">
                <a:latin typeface="+mn-lt"/>
                <a:cs typeface="Times New Roman" pitchFamily="18" charset="0"/>
              </a:rPr>
              <a:t> </a:t>
            </a:r>
            <a:endParaRPr lang="ru-RU" sz="1400" b="0">
              <a:latin typeface="+mn-lt"/>
              <a:cs typeface="Times New Roman" pitchFamily="18" charset="0"/>
            </a:endParaRPr>
          </a:p>
        </c:rich>
      </c:tx>
      <c:layout>
        <c:manualLayout>
          <c:xMode val="edge"/>
          <c:yMode val="edge"/>
          <c:x val="0.20443607803708788"/>
          <c:y val="4.7619180912019839E-2"/>
        </c:manualLayout>
      </c:layout>
      <c:overlay val="0"/>
    </c:title>
    <c:autoTitleDeleted val="0"/>
    <c:plotArea>
      <c:layout/>
      <c:pieChart>
        <c:varyColors val="1"/>
        <c:ser>
          <c:idx val="0"/>
          <c:order val="0"/>
          <c:tx>
            <c:strRef>
              <c:f>Лист1!$B$1</c:f>
              <c:strCache>
                <c:ptCount val="1"/>
                <c:pt idx="0">
                  <c:v>Наиболее обжалуемые виды закупок</c:v>
                </c:pt>
              </c:strCache>
            </c:strRef>
          </c:tx>
          <c:cat>
            <c:strRef>
              <c:f>Лист1!$A$2:$A$5</c:f>
              <c:strCache>
                <c:ptCount val="4"/>
                <c:pt idx="0">
                  <c:v>Закупки в сфере строительства и ремонта - 60 жалоб</c:v>
                </c:pt>
                <c:pt idx="1">
                  <c:v>Закупки в сфере поставки продуктов питания - 10  жалоб</c:v>
                </c:pt>
                <c:pt idx="2">
                  <c:v>Закупки в сфере здравоохранения - 10 жалоб</c:v>
                </c:pt>
                <c:pt idx="3">
                  <c:v>Иные виды закупок - 22 жалоб</c:v>
                </c:pt>
              </c:strCache>
            </c:strRef>
          </c:cat>
          <c:val>
            <c:numRef>
              <c:f>Лист1!$B$2:$B$5</c:f>
              <c:numCache>
                <c:formatCode>General</c:formatCode>
                <c:ptCount val="4"/>
                <c:pt idx="0">
                  <c:v>61.2</c:v>
                </c:pt>
                <c:pt idx="1">
                  <c:v>10.200000000000001</c:v>
                </c:pt>
                <c:pt idx="2">
                  <c:v>10.200000000000001</c:v>
                </c:pt>
                <c:pt idx="3">
                  <c:v>22.439999999999991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244108223327313"/>
          <c:y val="0.39769922735623048"/>
          <c:w val="0.46523486153553084"/>
          <c:h val="0.5953883218629638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13816</TotalTime>
  <Pages>37</Pages>
  <Words>11612</Words>
  <Characters>66191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2018-02-26T05:14:00Z</cp:lastPrinted>
  <dcterms:created xsi:type="dcterms:W3CDTF">2018-02-15T04:11:00Z</dcterms:created>
  <dcterms:modified xsi:type="dcterms:W3CDTF">2018-02-27T04:20:00Z</dcterms:modified>
</cp:coreProperties>
</file>