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B807C9" w14:paraId="40D48671" w14:textId="77777777" w:rsidTr="006E75E6">
        <w:trPr>
          <w:trHeight w:hRule="exact" w:val="1134"/>
        </w:trPr>
        <w:tc>
          <w:tcPr>
            <w:tcW w:w="4320" w:type="dxa"/>
          </w:tcPr>
          <w:p w14:paraId="51C170C1" w14:textId="77777777" w:rsidR="00C02FFE" w:rsidRPr="00B807C9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50F7EDF" w14:textId="77777777" w:rsidR="00C02FFE" w:rsidRPr="00B807C9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9B95396" wp14:editId="55C89D1F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E82F3EC" w14:textId="77777777" w:rsidR="00C02FFE" w:rsidRPr="00B807C9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B807C9" w14:paraId="094CA4D3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3436717F" w14:textId="77777777" w:rsidR="005E35A3" w:rsidRPr="00B807C9" w:rsidRDefault="005E35A3" w:rsidP="005E35A3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sz w:val="26"/>
                <w:szCs w:val="26"/>
              </w:rPr>
              <w:t>ПРАВИТЕЛЬСТВО</w:t>
            </w:r>
          </w:p>
          <w:p w14:paraId="27ACE3D0" w14:textId="77777777" w:rsidR="00C02FFE" w:rsidRPr="00B807C9" w:rsidRDefault="005E35A3" w:rsidP="005E35A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sz w:val="26"/>
                <w:szCs w:val="26"/>
              </w:rPr>
              <w:t>РЕСПУБЛИКИ АЛТАЙ</w:t>
            </w:r>
          </w:p>
        </w:tc>
        <w:tc>
          <w:tcPr>
            <w:tcW w:w="1080" w:type="dxa"/>
          </w:tcPr>
          <w:p w14:paraId="2EAC71C3" w14:textId="77777777" w:rsidR="00C02FFE" w:rsidRPr="00B807C9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28951F75" w14:textId="77777777" w:rsidR="005E35A3" w:rsidRPr="00B807C9" w:rsidRDefault="005E35A3" w:rsidP="005E35A3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АЛТАЙ РЕСПУБЛИКАНЫҤ</w:t>
            </w:r>
          </w:p>
          <w:p w14:paraId="7BE48844" w14:textId="77777777" w:rsidR="00C02FFE" w:rsidRPr="00B807C9" w:rsidRDefault="005E35A3" w:rsidP="005E35A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БАШКАРУЗЫ</w:t>
            </w:r>
          </w:p>
        </w:tc>
      </w:tr>
      <w:tr w:rsidR="00C02FFE" w:rsidRPr="00B807C9" w14:paraId="4AB56763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C5BD98A" w14:textId="77777777" w:rsidR="00C02FFE" w:rsidRPr="00B807C9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B807C9" w14:paraId="7EE0E02D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2C4C1C27" w14:textId="77777777" w:rsidR="00C02FFE" w:rsidRPr="00B807C9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B807C9" w14:paraId="4EFB2BEC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140520A7" w14:textId="77777777" w:rsidR="00C02FFE" w:rsidRPr="00B807C9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РАСПОРЯЖЕНИЕ</w:t>
            </w:r>
          </w:p>
        </w:tc>
        <w:tc>
          <w:tcPr>
            <w:tcW w:w="1080" w:type="dxa"/>
          </w:tcPr>
          <w:p w14:paraId="23C2555A" w14:textId="77777777" w:rsidR="00C02FFE" w:rsidRPr="00B807C9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71511763" w14:textId="77777777" w:rsidR="00C02FFE" w:rsidRPr="00B807C9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ЈАКААН</w:t>
            </w:r>
          </w:p>
        </w:tc>
      </w:tr>
      <w:tr w:rsidR="0087790E" w:rsidRPr="00B807C9" w14:paraId="22612C2E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14D0D96C" w14:textId="77777777" w:rsidR="0087790E" w:rsidRPr="00B807C9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14:paraId="2B31D229" w14:textId="77777777" w:rsidR="0087790E" w:rsidRPr="00B807C9" w:rsidRDefault="0087790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1584523" w14:textId="77777777" w:rsidR="0087790E" w:rsidRPr="00B807C9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B807C9" w14:paraId="4602F27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4E899BC" w14:textId="77777777"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  <w:p w14:paraId="6A5E7D89" w14:textId="77777777"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B807C9" w14:paraId="0BAFBC99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A1CCF8A" w14:textId="77777777" w:rsidR="0087790E" w:rsidRPr="00B807C9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807C9">
              <w:rPr>
                <w:rFonts w:ascii="PT Astra Serif" w:hAnsi="PT Astra Serif" w:cs="Times New Roman"/>
                <w:sz w:val="26"/>
                <w:szCs w:val="26"/>
              </w:rPr>
              <w:tab/>
            </w:r>
            <w:bookmarkStart w:id="0" w:name="REGDATESTAMP"/>
            <w:bookmarkEnd w:id="0"/>
          </w:p>
          <w:p w14:paraId="3E52DB31" w14:textId="77777777" w:rsidR="0087790E" w:rsidRPr="00B807C9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B807C9" w14:paraId="6F8D8B8B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6FE2EC3B" w14:textId="77777777"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B807C9" w14:paraId="5CE84A03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42F33EE" w14:textId="77777777"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2FAD2EF9" w14:textId="77777777" w:rsidR="0087790E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CB8E9A5" w14:textId="6A934AE5" w:rsidR="00794812" w:rsidRPr="00B807C9" w:rsidRDefault="00794812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B807C9" w14:paraId="1292CCA2" w14:textId="77777777" w:rsidTr="00266644">
        <w:trPr>
          <w:trHeight w:val="665"/>
        </w:trPr>
        <w:tc>
          <w:tcPr>
            <w:tcW w:w="9720" w:type="dxa"/>
            <w:gridSpan w:val="3"/>
            <w:vAlign w:val="center"/>
          </w:tcPr>
          <w:p w14:paraId="59DC656E" w14:textId="77777777" w:rsidR="00266644" w:rsidRPr="0071498C" w:rsidRDefault="0087790E" w:rsidP="0087790E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permStart w:id="1114063047" w:edGrp="everyone"/>
            <w:r w:rsidRPr="00B807C9">
              <w:rPr>
                <w:rFonts w:ascii="PT Astra Serif" w:hAnsi="PT Astra Serif" w:cs="Times New Roman"/>
                <w:bCs/>
                <w:sz w:val="26"/>
                <w:szCs w:val="26"/>
              </w:rPr>
              <w:t>[</w:t>
            </w:r>
            <w:r w:rsidR="00266644" w:rsidRPr="0071498C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Об утверждении перечня товарных рынков и плана мероприятий </w:t>
            </w:r>
          </w:p>
          <w:p w14:paraId="566C44A8" w14:textId="6141F5E7" w:rsidR="0087790E" w:rsidRPr="00B807C9" w:rsidRDefault="00266644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71498C">
              <w:rPr>
                <w:rFonts w:ascii="PT Astra Serif" w:hAnsi="PT Astra Serif" w:cs="Times New Roman"/>
                <w:b/>
                <w:sz w:val="26"/>
                <w:szCs w:val="26"/>
              </w:rPr>
              <w:t>(«дорожной карты») по содействию развитию конкуренции в Республике Алтай</w:t>
            </w:r>
            <w:r w:rsidR="00004E47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на 2026-2030 годы и о признании утратившим силу распоряжени</w:t>
            </w:r>
            <w:r w:rsidR="001968B1">
              <w:rPr>
                <w:rFonts w:ascii="PT Astra Serif" w:hAnsi="PT Astra Serif" w:cs="Times New Roman"/>
                <w:b/>
                <w:sz w:val="26"/>
                <w:szCs w:val="26"/>
              </w:rPr>
              <w:t>я</w:t>
            </w:r>
            <w:r w:rsidR="00004E47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Главы Республики Алтай, Председателя Правительства Республики Алтай </w:t>
            </w:r>
            <w:r w:rsidR="004847A3">
              <w:rPr>
                <w:rFonts w:ascii="PT Astra Serif" w:hAnsi="PT Astra Serif" w:cs="Times New Roman"/>
                <w:b/>
                <w:sz w:val="26"/>
                <w:szCs w:val="26"/>
              </w:rPr>
              <w:br/>
            </w:r>
            <w:r w:rsidR="00004E47">
              <w:rPr>
                <w:rFonts w:ascii="PT Astra Serif" w:hAnsi="PT Astra Serif" w:cs="Times New Roman"/>
                <w:b/>
                <w:sz w:val="26"/>
                <w:szCs w:val="26"/>
              </w:rPr>
              <w:t>от 27 февраля 2020 года № 105-рГ</w:t>
            </w:r>
            <w:r w:rsidR="0087790E" w:rsidRPr="00B807C9">
              <w:rPr>
                <w:rFonts w:ascii="PT Astra Serif" w:hAnsi="PT Astra Serif" w:cs="Times New Roman"/>
                <w:bCs/>
                <w:sz w:val="26"/>
                <w:szCs w:val="26"/>
              </w:rPr>
              <w:t>]</w:t>
            </w:r>
            <w:permEnd w:id="1114063047"/>
          </w:p>
        </w:tc>
      </w:tr>
      <w:tr w:rsidR="0087790E" w:rsidRPr="00B807C9" w14:paraId="5C7C5A03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4C11009" w14:textId="77777777"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1D90F10E" w14:textId="77777777"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07AFC847" w14:textId="009BB357" w:rsidR="00BF32A2" w:rsidRPr="00BF32A2" w:rsidRDefault="00BF32A2" w:rsidP="00BF32A2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1566776804" w:edGrp="everyone"/>
      <w:r w:rsidRPr="00BF32A2">
        <w:rPr>
          <w:rFonts w:ascii="PT Astra Serif" w:hAnsi="PT Astra Serif"/>
          <w:color w:val="000000" w:themeColor="text1"/>
          <w:sz w:val="26"/>
          <w:szCs w:val="26"/>
        </w:rPr>
        <w:t>Во исполнение пункта 7, подпункта «в» пункта 8 Указа Президента Российской Федерации от 21 декабря 2017 г. № 618 «Об основных направлениях государственной политики по развитию конкуренции», пункта 5 распоряжения Правительства Российской Федерации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F32A2">
        <w:rPr>
          <w:rFonts w:ascii="PT Astra Serif" w:hAnsi="PT Astra Serif"/>
          <w:color w:val="000000" w:themeColor="text1"/>
          <w:sz w:val="26"/>
          <w:szCs w:val="26"/>
        </w:rPr>
        <w:t xml:space="preserve">от 8 октября 2025 г. № 2816-р, в соответствии с распоряжением Правительства Российской Федерации от 17 апреля 2019 г. № 768-р,         в целях реализации мероприятий по внедрению на территории </w:t>
      </w:r>
      <w:r>
        <w:rPr>
          <w:rFonts w:ascii="PT Astra Serif" w:hAnsi="PT Astra Serif"/>
          <w:color w:val="000000" w:themeColor="text1"/>
          <w:sz w:val="26"/>
          <w:szCs w:val="26"/>
        </w:rPr>
        <w:t>Республики Алтай</w:t>
      </w:r>
      <w:r w:rsidRPr="00BF32A2">
        <w:rPr>
          <w:rFonts w:ascii="PT Astra Serif" w:hAnsi="PT Astra Serif"/>
          <w:color w:val="000000" w:themeColor="text1"/>
          <w:sz w:val="26"/>
          <w:szCs w:val="26"/>
        </w:rPr>
        <w:t xml:space="preserve"> стандарта развития конкуренции в субъектах Российской Федерации:</w:t>
      </w:r>
    </w:p>
    <w:p w14:paraId="7DA2F0CE" w14:textId="77777777" w:rsidR="00BF32A2" w:rsidRPr="00BF32A2" w:rsidRDefault="00BF32A2" w:rsidP="00BF32A2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32A2">
        <w:rPr>
          <w:rFonts w:ascii="PT Astra Serif" w:hAnsi="PT Astra Serif"/>
          <w:color w:val="000000" w:themeColor="text1"/>
          <w:sz w:val="26"/>
          <w:szCs w:val="26"/>
        </w:rPr>
        <w:t>1. Утвердить прилагаемые:</w:t>
      </w:r>
    </w:p>
    <w:p w14:paraId="6EFD04B2" w14:textId="02269E54" w:rsidR="00BF32A2" w:rsidRPr="00BF32A2" w:rsidRDefault="00C131E7" w:rsidP="00BF32A2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</w:t>
      </w:r>
      <w:r w:rsidR="00BF32A2" w:rsidRPr="00BF32A2">
        <w:rPr>
          <w:rFonts w:ascii="PT Astra Serif" w:hAnsi="PT Astra Serif"/>
          <w:color w:val="000000" w:themeColor="text1"/>
          <w:sz w:val="26"/>
          <w:szCs w:val="26"/>
        </w:rPr>
        <w:t>еречень товарных рынков для содействия развитию конкуренции в</w:t>
      </w:r>
      <w:r w:rsidR="00BF32A2">
        <w:rPr>
          <w:rFonts w:ascii="PT Astra Serif" w:hAnsi="PT Astra Serif"/>
          <w:color w:val="000000" w:themeColor="text1"/>
          <w:sz w:val="26"/>
          <w:szCs w:val="26"/>
        </w:rPr>
        <w:t xml:space="preserve"> Республике Алтай</w:t>
      </w:r>
      <w:r w:rsidR="00004E47">
        <w:rPr>
          <w:rFonts w:ascii="PT Astra Serif" w:hAnsi="PT Astra Serif"/>
          <w:color w:val="000000" w:themeColor="text1"/>
          <w:sz w:val="26"/>
          <w:szCs w:val="26"/>
        </w:rPr>
        <w:t xml:space="preserve"> на 2026-2030 годы</w:t>
      </w:r>
      <w:r w:rsidR="00BF32A2" w:rsidRPr="00BF32A2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14:paraId="2995FA36" w14:textId="083FD08B" w:rsidR="009004E6" w:rsidRDefault="00C131E7" w:rsidP="0077790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</w:t>
      </w:r>
      <w:r w:rsidR="00BF32A2" w:rsidRPr="00BF32A2">
        <w:rPr>
          <w:rFonts w:ascii="PT Astra Serif" w:hAnsi="PT Astra Serif"/>
          <w:color w:val="000000" w:themeColor="text1"/>
          <w:sz w:val="26"/>
          <w:szCs w:val="26"/>
        </w:rPr>
        <w:t xml:space="preserve">лан мероприятий («дорожную карту») по содействию развитию конкуренции в </w:t>
      </w:r>
      <w:r w:rsidR="00BF32A2">
        <w:rPr>
          <w:rFonts w:ascii="PT Astra Serif" w:hAnsi="PT Astra Serif"/>
          <w:color w:val="000000" w:themeColor="text1"/>
          <w:sz w:val="26"/>
          <w:szCs w:val="26"/>
        </w:rPr>
        <w:t>Республике Алтай</w:t>
      </w:r>
      <w:r w:rsidR="00BF32A2" w:rsidRPr="00BF32A2">
        <w:rPr>
          <w:rFonts w:ascii="PT Astra Serif" w:hAnsi="PT Astra Serif"/>
          <w:color w:val="000000" w:themeColor="text1"/>
          <w:sz w:val="26"/>
          <w:szCs w:val="26"/>
        </w:rPr>
        <w:t xml:space="preserve"> на 2026 – 2030 годы (далее – </w:t>
      </w:r>
      <w:r w:rsidR="00004E47">
        <w:rPr>
          <w:rFonts w:ascii="PT Astra Serif" w:hAnsi="PT Astra Serif"/>
          <w:color w:val="000000" w:themeColor="text1"/>
          <w:sz w:val="26"/>
          <w:szCs w:val="26"/>
        </w:rPr>
        <w:t>дорожная карта</w:t>
      </w:r>
      <w:r w:rsidR="00BF32A2" w:rsidRPr="00BF32A2">
        <w:rPr>
          <w:rFonts w:ascii="PT Astra Serif" w:hAnsi="PT Astra Serif"/>
          <w:color w:val="000000" w:themeColor="text1"/>
          <w:sz w:val="26"/>
          <w:szCs w:val="26"/>
        </w:rPr>
        <w:t>)</w:t>
      </w:r>
      <w:r w:rsidR="00A97E06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14:paraId="1330265C" w14:textId="02124A7C" w:rsidR="00A97E06" w:rsidRDefault="000E0303" w:rsidP="000E0303">
      <w:pPr>
        <w:pStyle w:val="Default"/>
        <w:widowControl w:val="0"/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с</w:t>
      </w:r>
      <w:r w:rsidRPr="000E0303">
        <w:rPr>
          <w:rFonts w:ascii="PT Astra Serif" w:hAnsi="PT Astra Serif"/>
          <w:color w:val="000000" w:themeColor="text1"/>
          <w:sz w:val="26"/>
          <w:szCs w:val="26"/>
        </w:rPr>
        <w:t>истемны</w:t>
      </w:r>
      <w:r>
        <w:rPr>
          <w:rFonts w:ascii="PT Astra Serif" w:hAnsi="PT Astra Serif"/>
          <w:color w:val="000000" w:themeColor="text1"/>
          <w:sz w:val="26"/>
          <w:szCs w:val="26"/>
        </w:rPr>
        <w:t>е</w:t>
      </w:r>
      <w:r w:rsidRPr="000E0303">
        <w:rPr>
          <w:rFonts w:ascii="PT Astra Serif" w:hAnsi="PT Astra Serif"/>
          <w:color w:val="000000" w:themeColor="text1"/>
          <w:sz w:val="26"/>
          <w:szCs w:val="26"/>
        </w:rPr>
        <w:t xml:space="preserve"> мероприяти</w:t>
      </w:r>
      <w:r>
        <w:rPr>
          <w:rFonts w:ascii="PT Astra Serif" w:hAnsi="PT Astra Serif"/>
          <w:color w:val="000000" w:themeColor="text1"/>
          <w:sz w:val="26"/>
          <w:szCs w:val="26"/>
        </w:rPr>
        <w:t>я</w:t>
      </w:r>
      <w:r w:rsidRPr="000E0303">
        <w:rPr>
          <w:rFonts w:ascii="PT Astra Serif" w:hAnsi="PT Astra Serif"/>
          <w:color w:val="000000" w:themeColor="text1"/>
          <w:sz w:val="26"/>
          <w:szCs w:val="26"/>
        </w:rPr>
        <w:t>, направленных на содействие развитию конкуренции в Республике Алтай</w:t>
      </w:r>
      <w:r w:rsidR="003D2065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3D2065" w:rsidRPr="00BF32A2">
        <w:rPr>
          <w:rFonts w:ascii="PT Astra Serif" w:hAnsi="PT Astra Serif"/>
          <w:color w:val="000000" w:themeColor="text1"/>
          <w:sz w:val="26"/>
          <w:szCs w:val="26"/>
        </w:rPr>
        <w:t>на 2026 – 2030 годы</w:t>
      </w:r>
      <w:r>
        <w:rPr>
          <w:rFonts w:ascii="PT Astra Serif" w:hAnsi="PT Astra Serif"/>
          <w:color w:val="000000" w:themeColor="text1"/>
          <w:sz w:val="26"/>
          <w:szCs w:val="26"/>
        </w:rPr>
        <w:t>;</w:t>
      </w:r>
      <w:r w:rsidR="003D2065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14:paraId="095899F8" w14:textId="353B2B1C" w:rsidR="00004E47" w:rsidRDefault="003A4C45" w:rsidP="0077790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2. </w:t>
      </w:r>
      <w:r w:rsidR="00777900" w:rsidRPr="00777900">
        <w:rPr>
          <w:rFonts w:ascii="PT Astra Serif" w:hAnsi="PT Astra Serif"/>
          <w:color w:val="000000" w:themeColor="text1"/>
          <w:sz w:val="26"/>
          <w:szCs w:val="26"/>
        </w:rPr>
        <w:t xml:space="preserve">Исполнительным органам </w:t>
      </w:r>
      <w:r w:rsidR="00004E47">
        <w:rPr>
          <w:rFonts w:ascii="PT Astra Serif" w:hAnsi="PT Astra Serif"/>
          <w:color w:val="000000" w:themeColor="text1"/>
          <w:sz w:val="26"/>
          <w:szCs w:val="26"/>
        </w:rPr>
        <w:t xml:space="preserve">Республики Алтай, ответственным за реализацию мероприятий дорожной карты, обеспечить: </w:t>
      </w:r>
    </w:p>
    <w:p w14:paraId="6CFDB1D6" w14:textId="213B2A11" w:rsidR="00004E47" w:rsidRDefault="00C131E7" w:rsidP="0077790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д</w:t>
      </w:r>
      <w:r w:rsidR="00004E47">
        <w:rPr>
          <w:rFonts w:ascii="PT Astra Serif" w:hAnsi="PT Astra Serif"/>
          <w:color w:val="000000" w:themeColor="text1"/>
          <w:sz w:val="26"/>
          <w:szCs w:val="26"/>
        </w:rPr>
        <w:t xml:space="preserve">остижение ключевых показателей развития конкуренции и реализацию мероприятий дорожной карты по содействию развитию конкуренции в Республике Алтай </w:t>
      </w:r>
      <w:r w:rsidR="00190E1D">
        <w:rPr>
          <w:rFonts w:ascii="PT Astra Serif" w:hAnsi="PT Astra Serif"/>
          <w:color w:val="000000" w:themeColor="text1"/>
          <w:sz w:val="26"/>
          <w:szCs w:val="26"/>
        </w:rPr>
        <w:t>ежегодно начиная с 1 мая 2026 г</w:t>
      </w:r>
      <w:r w:rsidR="00B74F1C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14:paraId="0F460805" w14:textId="45EF461E" w:rsidR="00777900" w:rsidRPr="00777900" w:rsidRDefault="00C131E7" w:rsidP="0077790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е</w:t>
      </w:r>
      <w:r w:rsidR="00777900" w:rsidRPr="00777900">
        <w:rPr>
          <w:rFonts w:ascii="PT Astra Serif" w:hAnsi="PT Astra Serif"/>
          <w:color w:val="000000" w:themeColor="text1"/>
          <w:sz w:val="26"/>
          <w:szCs w:val="26"/>
        </w:rPr>
        <w:t xml:space="preserve">жегодно в срок до </w:t>
      </w:r>
      <w:r w:rsidR="0053458E">
        <w:rPr>
          <w:rFonts w:ascii="PT Astra Serif" w:hAnsi="PT Astra Serif"/>
          <w:color w:val="000000" w:themeColor="text1"/>
          <w:sz w:val="26"/>
          <w:szCs w:val="26"/>
        </w:rPr>
        <w:t>30 января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53458E">
        <w:rPr>
          <w:rFonts w:ascii="PT Astra Serif" w:hAnsi="PT Astra Serif"/>
          <w:color w:val="000000" w:themeColor="text1"/>
          <w:sz w:val="26"/>
          <w:szCs w:val="26"/>
        </w:rPr>
        <w:t xml:space="preserve">предоставление </w:t>
      </w:r>
      <w:r w:rsidR="00777900" w:rsidRPr="00777900">
        <w:rPr>
          <w:rFonts w:ascii="PT Astra Serif" w:hAnsi="PT Astra Serif"/>
          <w:color w:val="000000" w:themeColor="text1"/>
          <w:sz w:val="26"/>
          <w:szCs w:val="26"/>
        </w:rPr>
        <w:t xml:space="preserve">в Министерство </w:t>
      </w:r>
      <w:r w:rsidR="00777900">
        <w:rPr>
          <w:rFonts w:ascii="PT Astra Serif" w:hAnsi="PT Astra Serif"/>
          <w:color w:val="000000" w:themeColor="text1"/>
          <w:sz w:val="26"/>
          <w:szCs w:val="26"/>
        </w:rPr>
        <w:t>экономического развития Республики Алтай</w:t>
      </w:r>
      <w:r w:rsidR="00777900" w:rsidRPr="00777900">
        <w:rPr>
          <w:rFonts w:ascii="PT Astra Serif" w:hAnsi="PT Astra Serif"/>
          <w:color w:val="000000" w:themeColor="text1"/>
          <w:sz w:val="26"/>
          <w:szCs w:val="26"/>
        </w:rPr>
        <w:t xml:space="preserve"> информацию о </w:t>
      </w:r>
      <w:r w:rsidR="0053458E">
        <w:rPr>
          <w:rFonts w:ascii="PT Astra Serif" w:hAnsi="PT Astra Serif"/>
          <w:color w:val="000000" w:themeColor="text1"/>
          <w:sz w:val="26"/>
          <w:szCs w:val="26"/>
        </w:rPr>
        <w:t xml:space="preserve">достижении ключевых показателей развития конкуренции в Республике Алтай и о </w:t>
      </w:r>
      <w:r w:rsidR="008B44CB">
        <w:rPr>
          <w:rFonts w:ascii="PT Astra Serif" w:hAnsi="PT Astra Serif"/>
          <w:color w:val="000000" w:themeColor="text1"/>
          <w:sz w:val="26"/>
          <w:szCs w:val="26"/>
        </w:rPr>
        <w:t>ходе</w:t>
      </w:r>
      <w:r w:rsidR="0053458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777900" w:rsidRPr="00777900">
        <w:rPr>
          <w:rFonts w:ascii="PT Astra Serif" w:hAnsi="PT Astra Serif"/>
          <w:color w:val="000000" w:themeColor="text1"/>
          <w:sz w:val="26"/>
          <w:szCs w:val="26"/>
        </w:rPr>
        <w:t>выполнения мероприятий</w:t>
      </w:r>
      <w:r w:rsidR="0053458E">
        <w:rPr>
          <w:rFonts w:ascii="PT Astra Serif" w:hAnsi="PT Astra Serif"/>
          <w:color w:val="000000" w:themeColor="text1"/>
          <w:sz w:val="26"/>
          <w:szCs w:val="26"/>
        </w:rPr>
        <w:t xml:space="preserve"> дорожной карты</w:t>
      </w:r>
      <w:r w:rsidR="003D2065">
        <w:rPr>
          <w:rFonts w:ascii="PT Astra Serif" w:hAnsi="PT Astra Serif"/>
          <w:color w:val="000000" w:themeColor="text1"/>
          <w:sz w:val="26"/>
          <w:szCs w:val="26"/>
        </w:rPr>
        <w:t xml:space="preserve"> и с</w:t>
      </w:r>
      <w:r w:rsidR="003D2065" w:rsidRPr="000E0303">
        <w:rPr>
          <w:rFonts w:ascii="PT Astra Serif" w:hAnsi="PT Astra Serif"/>
          <w:color w:val="000000" w:themeColor="text1"/>
          <w:sz w:val="26"/>
          <w:szCs w:val="26"/>
        </w:rPr>
        <w:t>истемны</w:t>
      </w:r>
      <w:r w:rsidR="003D2065">
        <w:rPr>
          <w:rFonts w:ascii="PT Astra Serif" w:hAnsi="PT Astra Serif"/>
          <w:color w:val="000000" w:themeColor="text1"/>
          <w:sz w:val="26"/>
          <w:szCs w:val="26"/>
        </w:rPr>
        <w:t>е</w:t>
      </w:r>
      <w:r w:rsidR="003D2065" w:rsidRPr="000E0303">
        <w:rPr>
          <w:rFonts w:ascii="PT Astra Serif" w:hAnsi="PT Astra Serif"/>
          <w:color w:val="000000" w:themeColor="text1"/>
          <w:sz w:val="26"/>
          <w:szCs w:val="26"/>
        </w:rPr>
        <w:t xml:space="preserve"> мероприяти</w:t>
      </w:r>
      <w:r w:rsidR="003D2065">
        <w:rPr>
          <w:rFonts w:ascii="PT Astra Serif" w:hAnsi="PT Astra Serif"/>
          <w:color w:val="000000" w:themeColor="text1"/>
          <w:sz w:val="26"/>
          <w:szCs w:val="26"/>
        </w:rPr>
        <w:t>я</w:t>
      </w:r>
      <w:r w:rsidR="003D2065" w:rsidRPr="000E0303">
        <w:rPr>
          <w:rFonts w:ascii="PT Astra Serif" w:hAnsi="PT Astra Serif"/>
          <w:color w:val="000000" w:themeColor="text1"/>
          <w:sz w:val="26"/>
          <w:szCs w:val="26"/>
        </w:rPr>
        <w:t xml:space="preserve">, направленных на содействие развитию </w:t>
      </w:r>
      <w:r w:rsidR="003D2065" w:rsidRPr="000E0303">
        <w:rPr>
          <w:rFonts w:ascii="PT Astra Serif" w:hAnsi="PT Astra Serif"/>
          <w:color w:val="000000" w:themeColor="text1"/>
          <w:sz w:val="26"/>
          <w:szCs w:val="26"/>
        </w:rPr>
        <w:lastRenderedPageBreak/>
        <w:t>конкуренции в Республике Алтай</w:t>
      </w:r>
      <w:r w:rsidR="003D2065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3D2065" w:rsidRPr="00BF32A2">
        <w:rPr>
          <w:rFonts w:ascii="PT Astra Serif" w:hAnsi="PT Astra Serif"/>
          <w:color w:val="000000" w:themeColor="text1"/>
          <w:sz w:val="26"/>
          <w:szCs w:val="26"/>
        </w:rPr>
        <w:t>на 2026 – 2030 годы</w:t>
      </w:r>
      <w:r w:rsidR="00777900" w:rsidRPr="00777900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14:paraId="4B125939" w14:textId="2FF7F941" w:rsidR="00777900" w:rsidRDefault="00777900" w:rsidP="0077790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77900">
        <w:rPr>
          <w:rFonts w:ascii="PT Astra Serif" w:hAnsi="PT Astra Serif"/>
          <w:color w:val="000000" w:themeColor="text1"/>
          <w:sz w:val="26"/>
          <w:szCs w:val="26"/>
        </w:rPr>
        <w:t>3. Рекомендовать органам местного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777900">
        <w:rPr>
          <w:rFonts w:ascii="PT Astra Serif" w:hAnsi="PT Astra Serif"/>
          <w:color w:val="000000" w:themeColor="text1"/>
          <w:sz w:val="26"/>
          <w:szCs w:val="26"/>
        </w:rPr>
        <w:t xml:space="preserve">самоуправления муниципальных образований </w:t>
      </w:r>
      <w:r>
        <w:rPr>
          <w:rFonts w:ascii="PT Astra Serif" w:hAnsi="PT Astra Serif"/>
          <w:color w:val="000000" w:themeColor="text1"/>
          <w:sz w:val="26"/>
          <w:szCs w:val="26"/>
        </w:rPr>
        <w:t>Республики Алтай</w:t>
      </w:r>
      <w:r w:rsidRPr="00777900">
        <w:rPr>
          <w:rFonts w:ascii="PT Astra Serif" w:hAnsi="PT Astra Serif"/>
          <w:color w:val="000000" w:themeColor="text1"/>
          <w:sz w:val="26"/>
          <w:szCs w:val="26"/>
        </w:rPr>
        <w:t xml:space="preserve"> в соответствии с компетенцией ежегодно </w:t>
      </w:r>
      <w:r w:rsidR="00E63E8B" w:rsidRPr="00777900">
        <w:rPr>
          <w:rFonts w:ascii="PT Astra Serif" w:hAnsi="PT Astra Serif"/>
          <w:color w:val="000000" w:themeColor="text1"/>
          <w:sz w:val="26"/>
          <w:szCs w:val="26"/>
        </w:rPr>
        <w:t xml:space="preserve">в срок до </w:t>
      </w:r>
      <w:r w:rsidR="00E63E8B">
        <w:rPr>
          <w:rFonts w:ascii="PT Astra Serif" w:hAnsi="PT Astra Serif"/>
          <w:color w:val="000000" w:themeColor="text1"/>
          <w:sz w:val="26"/>
          <w:szCs w:val="26"/>
        </w:rPr>
        <w:t>30 января</w:t>
      </w:r>
      <w:r w:rsidRPr="00777900">
        <w:rPr>
          <w:rFonts w:ascii="PT Astra Serif" w:hAnsi="PT Astra Serif"/>
          <w:color w:val="000000" w:themeColor="text1"/>
          <w:sz w:val="26"/>
          <w:szCs w:val="26"/>
        </w:rPr>
        <w:t xml:space="preserve"> предоставлять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777900">
        <w:rPr>
          <w:rFonts w:ascii="PT Astra Serif" w:hAnsi="PT Astra Serif"/>
          <w:color w:val="000000" w:themeColor="text1"/>
          <w:sz w:val="26"/>
          <w:szCs w:val="26"/>
        </w:rPr>
        <w:t xml:space="preserve">в Министерство </w:t>
      </w:r>
      <w:r>
        <w:rPr>
          <w:rFonts w:ascii="PT Astra Serif" w:hAnsi="PT Astra Serif"/>
          <w:color w:val="000000" w:themeColor="text1"/>
          <w:sz w:val="26"/>
          <w:szCs w:val="26"/>
        </w:rPr>
        <w:t>экономического развития Республики Алтай</w:t>
      </w:r>
      <w:r w:rsidRPr="00777900">
        <w:rPr>
          <w:rFonts w:ascii="PT Astra Serif" w:hAnsi="PT Astra Serif"/>
          <w:color w:val="000000" w:themeColor="text1"/>
          <w:sz w:val="26"/>
          <w:szCs w:val="26"/>
        </w:rPr>
        <w:t xml:space="preserve"> информацию о ходе выполнения мероприятий</w:t>
      </w:r>
      <w:r w:rsidR="009D3E93">
        <w:rPr>
          <w:rFonts w:ascii="PT Astra Serif" w:hAnsi="PT Astra Serif"/>
          <w:color w:val="000000" w:themeColor="text1"/>
          <w:sz w:val="26"/>
          <w:szCs w:val="26"/>
        </w:rPr>
        <w:t xml:space="preserve"> дорожная карта</w:t>
      </w:r>
      <w:r w:rsidR="00C033E2">
        <w:rPr>
          <w:rFonts w:ascii="PT Astra Serif" w:hAnsi="PT Astra Serif"/>
          <w:color w:val="000000" w:themeColor="text1"/>
          <w:sz w:val="26"/>
          <w:szCs w:val="26"/>
        </w:rPr>
        <w:t xml:space="preserve"> и с</w:t>
      </w:r>
      <w:r w:rsidR="00C033E2" w:rsidRPr="000E0303">
        <w:rPr>
          <w:rFonts w:ascii="PT Astra Serif" w:hAnsi="PT Astra Serif"/>
          <w:color w:val="000000" w:themeColor="text1"/>
          <w:sz w:val="26"/>
          <w:szCs w:val="26"/>
        </w:rPr>
        <w:t>истемны</w:t>
      </w:r>
      <w:r w:rsidR="00C033E2">
        <w:rPr>
          <w:rFonts w:ascii="PT Astra Serif" w:hAnsi="PT Astra Serif"/>
          <w:color w:val="000000" w:themeColor="text1"/>
          <w:sz w:val="26"/>
          <w:szCs w:val="26"/>
        </w:rPr>
        <w:t>е</w:t>
      </w:r>
      <w:r w:rsidR="00C033E2" w:rsidRPr="000E0303">
        <w:rPr>
          <w:rFonts w:ascii="PT Astra Serif" w:hAnsi="PT Astra Serif"/>
          <w:color w:val="000000" w:themeColor="text1"/>
          <w:sz w:val="26"/>
          <w:szCs w:val="26"/>
        </w:rPr>
        <w:t xml:space="preserve"> мероприяти</w:t>
      </w:r>
      <w:r w:rsidR="00C033E2">
        <w:rPr>
          <w:rFonts w:ascii="PT Astra Serif" w:hAnsi="PT Astra Serif"/>
          <w:color w:val="000000" w:themeColor="text1"/>
          <w:sz w:val="26"/>
          <w:szCs w:val="26"/>
        </w:rPr>
        <w:t>я</w:t>
      </w:r>
      <w:r w:rsidR="00C033E2" w:rsidRPr="000E0303">
        <w:rPr>
          <w:rFonts w:ascii="PT Astra Serif" w:hAnsi="PT Astra Serif"/>
          <w:color w:val="000000" w:themeColor="text1"/>
          <w:sz w:val="26"/>
          <w:szCs w:val="26"/>
        </w:rPr>
        <w:t>, направленных на содействие развитию конкуренции в Республике Алтай</w:t>
      </w:r>
      <w:r w:rsidR="00C033E2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C033E2" w:rsidRPr="00BF32A2">
        <w:rPr>
          <w:rFonts w:ascii="PT Astra Serif" w:hAnsi="PT Astra Serif"/>
          <w:color w:val="000000" w:themeColor="text1"/>
          <w:sz w:val="26"/>
          <w:szCs w:val="26"/>
        </w:rPr>
        <w:t>на 2026 – 2030 годы</w:t>
      </w:r>
      <w:r w:rsidRPr="00777900">
        <w:rPr>
          <w:rFonts w:ascii="PT Astra Serif" w:hAnsi="PT Astra Serif"/>
          <w:color w:val="000000" w:themeColor="text1"/>
          <w:sz w:val="26"/>
          <w:szCs w:val="26"/>
        </w:rPr>
        <w:t>.</w:t>
      </w:r>
      <w:r w:rsidR="00E63E8B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14:paraId="7D45EEDA" w14:textId="2D7C2A25" w:rsidR="009D175C" w:rsidRPr="00B807C9" w:rsidRDefault="00E63E8B" w:rsidP="00543B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4. </w:t>
      </w:r>
      <w:r w:rsidR="00945533">
        <w:rPr>
          <w:rFonts w:ascii="PT Astra Serif" w:hAnsi="PT Astra Serif"/>
          <w:color w:val="000000" w:themeColor="text1"/>
          <w:sz w:val="26"/>
          <w:szCs w:val="26"/>
        </w:rPr>
        <w:t xml:space="preserve">Признать утратившим силу распоряжение Главы </w:t>
      </w:r>
      <w:r w:rsidR="00945533" w:rsidRPr="00945533">
        <w:rPr>
          <w:rFonts w:ascii="PT Astra Serif" w:hAnsi="PT Astra Serif"/>
          <w:color w:val="000000" w:themeColor="text1"/>
          <w:sz w:val="26"/>
          <w:szCs w:val="26"/>
        </w:rPr>
        <w:t>Республики Алтай, Председателя Правительства Республики Алтай от 27 февраля 2020 года № 105-рГ</w:t>
      </w:r>
      <w:r w:rsidR="00945533">
        <w:rPr>
          <w:rFonts w:ascii="PT Astra Serif" w:hAnsi="PT Astra Serif"/>
          <w:color w:val="000000" w:themeColor="text1"/>
          <w:sz w:val="26"/>
          <w:szCs w:val="26"/>
        </w:rPr>
        <w:t xml:space="preserve"> «Об утверждении Плана мероприятий («дорожной карты») по содействию развитию конкуренции в Республике Алтай на 2019-2021 годы и о признании утратившим силу распоряжения Главы Республики Алтай, Председателя Правительства Республики Алтай от 23 ноября 2018 года № 700-рГ.</w:t>
      </w:r>
    </w:p>
    <w:permEnd w:id="1566776804"/>
    <w:p w14:paraId="79ACAA47" w14:textId="77777777" w:rsidR="009004E6" w:rsidRPr="00B807C9" w:rsidRDefault="009004E6">
      <w:pPr>
        <w:rPr>
          <w:rFonts w:ascii="PT Astra Serif" w:hAnsi="PT Astra Serif" w:cs="Times New Roman"/>
          <w:sz w:val="26"/>
          <w:szCs w:val="26"/>
        </w:rPr>
      </w:pPr>
    </w:p>
    <w:p w14:paraId="700D5CA0" w14:textId="77777777" w:rsidR="0087790E" w:rsidRPr="00B807C9" w:rsidRDefault="0087790E">
      <w:pPr>
        <w:rPr>
          <w:rFonts w:ascii="PT Astra Serif" w:hAnsi="PT Astra Serif" w:cs="Times New Roman"/>
          <w:sz w:val="26"/>
          <w:szCs w:val="26"/>
        </w:rPr>
      </w:pPr>
    </w:p>
    <w:p w14:paraId="4BA769A0" w14:textId="77777777" w:rsidR="0087790E" w:rsidRPr="00B807C9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B807C9" w14:paraId="39A1B975" w14:textId="77777777" w:rsidTr="00D85FA7">
        <w:tc>
          <w:tcPr>
            <w:tcW w:w="4820" w:type="dxa"/>
            <w:shd w:val="clear" w:color="auto" w:fill="auto"/>
          </w:tcPr>
          <w:p w14:paraId="3A469A66" w14:textId="77777777" w:rsidR="00FD73E1" w:rsidRDefault="00FD73E1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Председатель Правительства </w:t>
            </w:r>
          </w:p>
          <w:p w14:paraId="708BF092" w14:textId="52C3BD6B" w:rsidR="005A5EFE" w:rsidRPr="00B807C9" w:rsidRDefault="00FD73E1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98FBE3" w14:textId="77777777" w:rsidR="005A5EFE" w:rsidRPr="00B807C9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 w14:paraId="5F040E34" w14:textId="77777777" w:rsidR="005A5EFE" w:rsidRPr="00B807C9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0C548BCF" w14:textId="77777777" w:rsidR="00122140" w:rsidRDefault="00122140">
      <w:pPr>
        <w:rPr>
          <w:rFonts w:ascii="PT Astra Serif" w:hAnsi="PT Astra Serif" w:cs="Times New Roman"/>
          <w:sz w:val="26"/>
          <w:szCs w:val="26"/>
        </w:rPr>
      </w:pPr>
      <w:permStart w:id="652702778" w:edGrp="everyone"/>
      <w:r>
        <w:rPr>
          <w:rFonts w:ascii="PT Astra Serif" w:hAnsi="PT Astra Serif" w:cs="Times New Roman"/>
          <w:sz w:val="26"/>
          <w:szCs w:val="26"/>
        </w:rPr>
        <w:br w:type="page"/>
      </w:r>
    </w:p>
    <w:tbl>
      <w:tblPr>
        <w:tblStyle w:val="a3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122140" w:rsidRPr="009D6AA3" w14:paraId="0F1C71E3" w14:textId="77777777" w:rsidTr="001E4395">
        <w:tc>
          <w:tcPr>
            <w:tcW w:w="4184" w:type="dxa"/>
          </w:tcPr>
          <w:p w14:paraId="2284308F" w14:textId="436D3090" w:rsidR="00122140" w:rsidRPr="009D6AA3" w:rsidRDefault="00122140" w:rsidP="001E439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D6AA3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ПРИЛОЖЕНИЕ</w:t>
            </w:r>
            <w:r w:rsidR="00A97E0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№1</w:t>
            </w:r>
          </w:p>
          <w:p w14:paraId="4447A5CE" w14:textId="77777777" w:rsidR="00122140" w:rsidRPr="009D6AA3" w:rsidRDefault="00122140" w:rsidP="001E439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D6AA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 распоряжению Правительства</w:t>
            </w:r>
          </w:p>
          <w:p w14:paraId="0BB0B119" w14:textId="77777777" w:rsidR="00122140" w:rsidRPr="009D6AA3" w:rsidRDefault="00122140" w:rsidP="001E439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D6AA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Республики Алтай</w:t>
            </w:r>
          </w:p>
          <w:p w14:paraId="1486B6B8" w14:textId="77777777" w:rsidR="00122140" w:rsidRPr="009D6AA3" w:rsidRDefault="00122140" w:rsidP="001E4395">
            <w:pPr>
              <w:tabs>
                <w:tab w:val="center" w:pos="1418"/>
              </w:tabs>
              <w:rPr>
                <w:rFonts w:ascii="PT Astra Serif" w:hAnsi="PT Astra Serif"/>
                <w:color w:val="FFFFFF" w:themeColor="background1"/>
                <w:sz w:val="26"/>
                <w:szCs w:val="26"/>
              </w:rPr>
            </w:pPr>
            <w:r w:rsidRPr="009D6AA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ab/>
            </w:r>
            <w:r w:rsidRPr="009D6AA3"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[REGDATESTAMP]</w:t>
            </w:r>
          </w:p>
        </w:tc>
      </w:tr>
      <w:permEnd w:id="652702778"/>
    </w:tbl>
    <w:p w14:paraId="5149B80D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1426B978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2CA5F5E7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1E061901" w14:textId="77777777" w:rsidR="00D741EF" w:rsidRPr="00D741EF" w:rsidRDefault="00D741EF" w:rsidP="00D741EF">
      <w:pPr>
        <w:widowControl w:val="0"/>
        <w:tabs>
          <w:tab w:val="left" w:pos="5840"/>
          <w:tab w:val="center" w:pos="7512"/>
        </w:tabs>
        <w:jc w:val="center"/>
        <w:rPr>
          <w:rFonts w:ascii="PT Astra Serif" w:hAnsi="PT Astra Serif"/>
          <w:b/>
          <w:sz w:val="26"/>
          <w:szCs w:val="26"/>
        </w:rPr>
      </w:pPr>
      <w:r w:rsidRPr="00D741EF">
        <w:rPr>
          <w:rFonts w:ascii="PT Astra Serif" w:hAnsi="PT Astra Serif"/>
          <w:b/>
          <w:sz w:val="26"/>
          <w:szCs w:val="26"/>
        </w:rPr>
        <w:t>ПЕРЕЧЕНЬ</w:t>
      </w:r>
    </w:p>
    <w:p w14:paraId="6AF9F20F" w14:textId="6F410BC9" w:rsidR="00D741EF" w:rsidRPr="00D741EF" w:rsidRDefault="00D741EF" w:rsidP="00D741EF">
      <w:pPr>
        <w:widowControl w:val="0"/>
        <w:tabs>
          <w:tab w:val="left" w:pos="5840"/>
          <w:tab w:val="center" w:pos="7512"/>
        </w:tabs>
        <w:jc w:val="center"/>
        <w:rPr>
          <w:rFonts w:ascii="PT Astra Serif" w:hAnsi="PT Astra Serif"/>
          <w:b/>
          <w:sz w:val="26"/>
          <w:szCs w:val="26"/>
        </w:rPr>
      </w:pPr>
      <w:r w:rsidRPr="00D741EF">
        <w:rPr>
          <w:rFonts w:ascii="PT Astra Serif" w:hAnsi="PT Astra Serif"/>
          <w:b/>
          <w:sz w:val="26"/>
          <w:szCs w:val="26"/>
        </w:rPr>
        <w:t>товарных рынков для содействия развитию конкуренции</w:t>
      </w:r>
      <w:r w:rsidRPr="00D741EF">
        <w:rPr>
          <w:rFonts w:ascii="PT Astra Serif" w:hAnsi="PT Astra Serif"/>
          <w:b/>
          <w:sz w:val="26"/>
          <w:szCs w:val="26"/>
        </w:rPr>
        <w:br/>
        <w:t xml:space="preserve">в </w:t>
      </w:r>
      <w:r>
        <w:rPr>
          <w:rFonts w:ascii="PT Astra Serif" w:hAnsi="PT Astra Serif"/>
          <w:b/>
          <w:sz w:val="26"/>
          <w:szCs w:val="26"/>
        </w:rPr>
        <w:t>Республике Алтай</w:t>
      </w:r>
    </w:p>
    <w:p w14:paraId="11C81A38" w14:textId="77777777" w:rsidR="00D741EF" w:rsidRPr="00D741EF" w:rsidRDefault="00D741EF" w:rsidP="00D741EF">
      <w:pPr>
        <w:widowControl w:val="0"/>
        <w:tabs>
          <w:tab w:val="left" w:pos="5840"/>
          <w:tab w:val="center" w:pos="7512"/>
        </w:tabs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182"/>
        <w:gridCol w:w="3774"/>
      </w:tblGrid>
      <w:tr w:rsidR="00D741EF" w:rsidRPr="00D741EF" w14:paraId="0BBF833B" w14:textId="77777777" w:rsidTr="00A82EA7">
        <w:tc>
          <w:tcPr>
            <w:tcW w:w="675" w:type="dxa"/>
            <w:hideMark/>
          </w:tcPr>
          <w:p w14:paraId="44A2980E" w14:textId="77777777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5245" w:type="dxa"/>
            <w:hideMark/>
          </w:tcPr>
          <w:p w14:paraId="2CB03664" w14:textId="77777777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Наименование товарного рынка</w:t>
            </w:r>
          </w:p>
        </w:tc>
        <w:tc>
          <w:tcPr>
            <w:tcW w:w="3820" w:type="dxa"/>
            <w:hideMark/>
          </w:tcPr>
          <w:p w14:paraId="7F2363FB" w14:textId="77777777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Ответственный орган за реализацию мероприятий по содействию развитию конкуренции</w:t>
            </w:r>
          </w:p>
        </w:tc>
      </w:tr>
      <w:tr w:rsidR="00D741EF" w:rsidRPr="00D741EF" w14:paraId="36C5BDB1" w14:textId="77777777" w:rsidTr="00A82EA7">
        <w:tc>
          <w:tcPr>
            <w:tcW w:w="675" w:type="dxa"/>
          </w:tcPr>
          <w:p w14:paraId="4D1A2967" w14:textId="1AA872DB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3" w:name="sub_11001"/>
            <w:r w:rsidRPr="00D741EF">
              <w:rPr>
                <w:rFonts w:ascii="PT Astra Serif" w:hAnsi="PT Astra Serif"/>
                <w:sz w:val="26"/>
                <w:szCs w:val="26"/>
              </w:rPr>
              <w:t>1</w:t>
            </w:r>
            <w:bookmarkEnd w:id="3"/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7FB32C61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3820" w:type="dxa"/>
          </w:tcPr>
          <w:p w14:paraId="17BA8EE2" w14:textId="3346ADFD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Министерство сельского хозяйства </w:t>
            </w:r>
            <w:r w:rsidR="00083675">
              <w:rPr>
                <w:rFonts w:ascii="PT Astra Serif" w:hAnsi="PT Astra Serif"/>
                <w:sz w:val="26"/>
                <w:szCs w:val="26"/>
              </w:rPr>
              <w:t>Республики Алтай;</w:t>
            </w:r>
          </w:p>
          <w:p w14:paraId="6B084180" w14:textId="0EB7F0FA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Органы местного самоуправления муниципальных образований </w:t>
            </w:r>
            <w:r w:rsidR="00083675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  <w:r w:rsidR="00083675" w:rsidRPr="00D741E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D741EF">
              <w:rPr>
                <w:rFonts w:ascii="PT Astra Serif" w:hAnsi="PT Astra Serif"/>
                <w:sz w:val="26"/>
                <w:szCs w:val="26"/>
              </w:rPr>
              <w:t xml:space="preserve">(далее – </w:t>
            </w:r>
            <w:r w:rsidR="00083675">
              <w:rPr>
                <w:rFonts w:ascii="PT Astra Serif" w:hAnsi="PT Astra Serif"/>
                <w:sz w:val="26"/>
                <w:szCs w:val="26"/>
              </w:rPr>
              <w:t>муниципальные образования</w:t>
            </w:r>
            <w:r w:rsidRPr="00D741E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</w:tr>
      <w:tr w:rsidR="00D741EF" w:rsidRPr="00D741EF" w14:paraId="45C7B6A6" w14:textId="77777777" w:rsidTr="00A82EA7">
        <w:tc>
          <w:tcPr>
            <w:tcW w:w="675" w:type="dxa"/>
          </w:tcPr>
          <w:p w14:paraId="5B0B023F" w14:textId="4B4AF8A0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4" w:name="sub_11002"/>
            <w:r w:rsidRPr="00D741EF">
              <w:rPr>
                <w:rFonts w:ascii="PT Astra Serif" w:hAnsi="PT Astra Serif"/>
                <w:sz w:val="26"/>
                <w:szCs w:val="26"/>
              </w:rPr>
              <w:t>2</w:t>
            </w:r>
            <w:bookmarkEnd w:id="4"/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506207A6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3820" w:type="dxa"/>
          </w:tcPr>
          <w:p w14:paraId="5BCC4032" w14:textId="537C9804" w:rsidR="00D741EF" w:rsidRPr="00D741EF" w:rsidRDefault="005D252A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Министерство цифрового развития Республики Алтай</w:t>
            </w:r>
          </w:p>
        </w:tc>
      </w:tr>
      <w:tr w:rsidR="00D741EF" w:rsidRPr="00D741EF" w14:paraId="1607E470" w14:textId="77777777" w:rsidTr="00A82EA7">
        <w:tc>
          <w:tcPr>
            <w:tcW w:w="675" w:type="dxa"/>
          </w:tcPr>
          <w:p w14:paraId="19B6DB25" w14:textId="1630ED64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3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1701CFF1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bookmarkStart w:id="5" w:name="sub_11003"/>
            <w:r w:rsidRPr="00D741EF">
              <w:rPr>
                <w:rFonts w:ascii="PT Astra Serif" w:hAnsi="PT Astra Serif"/>
                <w:sz w:val="26"/>
                <w:szCs w:val="26"/>
              </w:rPr>
              <w:t>Рынок оказания медицинских услуг</w:t>
            </w:r>
            <w:bookmarkEnd w:id="5"/>
          </w:p>
        </w:tc>
        <w:tc>
          <w:tcPr>
            <w:tcW w:w="3820" w:type="dxa"/>
          </w:tcPr>
          <w:p w14:paraId="3B931E8D" w14:textId="03DFE283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Министерство здравоохранения </w:t>
            </w:r>
            <w:r w:rsidR="002030A9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</w:p>
        </w:tc>
      </w:tr>
      <w:tr w:rsidR="00D741EF" w:rsidRPr="00D741EF" w14:paraId="4EC8D39B" w14:textId="77777777" w:rsidTr="00A82EA7">
        <w:tc>
          <w:tcPr>
            <w:tcW w:w="675" w:type="dxa"/>
          </w:tcPr>
          <w:p w14:paraId="47D34EAA" w14:textId="6E0FD1F1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4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107DAF85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bookmarkStart w:id="6" w:name="sub_11004"/>
            <w:r w:rsidRPr="00D741EF">
              <w:rPr>
                <w:rFonts w:ascii="PT Astra Serif" w:hAnsi="PT Astra Serif"/>
                <w:sz w:val="26"/>
                <w:szCs w:val="26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  <w:bookmarkEnd w:id="6"/>
          </w:p>
        </w:tc>
        <w:tc>
          <w:tcPr>
            <w:tcW w:w="3820" w:type="dxa"/>
          </w:tcPr>
          <w:p w14:paraId="40C33A0A" w14:textId="1C1DDD6B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Министерство здравоохранения </w:t>
            </w:r>
            <w:r w:rsidR="002030A9">
              <w:rPr>
                <w:rFonts w:ascii="PT Astra Serif" w:hAnsi="PT Astra Serif"/>
                <w:sz w:val="26"/>
                <w:szCs w:val="26"/>
              </w:rPr>
              <w:t>Республики Алтай;</w:t>
            </w:r>
          </w:p>
          <w:p w14:paraId="1C96585E" w14:textId="7B26D748" w:rsidR="00D741EF" w:rsidRPr="00D741EF" w:rsidRDefault="002030A9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Муниципальные образования</w:t>
            </w:r>
          </w:p>
        </w:tc>
      </w:tr>
      <w:tr w:rsidR="00D741EF" w:rsidRPr="00D741EF" w14:paraId="56076FAD" w14:textId="77777777" w:rsidTr="00A82EA7">
        <w:tc>
          <w:tcPr>
            <w:tcW w:w="675" w:type="dxa"/>
          </w:tcPr>
          <w:p w14:paraId="096AC9C3" w14:textId="6FF608BA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5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60CAF942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bookmarkStart w:id="7" w:name="sub_11005"/>
            <w:r w:rsidRPr="00D741EF">
              <w:rPr>
                <w:rFonts w:ascii="PT Astra Serif" w:hAnsi="PT Astra Serif"/>
                <w:sz w:val="26"/>
                <w:szCs w:val="26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  <w:bookmarkEnd w:id="7"/>
          </w:p>
        </w:tc>
        <w:tc>
          <w:tcPr>
            <w:tcW w:w="3820" w:type="dxa"/>
          </w:tcPr>
          <w:p w14:paraId="65C93463" w14:textId="68512B2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Министерство транспорта и дорожного хозяйства </w:t>
            </w:r>
            <w:r w:rsidR="008101BF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</w:p>
          <w:p w14:paraId="72EBAAE1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741EF" w:rsidRPr="00D741EF" w14:paraId="27A9F20C" w14:textId="77777777" w:rsidTr="00A82EA7">
        <w:tc>
          <w:tcPr>
            <w:tcW w:w="675" w:type="dxa"/>
          </w:tcPr>
          <w:p w14:paraId="76541616" w14:textId="4CB9C347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6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12E04CD2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bookmarkStart w:id="8" w:name="sub_11006"/>
            <w:r w:rsidRPr="00D741EF">
              <w:rPr>
                <w:rFonts w:ascii="PT Astra Serif" w:hAnsi="PT Astra Serif"/>
                <w:sz w:val="26"/>
                <w:szCs w:val="26"/>
              </w:rPr>
              <w:t>Рынок добычи общераспространенных полезных ископаемых на участках недр местного значения</w:t>
            </w:r>
            <w:bookmarkEnd w:id="8"/>
          </w:p>
        </w:tc>
        <w:tc>
          <w:tcPr>
            <w:tcW w:w="3820" w:type="dxa"/>
          </w:tcPr>
          <w:p w14:paraId="41EFCD76" w14:textId="3EDC2822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Министерство природных ресурсов и экологии </w:t>
            </w:r>
            <w:r w:rsidR="009527E5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  <w:r w:rsidR="006D126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D741EF" w:rsidRPr="00D741EF" w14:paraId="7189D61F" w14:textId="77777777" w:rsidTr="00A82EA7">
        <w:tc>
          <w:tcPr>
            <w:tcW w:w="675" w:type="dxa"/>
          </w:tcPr>
          <w:p w14:paraId="3DB78975" w14:textId="0D855070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7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452111D7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bookmarkStart w:id="9" w:name="sub_11007"/>
            <w:r w:rsidRPr="00D741EF">
              <w:rPr>
                <w:rFonts w:ascii="PT Astra Serif" w:hAnsi="PT Astra Serif"/>
                <w:sz w:val="26"/>
                <w:szCs w:val="26"/>
              </w:rPr>
              <w:t>Рынок торговли продовольственными товарами в неспециализированных магазинах</w:t>
            </w:r>
            <w:bookmarkEnd w:id="9"/>
          </w:p>
        </w:tc>
        <w:tc>
          <w:tcPr>
            <w:tcW w:w="3820" w:type="dxa"/>
          </w:tcPr>
          <w:p w14:paraId="20B631C2" w14:textId="78E046E4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Министерство экономического развития </w:t>
            </w:r>
            <w:r w:rsidR="00BB5325">
              <w:rPr>
                <w:rFonts w:ascii="PT Astra Serif" w:hAnsi="PT Astra Serif"/>
                <w:sz w:val="26"/>
                <w:szCs w:val="26"/>
              </w:rPr>
              <w:t>Республики Алтай;</w:t>
            </w:r>
          </w:p>
          <w:p w14:paraId="089FB25A" w14:textId="477CCFC8" w:rsidR="00D741EF" w:rsidRPr="00D741EF" w:rsidRDefault="00BB5325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Муниципальные образования</w:t>
            </w:r>
          </w:p>
        </w:tc>
      </w:tr>
      <w:tr w:rsidR="00D741EF" w:rsidRPr="00D741EF" w14:paraId="668922DD" w14:textId="77777777" w:rsidTr="00A82EA7">
        <w:tc>
          <w:tcPr>
            <w:tcW w:w="675" w:type="dxa"/>
          </w:tcPr>
          <w:p w14:paraId="4FE862A4" w14:textId="4E6BA3C4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8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211CFF54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bookmarkStart w:id="10" w:name="sub_11008"/>
            <w:r w:rsidRPr="00D741EF">
              <w:rPr>
                <w:rFonts w:ascii="PT Astra Serif" w:hAnsi="PT Astra Serif"/>
                <w:sz w:val="26"/>
                <w:szCs w:val="26"/>
              </w:rPr>
              <w:t>Рынок гостиничных услуг</w:t>
            </w:r>
            <w:bookmarkEnd w:id="10"/>
          </w:p>
        </w:tc>
        <w:tc>
          <w:tcPr>
            <w:tcW w:w="3820" w:type="dxa"/>
          </w:tcPr>
          <w:p w14:paraId="0D396360" w14:textId="0B5B0FD5" w:rsidR="00BB5325" w:rsidRPr="00D741EF" w:rsidRDefault="00BB5325" w:rsidP="00BB5325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Министерство экономического развития </w:t>
            </w:r>
            <w:r>
              <w:rPr>
                <w:rFonts w:ascii="PT Astra Serif" w:hAnsi="PT Astra Serif"/>
                <w:sz w:val="26"/>
                <w:szCs w:val="26"/>
              </w:rPr>
              <w:t>Республики Алтай;</w:t>
            </w:r>
          </w:p>
          <w:p w14:paraId="5E39B2B1" w14:textId="4E94A10D" w:rsidR="00D741EF" w:rsidRPr="00D741EF" w:rsidRDefault="00BB5325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Муниципальные образования</w:t>
            </w:r>
          </w:p>
        </w:tc>
      </w:tr>
      <w:tr w:rsidR="00D741EF" w:rsidRPr="00D741EF" w14:paraId="49FCC733" w14:textId="77777777" w:rsidTr="00A82EA7">
        <w:tc>
          <w:tcPr>
            <w:tcW w:w="675" w:type="dxa"/>
          </w:tcPr>
          <w:p w14:paraId="360B6E13" w14:textId="12767032" w:rsidR="00D741EF" w:rsidRPr="00D741EF" w:rsidRDefault="00D741EF" w:rsidP="00A82EA7">
            <w:pPr>
              <w:widowControl w:val="0"/>
              <w:spacing w:before="6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>9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6F8A970E" w14:textId="77777777" w:rsidR="00D741EF" w:rsidRPr="00D741EF" w:rsidRDefault="00D741EF" w:rsidP="00A82EA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bookmarkStart w:id="11" w:name="sub_11009"/>
            <w:r w:rsidRPr="00D741EF">
              <w:rPr>
                <w:rFonts w:ascii="PT Astra Serif" w:hAnsi="PT Astra Serif"/>
                <w:sz w:val="26"/>
                <w:szCs w:val="26"/>
              </w:rPr>
              <w:t>Рынок оказания услуг по общественному питанию</w:t>
            </w:r>
            <w:bookmarkEnd w:id="11"/>
          </w:p>
        </w:tc>
        <w:tc>
          <w:tcPr>
            <w:tcW w:w="3820" w:type="dxa"/>
          </w:tcPr>
          <w:p w14:paraId="2C0028A1" w14:textId="5F278D0D" w:rsidR="00BB5325" w:rsidRPr="00D741EF" w:rsidRDefault="00BB5325" w:rsidP="00BB5325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D741EF">
              <w:rPr>
                <w:rFonts w:ascii="PT Astra Serif" w:hAnsi="PT Astra Serif"/>
                <w:sz w:val="26"/>
                <w:szCs w:val="26"/>
              </w:rPr>
              <w:t xml:space="preserve">Министерство экономического развития </w:t>
            </w:r>
            <w:r>
              <w:rPr>
                <w:rFonts w:ascii="PT Astra Serif" w:hAnsi="PT Astra Serif"/>
                <w:sz w:val="26"/>
                <w:szCs w:val="26"/>
              </w:rPr>
              <w:t>Республики Алтай;</w:t>
            </w:r>
          </w:p>
          <w:p w14:paraId="3B1FB202" w14:textId="1D236449" w:rsidR="00D741EF" w:rsidRPr="00D741EF" w:rsidRDefault="00BB5325" w:rsidP="00BB5325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Муниципальные образования</w:t>
            </w:r>
          </w:p>
        </w:tc>
      </w:tr>
    </w:tbl>
    <w:p w14:paraId="75D7796E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665A5AFC" w14:textId="77777777" w:rsidR="00F86133" w:rsidRDefault="00F86133" w:rsidP="00C53ABD">
      <w:pPr>
        <w:rPr>
          <w:rFonts w:ascii="PT Astra Serif" w:hAnsi="PT Astra Serif" w:cs="Times New Roman"/>
          <w:sz w:val="26"/>
          <w:szCs w:val="26"/>
        </w:rPr>
      </w:pPr>
    </w:p>
    <w:p w14:paraId="630E5D2F" w14:textId="77777777" w:rsidR="00DE4703" w:rsidRPr="00DE4703" w:rsidRDefault="00DE4703" w:rsidP="00DE4703">
      <w:pPr>
        <w:widowControl w:val="0"/>
        <w:tabs>
          <w:tab w:val="left" w:pos="5840"/>
          <w:tab w:val="center" w:pos="7512"/>
        </w:tabs>
        <w:jc w:val="center"/>
        <w:rPr>
          <w:rFonts w:ascii="PT Astra Serif" w:hAnsi="PT Astra Serif"/>
          <w:b/>
          <w:sz w:val="26"/>
          <w:szCs w:val="26"/>
        </w:rPr>
      </w:pPr>
      <w:r w:rsidRPr="00DE4703">
        <w:rPr>
          <w:rFonts w:ascii="PT Astra Serif" w:hAnsi="PT Astra Serif"/>
          <w:b/>
          <w:sz w:val="26"/>
          <w:szCs w:val="26"/>
        </w:rPr>
        <w:t>ПЛАН МЕРОПРИЯТИЙ</w:t>
      </w:r>
    </w:p>
    <w:p w14:paraId="3919B09D" w14:textId="77777777" w:rsidR="00DE4703" w:rsidRPr="00DE4703" w:rsidRDefault="00DE4703" w:rsidP="00DE4703">
      <w:pPr>
        <w:widowControl w:val="0"/>
        <w:tabs>
          <w:tab w:val="left" w:pos="5840"/>
          <w:tab w:val="center" w:pos="7512"/>
        </w:tabs>
        <w:jc w:val="center"/>
        <w:rPr>
          <w:rFonts w:ascii="PT Astra Serif" w:hAnsi="PT Astra Serif"/>
          <w:b/>
          <w:sz w:val="26"/>
          <w:szCs w:val="26"/>
        </w:rPr>
      </w:pPr>
      <w:r w:rsidRPr="00DE4703">
        <w:rPr>
          <w:rFonts w:ascii="PT Astra Serif" w:hAnsi="PT Astra Serif"/>
          <w:b/>
          <w:sz w:val="26"/>
          <w:szCs w:val="26"/>
        </w:rPr>
        <w:t>(«дорожная карта») по содействию развитию конкуренции</w:t>
      </w:r>
    </w:p>
    <w:p w14:paraId="29993707" w14:textId="78D9BE30" w:rsidR="00DE4703" w:rsidRPr="00DE4703" w:rsidRDefault="00DE4703" w:rsidP="00DE4703">
      <w:pPr>
        <w:widowControl w:val="0"/>
        <w:spacing w:line="300" w:lineRule="auto"/>
        <w:jc w:val="center"/>
        <w:rPr>
          <w:rFonts w:ascii="PT Astra Serif" w:hAnsi="PT Astra Serif"/>
          <w:b/>
          <w:sz w:val="26"/>
          <w:szCs w:val="26"/>
        </w:rPr>
      </w:pPr>
      <w:r w:rsidRPr="00DE4703">
        <w:rPr>
          <w:rFonts w:ascii="PT Astra Serif" w:hAnsi="PT Astra Serif"/>
          <w:b/>
          <w:sz w:val="26"/>
          <w:szCs w:val="26"/>
        </w:rPr>
        <w:t xml:space="preserve">в </w:t>
      </w:r>
      <w:r>
        <w:rPr>
          <w:rFonts w:ascii="PT Astra Serif" w:hAnsi="PT Astra Serif"/>
          <w:b/>
          <w:sz w:val="26"/>
          <w:szCs w:val="26"/>
        </w:rPr>
        <w:t>Республике Алтай</w:t>
      </w:r>
      <w:r w:rsidRPr="00DE4703">
        <w:rPr>
          <w:rFonts w:ascii="PT Astra Serif" w:hAnsi="PT Astra Serif"/>
          <w:b/>
          <w:sz w:val="26"/>
          <w:szCs w:val="26"/>
        </w:rPr>
        <w:t xml:space="preserve"> на 2026 – 2030 годы</w:t>
      </w:r>
    </w:p>
    <w:p w14:paraId="33615049" w14:textId="77777777" w:rsidR="00F86133" w:rsidRPr="00DE4703" w:rsidRDefault="00F86133">
      <w:pPr>
        <w:rPr>
          <w:rFonts w:ascii="PT Astra Serif" w:hAnsi="PT Astra Serif" w:cs="Times New Roman"/>
          <w:sz w:val="26"/>
          <w:szCs w:val="26"/>
        </w:rPr>
      </w:pPr>
    </w:p>
    <w:p w14:paraId="0101629D" w14:textId="77777777" w:rsidR="00AE6FEE" w:rsidRPr="00AE6FEE" w:rsidRDefault="00AE6FEE" w:rsidP="00AE6FEE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AE6FEE">
        <w:rPr>
          <w:rFonts w:ascii="PT Astra Serif" w:hAnsi="PT Astra Serif" w:cs="Times New Roman"/>
          <w:b/>
          <w:bCs/>
          <w:sz w:val="26"/>
          <w:szCs w:val="26"/>
        </w:rPr>
        <w:t>I. Общие положения</w:t>
      </w:r>
    </w:p>
    <w:p w14:paraId="2D30DBEE" w14:textId="77777777" w:rsidR="00AE6FEE" w:rsidRPr="00AE6FEE" w:rsidRDefault="00AE6FEE" w:rsidP="00AE6FEE">
      <w:pPr>
        <w:rPr>
          <w:rFonts w:ascii="PT Astra Serif" w:hAnsi="PT Astra Serif" w:cs="Times New Roman"/>
          <w:sz w:val="26"/>
          <w:szCs w:val="26"/>
        </w:rPr>
      </w:pPr>
    </w:p>
    <w:p w14:paraId="46720A76" w14:textId="77777777" w:rsidR="00AE6FEE" w:rsidRPr="00AE6FEE" w:rsidRDefault="00AE6FEE" w:rsidP="00AE6FEE">
      <w:pPr>
        <w:rPr>
          <w:rFonts w:ascii="PT Astra Serif" w:hAnsi="PT Astra Serif" w:cs="Times New Roman"/>
          <w:sz w:val="26"/>
          <w:szCs w:val="26"/>
        </w:rPr>
      </w:pPr>
      <w:r w:rsidRPr="00AE6FEE">
        <w:rPr>
          <w:rFonts w:ascii="PT Astra Serif" w:hAnsi="PT Astra Serif" w:cs="Times New Roman"/>
          <w:sz w:val="26"/>
          <w:szCs w:val="26"/>
        </w:rPr>
        <w:tab/>
        <w:t>1. Поддержка конкуренции гарантируется Конституцией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14:paraId="20081D69" w14:textId="77777777" w:rsidR="00AE6FEE" w:rsidRPr="00AE6FEE" w:rsidRDefault="00AE6FEE" w:rsidP="00AE6FEE">
      <w:pPr>
        <w:rPr>
          <w:rFonts w:ascii="PT Astra Serif" w:hAnsi="PT Astra Serif" w:cs="Times New Roman"/>
          <w:sz w:val="26"/>
          <w:szCs w:val="26"/>
        </w:rPr>
      </w:pPr>
      <w:r w:rsidRPr="00AE6FEE">
        <w:rPr>
          <w:rFonts w:ascii="PT Astra Serif" w:hAnsi="PT Astra Serif" w:cs="Times New Roman"/>
          <w:sz w:val="26"/>
          <w:szCs w:val="26"/>
        </w:rPr>
        <w:tab/>
        <w:t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 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     и национальной политики.</w:t>
      </w:r>
    </w:p>
    <w:p w14:paraId="725CFA57" w14:textId="64F8E788" w:rsidR="00AE6FEE" w:rsidRPr="00AE6FEE" w:rsidRDefault="00AE6FEE" w:rsidP="00AE6FEE">
      <w:pPr>
        <w:rPr>
          <w:rFonts w:ascii="PT Astra Serif" w:hAnsi="PT Astra Serif" w:cs="Times New Roman"/>
          <w:sz w:val="26"/>
          <w:szCs w:val="26"/>
        </w:rPr>
      </w:pPr>
      <w:r w:rsidRPr="00AE6FEE">
        <w:rPr>
          <w:rFonts w:ascii="PT Astra Serif" w:hAnsi="PT Astra Serif" w:cs="Times New Roman"/>
          <w:sz w:val="26"/>
          <w:szCs w:val="26"/>
        </w:rPr>
        <w:tab/>
        <w:t xml:space="preserve">2. В плане мероприятий («дорожной карте») по содействию развитию конкуренции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AE6FEE">
        <w:rPr>
          <w:rFonts w:ascii="PT Astra Serif" w:hAnsi="PT Astra Serif" w:cs="Times New Roman"/>
          <w:sz w:val="26"/>
          <w:szCs w:val="26"/>
        </w:rPr>
        <w:t xml:space="preserve"> на 2026 – 2030 годы определяются мероприятия, оказывающие существенное влияние на развитие конкуренции на товарных рынках </w:t>
      </w:r>
      <w:r>
        <w:rPr>
          <w:rFonts w:ascii="PT Astra Serif" w:hAnsi="PT Astra Serif" w:cs="Times New Roman"/>
          <w:sz w:val="26"/>
          <w:szCs w:val="26"/>
        </w:rPr>
        <w:t>Республики Алтай</w:t>
      </w:r>
      <w:r w:rsidRPr="00AE6FEE">
        <w:rPr>
          <w:rFonts w:ascii="PT Astra Serif" w:hAnsi="PT Astra Serif" w:cs="Times New Roman"/>
          <w:sz w:val="26"/>
          <w:szCs w:val="26"/>
        </w:rPr>
        <w:t>.</w:t>
      </w:r>
    </w:p>
    <w:p w14:paraId="73FCDA75" w14:textId="77777777" w:rsidR="00AE6FEE" w:rsidRPr="00AE6FEE" w:rsidRDefault="00AE6FEE" w:rsidP="00AE6FEE">
      <w:pPr>
        <w:rPr>
          <w:rFonts w:ascii="PT Astra Serif" w:hAnsi="PT Astra Serif" w:cs="Times New Roman"/>
          <w:sz w:val="26"/>
          <w:szCs w:val="26"/>
        </w:rPr>
      </w:pPr>
      <w:r w:rsidRPr="00AE6FEE">
        <w:rPr>
          <w:rFonts w:ascii="PT Astra Serif" w:hAnsi="PT Astra Serif" w:cs="Times New Roman"/>
          <w:sz w:val="26"/>
          <w:szCs w:val="26"/>
        </w:rPr>
        <w:tab/>
        <w:t>Товарный рынок – сфера обращения товаров (работ, услуг), которая включает в себя совокупность товаров, работ или услуг, объединенных по признаку однородности, взаимозаменяемости или функционального назначения, определенная в соответствии с Общероссийским классификатором видов экономической деятельности (ОКВЭД).</w:t>
      </w:r>
    </w:p>
    <w:p w14:paraId="1745E2F8" w14:textId="78790F24" w:rsidR="00F86133" w:rsidRDefault="00AE6FEE" w:rsidP="00AE6FEE">
      <w:pPr>
        <w:rPr>
          <w:rFonts w:ascii="PT Astra Serif" w:hAnsi="PT Astra Serif" w:cs="Times New Roman"/>
          <w:sz w:val="26"/>
          <w:szCs w:val="26"/>
        </w:rPr>
      </w:pPr>
      <w:r w:rsidRPr="00AE6FEE">
        <w:rPr>
          <w:rFonts w:ascii="PT Astra Serif" w:hAnsi="PT Astra Serif" w:cs="Times New Roman"/>
          <w:sz w:val="26"/>
          <w:szCs w:val="26"/>
        </w:rPr>
        <w:tab/>
        <w:t xml:space="preserve">Участники товарного рынка – хозяйствующие субъекты вне зависимости от организационно-правовой формы (за исключением самозанятых), поставленные на налоговый учет на территории </w:t>
      </w:r>
      <w:r w:rsidR="00D225AC">
        <w:rPr>
          <w:rFonts w:ascii="PT Astra Serif" w:hAnsi="PT Astra Serif" w:cs="Times New Roman"/>
          <w:sz w:val="26"/>
          <w:szCs w:val="26"/>
        </w:rPr>
        <w:t>Республики Алтай</w:t>
      </w:r>
      <w:r w:rsidRPr="00AE6FEE">
        <w:rPr>
          <w:rFonts w:ascii="PT Astra Serif" w:hAnsi="PT Astra Serif" w:cs="Times New Roman"/>
          <w:sz w:val="26"/>
          <w:szCs w:val="26"/>
        </w:rPr>
        <w:t>, у которых в качестве основного или дополнительного вида деятельности указаны ОКВЭД, соответствующие товарному рынку.</w:t>
      </w:r>
    </w:p>
    <w:p w14:paraId="6F210BF3" w14:textId="08C750C6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3F4BB59D" w14:textId="77777777" w:rsidR="004D76D3" w:rsidRDefault="007A4101" w:rsidP="007A4101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7A4101">
        <w:rPr>
          <w:rFonts w:ascii="PT Astra Serif" w:hAnsi="PT Astra Serif" w:cs="Times New Roman"/>
          <w:b/>
          <w:bCs/>
          <w:sz w:val="26"/>
          <w:szCs w:val="26"/>
        </w:rPr>
        <w:t xml:space="preserve">II. Информация </w:t>
      </w:r>
      <w:r>
        <w:rPr>
          <w:rFonts w:ascii="PT Astra Serif" w:hAnsi="PT Astra Serif" w:cs="Times New Roman"/>
          <w:b/>
          <w:bCs/>
          <w:sz w:val="26"/>
          <w:szCs w:val="26"/>
        </w:rPr>
        <w:t xml:space="preserve">в отношении ситуации, сложившейся </w:t>
      </w:r>
    </w:p>
    <w:p w14:paraId="740BED10" w14:textId="3D480BFA" w:rsidR="007A4101" w:rsidRPr="007A4101" w:rsidRDefault="004D76D3" w:rsidP="007A4101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н</w:t>
      </w:r>
      <w:r w:rsidR="007A4101" w:rsidRPr="007A4101">
        <w:rPr>
          <w:rFonts w:ascii="PT Astra Serif" w:hAnsi="PT Astra Serif" w:cs="Times New Roman"/>
          <w:b/>
          <w:bCs/>
          <w:sz w:val="26"/>
          <w:szCs w:val="26"/>
        </w:rPr>
        <w:t>а</w:t>
      </w:r>
      <w:r>
        <w:rPr>
          <w:rFonts w:ascii="PT Astra Serif" w:hAnsi="PT Astra Serif" w:cs="Times New Roman"/>
          <w:b/>
          <w:bCs/>
          <w:sz w:val="26"/>
          <w:szCs w:val="26"/>
        </w:rPr>
        <w:t xml:space="preserve"> отдельных</w:t>
      </w:r>
      <w:r w:rsidR="007A4101" w:rsidRPr="007A4101">
        <w:rPr>
          <w:rFonts w:ascii="PT Astra Serif" w:hAnsi="PT Astra Serif" w:cs="Times New Roman"/>
          <w:b/>
          <w:bCs/>
          <w:sz w:val="26"/>
          <w:szCs w:val="26"/>
        </w:rPr>
        <w:t xml:space="preserve"> товарных рынках</w:t>
      </w:r>
      <w:r>
        <w:rPr>
          <w:rFonts w:ascii="PT Astra Serif" w:hAnsi="PT Astra Serif" w:cs="Times New Roman"/>
          <w:b/>
          <w:bCs/>
          <w:sz w:val="26"/>
          <w:szCs w:val="26"/>
        </w:rPr>
        <w:t xml:space="preserve"> Республики Алтай</w:t>
      </w:r>
    </w:p>
    <w:p w14:paraId="089270EF" w14:textId="77777777" w:rsidR="007A4101" w:rsidRPr="007A4101" w:rsidRDefault="007A4101" w:rsidP="007A4101">
      <w:pPr>
        <w:rPr>
          <w:rFonts w:ascii="PT Astra Serif" w:hAnsi="PT Astra Serif" w:cs="Times New Roman"/>
          <w:sz w:val="26"/>
          <w:szCs w:val="26"/>
        </w:rPr>
      </w:pPr>
    </w:p>
    <w:p w14:paraId="7C776CB1" w14:textId="647E951F" w:rsidR="00971596" w:rsidRDefault="007A4101" w:rsidP="005A7A69">
      <w:pPr>
        <w:rPr>
          <w:rFonts w:ascii="PT Astra Serif" w:hAnsi="PT Astra Serif" w:cs="Times New Roman"/>
          <w:i/>
          <w:iCs/>
          <w:sz w:val="26"/>
          <w:szCs w:val="26"/>
          <w:u w:val="single"/>
        </w:rPr>
      </w:pPr>
      <w:r w:rsidRPr="007A4101">
        <w:rPr>
          <w:rFonts w:ascii="PT Astra Serif" w:hAnsi="PT Astra Serif" w:cs="Times New Roman"/>
          <w:sz w:val="26"/>
          <w:szCs w:val="26"/>
        </w:rPr>
        <w:tab/>
        <w:t xml:space="preserve">3. </w:t>
      </w:r>
      <w:r w:rsidR="002C51BB">
        <w:rPr>
          <w:rFonts w:ascii="PT Astra Serif" w:hAnsi="PT Astra Serif" w:cs="Times New Roman"/>
          <w:sz w:val="26"/>
          <w:szCs w:val="26"/>
        </w:rPr>
        <w:t>И</w:t>
      </w:r>
      <w:r w:rsidR="00AB7328" w:rsidRPr="002E6387">
        <w:rPr>
          <w:rFonts w:ascii="PT Astra Serif" w:hAnsi="PT Astra Serif" w:cs="Times New Roman"/>
          <w:i/>
          <w:iCs/>
          <w:sz w:val="26"/>
          <w:szCs w:val="26"/>
          <w:u w:val="single"/>
        </w:rPr>
        <w:t>сходн</w:t>
      </w:r>
      <w:r w:rsidR="002C51BB">
        <w:rPr>
          <w:rFonts w:ascii="PT Astra Serif" w:hAnsi="PT Astra Serif" w:cs="Times New Roman"/>
          <w:i/>
          <w:iCs/>
          <w:sz w:val="26"/>
          <w:szCs w:val="26"/>
          <w:u w:val="single"/>
        </w:rPr>
        <w:t>ая</w:t>
      </w:r>
      <w:r w:rsidR="00AB7328" w:rsidRPr="002E6387">
        <w:rPr>
          <w:rFonts w:ascii="PT Astra Serif" w:hAnsi="PT Astra Serif" w:cs="Times New Roman"/>
          <w:i/>
          <w:iCs/>
          <w:sz w:val="26"/>
          <w:szCs w:val="26"/>
          <w:u w:val="single"/>
        </w:rPr>
        <w:t xml:space="preserve"> фактическ</w:t>
      </w:r>
      <w:r w:rsidR="002C51BB">
        <w:rPr>
          <w:rFonts w:ascii="PT Astra Serif" w:hAnsi="PT Astra Serif" w:cs="Times New Roman"/>
          <w:i/>
          <w:iCs/>
          <w:sz w:val="26"/>
          <w:szCs w:val="26"/>
          <w:u w:val="single"/>
        </w:rPr>
        <w:t>ая</w:t>
      </w:r>
      <w:r w:rsidR="00AB7328" w:rsidRPr="002E6387">
        <w:rPr>
          <w:rFonts w:ascii="PT Astra Serif" w:hAnsi="PT Astra Serif" w:cs="Times New Roman"/>
          <w:i/>
          <w:iCs/>
          <w:sz w:val="26"/>
          <w:szCs w:val="26"/>
          <w:u w:val="single"/>
        </w:rPr>
        <w:t xml:space="preserve"> информаци</w:t>
      </w:r>
      <w:r w:rsidR="002C51BB">
        <w:rPr>
          <w:rFonts w:ascii="PT Astra Serif" w:hAnsi="PT Astra Serif" w:cs="Times New Roman"/>
          <w:i/>
          <w:iCs/>
          <w:sz w:val="26"/>
          <w:szCs w:val="26"/>
          <w:u w:val="single"/>
        </w:rPr>
        <w:t>я</w:t>
      </w:r>
      <w:r w:rsidR="00984B16" w:rsidRPr="002E6387">
        <w:rPr>
          <w:rFonts w:ascii="PT Astra Serif" w:hAnsi="PT Astra Serif" w:cs="Times New Roman"/>
          <w:i/>
          <w:iCs/>
          <w:sz w:val="26"/>
          <w:szCs w:val="26"/>
          <w:u w:val="single"/>
        </w:rPr>
        <w:t xml:space="preserve"> </w:t>
      </w:r>
      <w:r w:rsidR="00AB7328" w:rsidRPr="002E6387">
        <w:rPr>
          <w:rFonts w:ascii="PT Astra Serif" w:hAnsi="PT Astra Serif" w:cs="Times New Roman"/>
          <w:i/>
          <w:iCs/>
          <w:sz w:val="26"/>
          <w:szCs w:val="26"/>
          <w:u w:val="single"/>
        </w:rPr>
        <w:t>(в том числе в числовом выражении) с описанием текущей ситуации и анализом основных проблем на товарных рынках Республики Алтай по состоянию на 1 января 2026 г</w:t>
      </w:r>
      <w:r w:rsidR="002C51BB">
        <w:rPr>
          <w:rFonts w:ascii="PT Astra Serif" w:hAnsi="PT Astra Serif" w:cs="Times New Roman"/>
          <w:i/>
          <w:iCs/>
          <w:sz w:val="26"/>
          <w:szCs w:val="26"/>
          <w:u w:val="single"/>
        </w:rPr>
        <w:t xml:space="preserve">. </w:t>
      </w:r>
      <w:r w:rsidR="002C51BB" w:rsidRPr="002C51BB">
        <w:rPr>
          <w:rFonts w:ascii="PT Astra Serif" w:hAnsi="PT Astra Serif" w:cs="Times New Roman"/>
          <w:i/>
          <w:iCs/>
          <w:sz w:val="26"/>
          <w:szCs w:val="26"/>
          <w:u w:val="single"/>
        </w:rPr>
        <w:t xml:space="preserve">определяет направления для содействия развитию конкуренции в </w:t>
      </w:r>
      <w:r w:rsidR="002C51BB" w:rsidRPr="002E6387">
        <w:rPr>
          <w:rFonts w:ascii="PT Astra Serif" w:hAnsi="PT Astra Serif" w:cs="Times New Roman"/>
          <w:i/>
          <w:iCs/>
          <w:sz w:val="26"/>
          <w:szCs w:val="26"/>
          <w:u w:val="single"/>
        </w:rPr>
        <w:t xml:space="preserve">Республики Алтай </w:t>
      </w:r>
      <w:r w:rsidR="002C51BB" w:rsidRPr="002C51BB">
        <w:rPr>
          <w:rFonts w:ascii="PT Astra Serif" w:hAnsi="PT Astra Serif" w:cs="Times New Roman"/>
          <w:i/>
          <w:iCs/>
          <w:sz w:val="26"/>
          <w:szCs w:val="26"/>
          <w:u w:val="single"/>
        </w:rPr>
        <w:t xml:space="preserve">в </w:t>
      </w:r>
      <w:r w:rsidR="002C51BB">
        <w:rPr>
          <w:rFonts w:ascii="PT Astra Serif" w:hAnsi="PT Astra Serif" w:cs="Times New Roman"/>
          <w:i/>
          <w:iCs/>
          <w:sz w:val="26"/>
          <w:szCs w:val="26"/>
          <w:u w:val="single"/>
        </w:rPr>
        <w:t>2026 – 2030 гг.</w:t>
      </w:r>
      <w:r w:rsidR="002C51BB" w:rsidRPr="002C51BB">
        <w:rPr>
          <w:rFonts w:ascii="PT Astra Serif" w:hAnsi="PT Astra Serif" w:cs="Times New Roman"/>
          <w:i/>
          <w:iCs/>
          <w:sz w:val="26"/>
          <w:szCs w:val="26"/>
          <w:u w:val="single"/>
        </w:rPr>
        <w:t>, включая выбор соответствующих мероприятий по содействию развитию конкуренции.</w:t>
      </w:r>
    </w:p>
    <w:p w14:paraId="672BC4BD" w14:textId="77777777" w:rsidR="005A7A69" w:rsidRDefault="005A7A69" w:rsidP="005A7A69">
      <w:pPr>
        <w:rPr>
          <w:rFonts w:ascii="PT Astra Serif" w:hAnsi="PT Astra Serif" w:cs="Times New Roman"/>
          <w:sz w:val="26"/>
          <w:szCs w:val="26"/>
        </w:rPr>
      </w:pPr>
    </w:p>
    <w:p w14:paraId="252303E9" w14:textId="1DBFC070" w:rsidR="00971596" w:rsidRPr="007A254E" w:rsidRDefault="00AF5E1B" w:rsidP="00971596">
      <w:pPr>
        <w:ind w:firstLine="709"/>
        <w:rPr>
          <w:rFonts w:ascii="PT Astra Serif" w:hAnsi="PT Astra Serif" w:cs="Times New Roman"/>
          <w:b/>
          <w:i/>
          <w:sz w:val="26"/>
          <w:szCs w:val="26"/>
        </w:rPr>
      </w:pPr>
      <w:r w:rsidRPr="0060000B">
        <w:rPr>
          <w:rFonts w:ascii="PT Astra Serif" w:hAnsi="PT Astra Serif" w:cs="Times New Roman"/>
          <w:bCs/>
          <w:iCs/>
          <w:sz w:val="26"/>
          <w:szCs w:val="26"/>
        </w:rPr>
        <w:t>3.1</w:t>
      </w:r>
      <w:r w:rsidR="00204680" w:rsidRPr="007A254E">
        <w:rPr>
          <w:rFonts w:ascii="PT Astra Serif" w:hAnsi="PT Astra Serif" w:cs="Times New Roman"/>
          <w:b/>
          <w:i/>
          <w:sz w:val="26"/>
          <w:szCs w:val="26"/>
        </w:rPr>
        <w:t xml:space="preserve"> </w:t>
      </w:r>
      <w:r w:rsidR="00812520" w:rsidRPr="007A254E">
        <w:rPr>
          <w:rFonts w:ascii="PT Astra Serif" w:hAnsi="PT Astra Serif" w:cs="Times New Roman"/>
          <w:b/>
          <w:i/>
          <w:sz w:val="26"/>
          <w:szCs w:val="26"/>
        </w:rPr>
        <w:t>Рынок производства и реализации сельскохозяйственной продукции, в том числе продукции крестьянских (фермерских) хозяйств</w:t>
      </w:r>
      <w:r w:rsidR="00146316" w:rsidRPr="007A254E">
        <w:rPr>
          <w:rFonts w:ascii="PT Astra Serif" w:hAnsi="PT Astra Serif" w:cs="Times New Roman"/>
          <w:b/>
          <w:i/>
          <w:sz w:val="26"/>
          <w:szCs w:val="26"/>
        </w:rPr>
        <w:t>.</w:t>
      </w:r>
    </w:p>
    <w:p w14:paraId="26EEC851" w14:textId="77777777" w:rsidR="0070190E" w:rsidRPr="0070190E" w:rsidRDefault="0070190E" w:rsidP="0070190E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0190E">
        <w:rPr>
          <w:rFonts w:ascii="PT Astra Serif" w:hAnsi="PT Astra Serif" w:cs="Times New Roman"/>
          <w:sz w:val="26"/>
          <w:szCs w:val="26"/>
        </w:rPr>
        <w:t xml:space="preserve">В 2025 году выпуск продукции сельского хозяйства в хозяйствах всех категорий составил 16,3 млрд рублей. </w:t>
      </w:r>
    </w:p>
    <w:p w14:paraId="3187A21E" w14:textId="77777777" w:rsidR="0070190E" w:rsidRPr="0070190E" w:rsidRDefault="0070190E" w:rsidP="0070190E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0190E">
        <w:rPr>
          <w:rFonts w:ascii="PT Astra Serif" w:hAnsi="PT Astra Serif" w:cs="Times New Roman"/>
          <w:sz w:val="26"/>
          <w:szCs w:val="26"/>
        </w:rPr>
        <w:t>Основная доля продукции сельского хозяйства была произведена в личных подсобных хозяйствах населения и составила 63 % от общего объема, на долю крестьянских (фермерских) хозяйств пришлось 20 %, сельскохозяйственных организаций – 17 %.</w:t>
      </w:r>
    </w:p>
    <w:p w14:paraId="3B6338CF" w14:textId="77777777" w:rsidR="0070190E" w:rsidRPr="0070190E" w:rsidRDefault="0070190E" w:rsidP="0070190E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0190E">
        <w:rPr>
          <w:rFonts w:ascii="PT Astra Serif" w:hAnsi="PT Astra Serif" w:cs="Times New Roman"/>
          <w:sz w:val="26"/>
          <w:szCs w:val="26"/>
        </w:rPr>
        <w:t xml:space="preserve">Основную производительную силу АПК Республики Алтай составляют 113 сельскохозяйственных предприятий различных форм собственности, более 1 200 </w:t>
      </w:r>
      <w:r w:rsidRPr="0070190E">
        <w:rPr>
          <w:rFonts w:ascii="PT Astra Serif" w:hAnsi="PT Astra Serif" w:cs="Times New Roman"/>
          <w:sz w:val="26"/>
          <w:szCs w:val="26"/>
        </w:rPr>
        <w:lastRenderedPageBreak/>
        <w:t>крестьянских (фермерских) хозяйств и более 60 тыс. личных подсобных хозяйств населения.</w:t>
      </w:r>
    </w:p>
    <w:p w14:paraId="1EFCBDB8" w14:textId="6D64F878" w:rsidR="00BE1345" w:rsidRDefault="0070190E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0190E">
        <w:rPr>
          <w:rFonts w:ascii="PT Astra Serif" w:hAnsi="PT Astra Serif" w:cs="Times New Roman"/>
          <w:sz w:val="26"/>
          <w:szCs w:val="26"/>
        </w:rPr>
        <w:t>Рынок производства и реализации сельскохозяйственной продукции Республики Алтай характеризуется животноводством и растениеводством.</w:t>
      </w:r>
    </w:p>
    <w:p w14:paraId="1F1A9F1E" w14:textId="0D22DDF3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Направление ж</w:t>
      </w:r>
      <w:r w:rsidRPr="00BE1345">
        <w:rPr>
          <w:rFonts w:ascii="PT Astra Serif" w:hAnsi="PT Astra Serif" w:cs="Times New Roman"/>
          <w:sz w:val="26"/>
          <w:szCs w:val="26"/>
        </w:rPr>
        <w:t>ивотноводство</w:t>
      </w:r>
      <w:r>
        <w:rPr>
          <w:rFonts w:ascii="PT Astra Serif" w:hAnsi="PT Astra Serif" w:cs="Times New Roman"/>
          <w:sz w:val="26"/>
          <w:szCs w:val="26"/>
        </w:rPr>
        <w:t xml:space="preserve"> характеризируется следующими </w:t>
      </w:r>
      <w:r w:rsidR="003E5AB8">
        <w:rPr>
          <w:rFonts w:ascii="PT Astra Serif" w:hAnsi="PT Astra Serif" w:cs="Times New Roman"/>
          <w:sz w:val="26"/>
          <w:szCs w:val="26"/>
        </w:rPr>
        <w:t xml:space="preserve">признаками. </w:t>
      </w:r>
    </w:p>
    <w:p w14:paraId="5B570901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Основной специализацией сельского хозяйства республики является животноводство (80 % в общем объеме производства сельского хозяйства). </w:t>
      </w:r>
    </w:p>
    <w:p w14:paraId="350153AA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В животноводстве республики преобладает мясное скотоводство.</w:t>
      </w:r>
    </w:p>
    <w:p w14:paraId="0EF3749B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Основной объем реализации поголовья осуществляется преимущественно осенью крупными партиями по сравнительно низким ценам. Специфика скотоводства в Республике Алтай – пастбищное скотоводство в теплое время года и сохранение на стойловом содержании в зимний период маточного стада и сверхнормативного товарного поголовья для личных нужд.</w:t>
      </w:r>
    </w:p>
    <w:p w14:paraId="2CCD1B9A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Визитной карточкой Республики Алтай является мараловодство. Поголовье маралов составляет 53 тыс. голов, производство консервированных пантов на уровне 36,3 тыс. тонн в год.</w:t>
      </w:r>
    </w:p>
    <w:p w14:paraId="53A8ACC0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Поголовье сельскохозяйственных животных во всех категориях хозяйств на 1 января 2026 года составило 360 тыс. условных голов. Производство скота и птицы на убой в живом весе 32,7 тыс. тонн.</w:t>
      </w:r>
    </w:p>
    <w:p w14:paraId="08F8185F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Племенная база животноводства республики на 01.01.2026 года представлена 19 предприятиями с общим поголовьем 22,3 тыс.  условных голов, которые имеют 27 племенных свидетельств на осуществление деятельности в области племенного животноводства, в том числе: </w:t>
      </w:r>
    </w:p>
    <w:p w14:paraId="30CBA717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-  8 племенных заводов;</w:t>
      </w:r>
    </w:p>
    <w:p w14:paraId="0FD5E823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- 19 племенных репродукторов; </w:t>
      </w:r>
    </w:p>
    <w:p w14:paraId="1C3744D5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- 1 центр информационного обеспечения.  </w:t>
      </w:r>
    </w:p>
    <w:p w14:paraId="0F58691D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Племенная работа ведется по 6 направлениям: </w:t>
      </w:r>
    </w:p>
    <w:p w14:paraId="4DC526D2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1.</w:t>
      </w:r>
      <w:r w:rsidRPr="00BE1345">
        <w:rPr>
          <w:rFonts w:ascii="PT Astra Serif" w:hAnsi="PT Astra Serif" w:cs="Times New Roman"/>
          <w:sz w:val="26"/>
          <w:szCs w:val="26"/>
        </w:rPr>
        <w:tab/>
        <w:t>Мясное скотоводство (Казахская белоголовая, герефордская породы) – 7 хозяйств, в т.ч.– 2 племенных завода; - 5 племенных репродукторов;</w:t>
      </w:r>
    </w:p>
    <w:p w14:paraId="1F6F235A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2.</w:t>
      </w:r>
      <w:r w:rsidRPr="00BE1345">
        <w:rPr>
          <w:rFonts w:ascii="PT Astra Serif" w:hAnsi="PT Astra Serif" w:cs="Times New Roman"/>
          <w:sz w:val="26"/>
          <w:szCs w:val="26"/>
        </w:rPr>
        <w:tab/>
        <w:t>Мараловодство (</w:t>
      </w:r>
      <w:proofErr w:type="spellStart"/>
      <w:r w:rsidRPr="00BE1345">
        <w:rPr>
          <w:rFonts w:ascii="PT Astra Serif" w:hAnsi="PT Astra Serif" w:cs="Times New Roman"/>
          <w:sz w:val="26"/>
          <w:szCs w:val="26"/>
        </w:rPr>
        <w:t>алтае</w:t>
      </w:r>
      <w:proofErr w:type="spellEnd"/>
      <w:r w:rsidRPr="00BE1345">
        <w:rPr>
          <w:rFonts w:ascii="PT Astra Serif" w:hAnsi="PT Astra Serif" w:cs="Times New Roman"/>
          <w:sz w:val="26"/>
          <w:szCs w:val="26"/>
        </w:rPr>
        <w:t>-саянская порода) - 7 хозяйств, в т.ч. - 5 племенных заводов; - 2 племенных репродуктора;</w:t>
      </w:r>
    </w:p>
    <w:p w14:paraId="05ABFE1A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3.</w:t>
      </w:r>
      <w:r w:rsidRPr="00BE1345">
        <w:rPr>
          <w:rFonts w:ascii="PT Astra Serif" w:hAnsi="PT Astra Serif" w:cs="Times New Roman"/>
          <w:sz w:val="26"/>
          <w:szCs w:val="26"/>
        </w:rPr>
        <w:tab/>
        <w:t>Коневодство (</w:t>
      </w:r>
      <w:proofErr w:type="spellStart"/>
      <w:r w:rsidRPr="00BE1345">
        <w:rPr>
          <w:rFonts w:ascii="PT Astra Serif" w:hAnsi="PT Astra Serif" w:cs="Times New Roman"/>
          <w:sz w:val="26"/>
          <w:szCs w:val="26"/>
        </w:rPr>
        <w:t>Новоалтайская</w:t>
      </w:r>
      <w:proofErr w:type="spellEnd"/>
      <w:r w:rsidRPr="00BE1345">
        <w:rPr>
          <w:rFonts w:ascii="PT Astra Serif" w:hAnsi="PT Astra Serif" w:cs="Times New Roman"/>
          <w:sz w:val="26"/>
          <w:szCs w:val="26"/>
        </w:rPr>
        <w:t>, Русская тяжеловозная породы) – 5 хозяйств, в т.ч. -1 племенной завод и 4 племенных;</w:t>
      </w:r>
    </w:p>
    <w:p w14:paraId="323FED15" w14:textId="39FE0DC9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4.</w:t>
      </w:r>
      <w:r w:rsidRPr="00BE1345">
        <w:rPr>
          <w:rFonts w:ascii="PT Astra Serif" w:hAnsi="PT Astra Serif" w:cs="Times New Roman"/>
          <w:sz w:val="26"/>
          <w:szCs w:val="26"/>
        </w:rPr>
        <w:tab/>
        <w:t>Овцеводство (</w:t>
      </w:r>
      <w:proofErr w:type="spellStart"/>
      <w:r w:rsidRPr="00BE1345">
        <w:rPr>
          <w:rFonts w:ascii="PT Astra Serif" w:hAnsi="PT Astra Serif" w:cs="Times New Roman"/>
          <w:sz w:val="26"/>
          <w:szCs w:val="26"/>
        </w:rPr>
        <w:t>ГорноАлтайская</w:t>
      </w:r>
      <w:proofErr w:type="spellEnd"/>
      <w:r w:rsidRPr="00BE1345">
        <w:rPr>
          <w:rFonts w:ascii="PT Astra Serif" w:hAnsi="PT Astra Serif" w:cs="Times New Roman"/>
          <w:sz w:val="26"/>
          <w:szCs w:val="26"/>
        </w:rPr>
        <w:t xml:space="preserve"> порода, шерстно-мясного и </w:t>
      </w:r>
      <w:r w:rsidR="004F1392" w:rsidRPr="00BE1345">
        <w:rPr>
          <w:rFonts w:ascii="PT Astra Serif" w:hAnsi="PT Astra Serif" w:cs="Times New Roman"/>
          <w:sz w:val="26"/>
          <w:szCs w:val="26"/>
        </w:rPr>
        <w:t>мясошерстного</w:t>
      </w:r>
      <w:r w:rsidRPr="00BE1345">
        <w:rPr>
          <w:rFonts w:ascii="PT Astra Serif" w:hAnsi="PT Astra Serif" w:cs="Times New Roman"/>
          <w:sz w:val="26"/>
          <w:szCs w:val="26"/>
        </w:rPr>
        <w:t xml:space="preserve"> направления) – 3 племенных репродуктора;</w:t>
      </w:r>
    </w:p>
    <w:p w14:paraId="59771CF6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5.</w:t>
      </w:r>
      <w:r w:rsidRPr="00BE1345">
        <w:rPr>
          <w:rFonts w:ascii="PT Astra Serif" w:hAnsi="PT Astra Serif" w:cs="Times New Roman"/>
          <w:sz w:val="26"/>
          <w:szCs w:val="26"/>
        </w:rPr>
        <w:tab/>
        <w:t>Козоводство (</w:t>
      </w:r>
      <w:proofErr w:type="spellStart"/>
      <w:r w:rsidRPr="00BE1345">
        <w:rPr>
          <w:rFonts w:ascii="PT Astra Serif" w:hAnsi="PT Astra Serif" w:cs="Times New Roman"/>
          <w:sz w:val="26"/>
          <w:szCs w:val="26"/>
        </w:rPr>
        <w:t>Горноалтайская</w:t>
      </w:r>
      <w:proofErr w:type="spellEnd"/>
      <w:r w:rsidRPr="00BE1345">
        <w:rPr>
          <w:rFonts w:ascii="PT Astra Serif" w:hAnsi="PT Astra Serif" w:cs="Times New Roman"/>
          <w:sz w:val="26"/>
          <w:szCs w:val="26"/>
        </w:rPr>
        <w:t xml:space="preserve"> пуховая порода (Чуйский тип); Алтайская белая пуховая порода) – 3 племенных репродуктора;</w:t>
      </w:r>
    </w:p>
    <w:p w14:paraId="499EFD81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6.</w:t>
      </w:r>
      <w:r w:rsidRPr="00BE1345">
        <w:rPr>
          <w:rFonts w:ascii="PT Astra Serif" w:hAnsi="PT Astra Serif" w:cs="Times New Roman"/>
          <w:sz w:val="26"/>
          <w:szCs w:val="26"/>
        </w:rPr>
        <w:tab/>
        <w:t>Верблюдоводство (калмыцкая порода) – 2 племенных репродуктора.</w:t>
      </w:r>
    </w:p>
    <w:p w14:paraId="73702C88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Республика располагает оптимальными природно-климатическими условиями для развития пчеловодства.</w:t>
      </w:r>
    </w:p>
    <w:p w14:paraId="6263BAD9" w14:textId="6090417C" w:rsidR="004F1392" w:rsidRPr="00BE1345" w:rsidRDefault="004F1392" w:rsidP="004F139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Направление </w:t>
      </w:r>
      <w:proofErr w:type="spellStart"/>
      <w:r>
        <w:rPr>
          <w:rFonts w:ascii="PT Astra Serif" w:hAnsi="PT Astra Serif" w:cs="Times New Roman"/>
          <w:sz w:val="26"/>
          <w:szCs w:val="26"/>
        </w:rPr>
        <w:t>растниеводство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характеризируется следующими признаками. </w:t>
      </w:r>
    </w:p>
    <w:p w14:paraId="381D6A7C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В структуре сельскохозяйственных угодий Республики Алтай самая большая доля приходится на пастбища - 80 % (930 тыс. га), пашни - 11 % (133 тыс. га) и сенокосы - 8 % (94 тыс. га). </w:t>
      </w:r>
    </w:p>
    <w:p w14:paraId="5B8AF53B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Растениеводство региона, в первую очередь, ориентировано на производство кормов для содержания поголовья сельскохозяйственных животных, поэтому основную часть посевных площадей занимают кормовые культуры. Картофелеводство и овощеводство в основном представлено в личных подсобных хозяйствах граждан.</w:t>
      </w:r>
    </w:p>
    <w:p w14:paraId="7CEEBEA2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lastRenderedPageBreak/>
        <w:t>Для обеспечения сельскохозяйственных животных кормами, с учетом погодных условий, в 2025 году муниципальными образованиями было заготовлено 155,7 тыс. тонн кормовых единиц, при этом обеспеченность на 1 условную голову составила 4,5 центнера кормовых единиц (в 2025 году было 4,1 ц на 1 условную голову).</w:t>
      </w:r>
    </w:p>
    <w:p w14:paraId="6E1443C3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В проведении кормозаготовительных и уборочных работ в 2025 году было задействовано 1263 трактора, 523 грузовых автомобиля, 86 кормоуборочных комбайнов, 23 комплекса по заготовке сенажа в упаковку, 30 зерноуборочных комбайнов и иная агрегатируемая техника.</w:t>
      </w:r>
    </w:p>
    <w:p w14:paraId="1A7873DF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Согласно данным муниципальных образований, кормозаготовка завершена во всех районах. По итогам уборочных работ в хозяйствах всех категорий:</w:t>
      </w:r>
    </w:p>
    <w:p w14:paraId="1A01F85F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- скошено 167 тыс. га (100 % от плана); </w:t>
      </w:r>
    </w:p>
    <w:p w14:paraId="58A21D7E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- заготовлено 254,1 тыс. тонн сена (100 % от плана) и</w:t>
      </w:r>
    </w:p>
    <w:p w14:paraId="5E524177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 55,3 тыс. тонн сенажа (105,7 % от плана);</w:t>
      </w:r>
    </w:p>
    <w:p w14:paraId="14A65224" w14:textId="77777777" w:rsidR="00BE1345" w:rsidRPr="00BE1345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 xml:space="preserve">- обмолочено зерновых 5,5 га (100 % от плана); </w:t>
      </w:r>
    </w:p>
    <w:p w14:paraId="07B2F12B" w14:textId="3ED62860" w:rsidR="00BC050C" w:rsidRDefault="00BE1345" w:rsidP="00BE134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E1345">
        <w:rPr>
          <w:rFonts w:ascii="PT Astra Serif" w:hAnsi="PT Astra Serif" w:cs="Times New Roman"/>
          <w:sz w:val="26"/>
          <w:szCs w:val="26"/>
        </w:rPr>
        <w:t>- намолочено 9,9 тонн зерна (110 % от плана).</w:t>
      </w:r>
    </w:p>
    <w:p w14:paraId="00BFDB18" w14:textId="196F319F" w:rsidR="00BC050C" w:rsidRDefault="00BC050C" w:rsidP="00BC050C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>
        <w:rPr>
          <w:rFonts w:ascii="PT Astra Serif" w:hAnsi="PT Astra Serif" w:cs="Times New Roman"/>
          <w:sz w:val="26"/>
          <w:szCs w:val="26"/>
        </w:rPr>
        <w:t>6</w:t>
      </w:r>
      <w:r w:rsidR="00ED1C5E">
        <w:rPr>
          <w:rFonts w:ascii="PT Astra Serif" w:hAnsi="PT Astra Serif" w:cs="Times New Roman"/>
          <w:sz w:val="26"/>
          <w:szCs w:val="26"/>
        </w:rPr>
        <w:t>4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ED1C5E">
        <w:rPr>
          <w:rFonts w:ascii="PT Astra Serif" w:hAnsi="PT Astra Serif" w:cs="Times New Roman"/>
          <w:sz w:val="26"/>
          <w:szCs w:val="26"/>
        </w:rPr>
        <w:t>76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 w:rsidR="00153849">
        <w:rPr>
          <w:rFonts w:ascii="PT Astra Serif" w:hAnsi="PT Astra Serif" w:cs="Times New Roman"/>
          <w:sz w:val="26"/>
          <w:szCs w:val="26"/>
        </w:rPr>
        <w:t xml:space="preserve"> </w:t>
      </w:r>
      <w:r w:rsidR="00153849"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 w:rsidR="00ED1C5E">
        <w:rPr>
          <w:rFonts w:ascii="PT Astra Serif" w:hAnsi="PT Astra Serif" w:cs="Times New Roman"/>
          <w:sz w:val="26"/>
          <w:szCs w:val="26"/>
        </w:rPr>
        <w:t>31</w:t>
      </w:r>
      <w:r w:rsidR="00153849"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ED1C5E">
        <w:rPr>
          <w:rFonts w:ascii="PT Astra Serif" w:hAnsi="PT Astra Serif" w:cs="Times New Roman"/>
          <w:sz w:val="26"/>
          <w:szCs w:val="26"/>
        </w:rPr>
        <w:t>25</w:t>
      </w:r>
      <w:r w:rsidR="00153849"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 w:rsidR="00153849">
        <w:rPr>
          <w:rFonts w:ascii="PT Astra Serif" w:hAnsi="PT Astra Serif" w:cs="Times New Roman"/>
          <w:sz w:val="26"/>
          <w:szCs w:val="26"/>
        </w:rPr>
        <w:t>10</w:t>
      </w:r>
      <w:r w:rsidR="00ED1C5E">
        <w:rPr>
          <w:rFonts w:ascii="PT Astra Serif" w:hAnsi="PT Astra Serif" w:cs="Times New Roman"/>
          <w:sz w:val="26"/>
          <w:szCs w:val="26"/>
        </w:rPr>
        <w:t>73</w:t>
      </w:r>
      <w:r w:rsidR="00153849"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153849">
        <w:rPr>
          <w:rFonts w:ascii="PT Astra Serif" w:hAnsi="PT Astra Serif" w:cs="Times New Roman"/>
          <w:sz w:val="26"/>
          <w:szCs w:val="26"/>
        </w:rPr>
        <w:t>10</w:t>
      </w:r>
      <w:r w:rsidR="00ED1C5E">
        <w:rPr>
          <w:rFonts w:ascii="PT Astra Serif" w:hAnsi="PT Astra Serif" w:cs="Times New Roman"/>
          <w:sz w:val="26"/>
          <w:szCs w:val="26"/>
        </w:rPr>
        <w:t>96</w:t>
      </w:r>
      <w:r w:rsidR="00153849" w:rsidRPr="00153849">
        <w:rPr>
          <w:rFonts w:ascii="PT Astra Serif" w:hAnsi="PT Astra Serif" w:cs="Times New Roman"/>
          <w:sz w:val="26"/>
          <w:szCs w:val="26"/>
        </w:rPr>
        <w:t>.</w:t>
      </w:r>
    </w:p>
    <w:p w14:paraId="4E99C008" w14:textId="77777777" w:rsidR="007A254E" w:rsidRDefault="007A254E" w:rsidP="00BC050C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66D9F70E" w14:textId="0B1EDE5F" w:rsidR="00AF5E1B" w:rsidRPr="00FC1707" w:rsidRDefault="00AF5E1B" w:rsidP="00971596">
      <w:pPr>
        <w:ind w:firstLine="709"/>
        <w:rPr>
          <w:rFonts w:ascii="PT Astra Serif" w:hAnsi="PT Astra Serif" w:cs="Times New Roman"/>
          <w:b/>
          <w:bCs/>
          <w:i/>
          <w:iCs/>
          <w:sz w:val="26"/>
          <w:szCs w:val="26"/>
        </w:rPr>
      </w:pPr>
      <w:r w:rsidRPr="0060000B">
        <w:rPr>
          <w:rFonts w:ascii="PT Astra Serif" w:hAnsi="PT Astra Serif" w:cs="Times New Roman"/>
          <w:sz w:val="26"/>
          <w:szCs w:val="26"/>
        </w:rPr>
        <w:t>3.2</w:t>
      </w:r>
      <w:r w:rsidR="00A242BE" w:rsidRPr="00FC1707">
        <w:rPr>
          <w:rFonts w:ascii="PT Astra Serif" w:hAnsi="PT Astra Serif" w:cs="Times New Roman"/>
          <w:b/>
          <w:bCs/>
          <w:i/>
          <w:iCs/>
          <w:sz w:val="26"/>
          <w:szCs w:val="26"/>
        </w:rPr>
        <w:t xml:space="preserve"> </w:t>
      </w:r>
      <w:r w:rsidR="00F8497F" w:rsidRPr="00FC1707">
        <w:rPr>
          <w:rFonts w:ascii="PT Astra Serif" w:hAnsi="PT Astra Serif" w:cs="Times New Roman"/>
          <w:b/>
          <w:bCs/>
          <w:i/>
          <w:iCs/>
          <w:sz w:val="26"/>
          <w:szCs w:val="26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  <w:r w:rsidR="00FD27DA" w:rsidRPr="00FC1707">
        <w:rPr>
          <w:rFonts w:ascii="PT Astra Serif" w:hAnsi="PT Astra Serif" w:cs="Times New Roman"/>
          <w:b/>
          <w:bCs/>
          <w:i/>
          <w:iCs/>
          <w:sz w:val="26"/>
          <w:szCs w:val="26"/>
        </w:rPr>
        <w:t>.</w:t>
      </w:r>
    </w:p>
    <w:p w14:paraId="34DB515D" w14:textId="77777777" w:rsidR="00D66734" w:rsidRDefault="00D66734" w:rsidP="00971596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состоянию на 1 января 2026 г. с</w:t>
      </w:r>
      <w:r w:rsidR="00FD27DA">
        <w:rPr>
          <w:rFonts w:ascii="PT Astra Serif" w:hAnsi="PT Astra Serif" w:cs="Times New Roman"/>
          <w:sz w:val="26"/>
          <w:szCs w:val="26"/>
        </w:rPr>
        <w:t xml:space="preserve">итуация на рынке </w:t>
      </w:r>
      <w:r w:rsidR="00FD27DA" w:rsidRPr="00F8497F">
        <w:rPr>
          <w:rFonts w:ascii="PT Astra Serif" w:hAnsi="PT Astra Serif" w:cs="Times New Roman"/>
          <w:sz w:val="26"/>
          <w:szCs w:val="26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PT Astra Serif" w:hAnsi="PT Astra Serif" w:cs="Times New Roman"/>
          <w:sz w:val="26"/>
          <w:szCs w:val="26"/>
        </w:rPr>
        <w:t xml:space="preserve"> характеризируется следующими признаками.</w:t>
      </w:r>
    </w:p>
    <w:p w14:paraId="2DCECF29" w14:textId="77777777" w:rsidR="00D66734" w:rsidRPr="00D66734" w:rsidRDefault="00D66734" w:rsidP="00D66734">
      <w:pPr>
        <w:ind w:firstLine="720"/>
        <w:rPr>
          <w:rFonts w:ascii="PT Astra Serif" w:hAnsi="PT Astra Serif" w:cs="Times New Roman"/>
          <w:sz w:val="26"/>
          <w:szCs w:val="26"/>
        </w:rPr>
      </w:pPr>
      <w:r w:rsidRPr="00D66734">
        <w:rPr>
          <w:rFonts w:ascii="PT Astra Serif" w:hAnsi="PT Astra Serif" w:cs="Times New Roman"/>
          <w:sz w:val="26"/>
          <w:szCs w:val="26"/>
        </w:rPr>
        <w:t xml:space="preserve"> На территории Республики Алтай осуществляют деятельность:</w:t>
      </w:r>
      <w:r w:rsidR="00FD27DA" w:rsidRPr="00D66734">
        <w:rPr>
          <w:rFonts w:ascii="PT Astra Serif" w:hAnsi="PT Astra Serif" w:cs="Times New Roman"/>
          <w:sz w:val="26"/>
          <w:szCs w:val="26"/>
        </w:rPr>
        <w:t xml:space="preserve"> </w:t>
      </w:r>
    </w:p>
    <w:p w14:paraId="0200F8E3" w14:textId="1BB94668" w:rsidR="00D66734" w:rsidRPr="00D66734" w:rsidRDefault="00D66734" w:rsidP="00D66734">
      <w:pPr>
        <w:ind w:firstLine="720"/>
        <w:rPr>
          <w:sz w:val="26"/>
          <w:szCs w:val="26"/>
        </w:rPr>
      </w:pPr>
      <w:r w:rsidRPr="00D66734">
        <w:rPr>
          <w:rFonts w:ascii="PT Astra Serif" w:eastAsia="PT Astra Serif" w:hAnsi="PT Astra Serif" w:cs="PT Astra Serif"/>
          <w:sz w:val="26"/>
          <w:szCs w:val="26"/>
        </w:rPr>
        <w:t xml:space="preserve">Операторы сотовой связи (4 компании): ПАО «Мобильные </w:t>
      </w:r>
      <w:proofErr w:type="spellStart"/>
      <w:r w:rsidRPr="00D66734">
        <w:rPr>
          <w:rFonts w:ascii="PT Astra Serif" w:eastAsia="PT Astra Serif" w:hAnsi="PT Astra Serif" w:cs="PT Astra Serif"/>
          <w:sz w:val="26"/>
          <w:szCs w:val="26"/>
        </w:rPr>
        <w:t>ТелеСистемы</w:t>
      </w:r>
      <w:proofErr w:type="spellEnd"/>
      <w:r w:rsidRPr="00D66734">
        <w:rPr>
          <w:rFonts w:ascii="PT Astra Serif" w:eastAsia="PT Astra Serif" w:hAnsi="PT Astra Serif" w:cs="PT Astra Serif"/>
          <w:sz w:val="26"/>
          <w:szCs w:val="26"/>
        </w:rPr>
        <w:t>», ПАО «МегаФон», ПАО «ВымпелКом» (Билайн), ООО «Т2 Мобайл».</w:t>
      </w:r>
    </w:p>
    <w:p w14:paraId="7A58C1DA" w14:textId="77777777" w:rsidR="00D66734" w:rsidRPr="00D66734" w:rsidRDefault="00D66734" w:rsidP="00D66734">
      <w:pPr>
        <w:ind w:firstLine="720"/>
        <w:rPr>
          <w:sz w:val="26"/>
          <w:szCs w:val="26"/>
        </w:rPr>
      </w:pPr>
      <w:r w:rsidRPr="00D66734">
        <w:rPr>
          <w:rFonts w:ascii="PT Astra Serif" w:eastAsia="PT Astra Serif" w:hAnsi="PT Astra Serif" w:cs="PT Astra Serif"/>
          <w:sz w:val="26"/>
          <w:szCs w:val="26"/>
        </w:rPr>
        <w:t>Интернет-провайдеры, предоставляющие услуги широкополосного доступа к сети «Интернет»: ПАО «Ростелеком», ООО «</w:t>
      </w:r>
      <w:proofErr w:type="spellStart"/>
      <w:r w:rsidRPr="00D66734">
        <w:rPr>
          <w:rFonts w:ascii="PT Astra Serif" w:eastAsia="PT Astra Serif" w:hAnsi="PT Astra Serif" w:cs="PT Astra Serif"/>
          <w:sz w:val="26"/>
          <w:szCs w:val="26"/>
        </w:rPr>
        <w:t>Онгнет</w:t>
      </w:r>
      <w:proofErr w:type="spellEnd"/>
      <w:r w:rsidRPr="00D66734">
        <w:rPr>
          <w:rFonts w:ascii="PT Astra Serif" w:eastAsia="PT Astra Serif" w:hAnsi="PT Astra Serif" w:cs="PT Astra Serif"/>
          <w:sz w:val="26"/>
          <w:szCs w:val="26"/>
        </w:rPr>
        <w:t xml:space="preserve"> Плюс», ООО «</w:t>
      </w:r>
      <w:proofErr w:type="spellStart"/>
      <w:r w:rsidRPr="00D66734">
        <w:rPr>
          <w:rFonts w:ascii="PT Astra Serif" w:eastAsia="PT Astra Serif" w:hAnsi="PT Astra Serif" w:cs="PT Astra Serif"/>
          <w:sz w:val="26"/>
          <w:szCs w:val="26"/>
        </w:rPr>
        <w:t>Онрэла</w:t>
      </w:r>
      <w:proofErr w:type="spellEnd"/>
      <w:r w:rsidRPr="00D66734">
        <w:rPr>
          <w:rFonts w:ascii="PT Astra Serif" w:eastAsia="PT Astra Serif" w:hAnsi="PT Astra Serif" w:cs="PT Astra Serif"/>
          <w:sz w:val="26"/>
          <w:szCs w:val="26"/>
        </w:rPr>
        <w:t xml:space="preserve">», ООО «Интернет 04», ООО «СМ» (Сибирский медведь). </w:t>
      </w:r>
    </w:p>
    <w:p w14:paraId="6184B62C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Текущая ситуация с обеспечением связью:</w:t>
      </w:r>
    </w:p>
    <w:p w14:paraId="3B4DA1CF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В Горно-Алтайске и населенных пунктах с численностью от 500 человек услуги связи предоставляются в полном объеме, проблемы с мобильной сетью отсутствуют.</w:t>
      </w:r>
    </w:p>
    <w:p w14:paraId="2C45444A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Населенные пункты республики с численностью менее 500 человек обеспечены связью, еще в двух селах покрытие связи является частичным.</w:t>
      </w:r>
    </w:p>
    <w:p w14:paraId="7859864C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Проблемной категорией остаются 28 сёл с населением менее 100 человек. Как правило, это труднодоступные и отдаленные населенные пункты. В настоящий момент Министерством цифрового развития Республики Алтай прорабатывается региональная программа: «Развитие телекоммуникационной инфраструктуры в малых населенных пунктах, с численностью населения менее 100 человек, в которых в настоящее время отсутствуют стабильные услуги подвижной радиотелефонной связи на 2026-2027 годы».</w:t>
      </w:r>
    </w:p>
    <w:p w14:paraId="1055A158" w14:textId="1D821363" w:rsidR="00FD27DA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Основной проблемой, требующей решения в 2026-2030 гг., остается высокая стоимость, особенно в условиях горной местности и труднодоступных населенных пунктах.</w:t>
      </w:r>
    </w:p>
    <w:p w14:paraId="6E9C8424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Реализация Федеральных программ:</w:t>
      </w:r>
    </w:p>
    <w:p w14:paraId="0586479A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lastRenderedPageBreak/>
        <w:t xml:space="preserve">1. В рамках проекта «Устранение цифрового неравенства» (УЦН), предусматривающего строительство базовых станций сотовой связи и организацию точек коллективного доступа к интернету по технологии </w:t>
      </w:r>
      <w:proofErr w:type="spellStart"/>
      <w:r w:rsidRPr="0028431B">
        <w:rPr>
          <w:rFonts w:ascii="PT Astra Serif" w:hAnsi="PT Astra Serif" w:cs="Times New Roman"/>
          <w:sz w:val="26"/>
          <w:szCs w:val="26"/>
        </w:rPr>
        <w:t>Wi</w:t>
      </w:r>
      <w:proofErr w:type="spellEnd"/>
      <w:r w:rsidRPr="0028431B">
        <w:rPr>
          <w:rFonts w:ascii="PT Astra Serif" w:hAnsi="PT Astra Serif" w:cs="Times New Roman"/>
          <w:sz w:val="26"/>
          <w:szCs w:val="26"/>
        </w:rPr>
        <w:t xml:space="preserve">-Fi в населённых пунктах с численностью от 100 до 1000 человек, в период 2016–2020 годов связью было обеспечено 53 населённых пункта республики, включая отдалённые сёла, такие как </w:t>
      </w:r>
      <w:proofErr w:type="spellStart"/>
      <w:r w:rsidRPr="0028431B">
        <w:rPr>
          <w:rFonts w:ascii="PT Astra Serif" w:hAnsi="PT Astra Serif" w:cs="Times New Roman"/>
          <w:sz w:val="26"/>
          <w:szCs w:val="26"/>
        </w:rPr>
        <w:t>Язула</w:t>
      </w:r>
      <w:proofErr w:type="spellEnd"/>
      <w:r w:rsidRPr="0028431B">
        <w:rPr>
          <w:rFonts w:ascii="PT Astra Serif" w:hAnsi="PT Astra Serif" w:cs="Times New Roman"/>
          <w:sz w:val="26"/>
          <w:szCs w:val="26"/>
        </w:rPr>
        <w:t xml:space="preserve"> Улаганского района.</w:t>
      </w:r>
    </w:p>
    <w:p w14:paraId="0B758F6D" w14:textId="33C96559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В 2021–2025 годах начался второй этап проекта — УЦН 2.0, в ходе которого продолжилось строительство инфраструктуры связи (башенных сооружений, базовых станций) для обеспечения населённых пунктов связью стандартов 2G, 3G и 4G. За этот период подвижной радиотелефонной связью были обеспечены 39 населённых пунктов с численностью жителей 100–1000 человек.</w:t>
      </w:r>
      <w:r w:rsidR="00980DF6">
        <w:rPr>
          <w:rFonts w:ascii="PT Astra Serif" w:hAnsi="PT Astra Serif" w:cs="Times New Roman"/>
          <w:sz w:val="26"/>
          <w:szCs w:val="26"/>
        </w:rPr>
        <w:t xml:space="preserve"> </w:t>
      </w:r>
      <w:r w:rsidRPr="0028431B">
        <w:rPr>
          <w:rFonts w:ascii="PT Astra Serif" w:hAnsi="PT Astra Serif" w:cs="Times New Roman"/>
          <w:sz w:val="26"/>
          <w:szCs w:val="26"/>
        </w:rPr>
        <w:t>В 2026 году реализация программы УЦН продолжится.</w:t>
      </w:r>
    </w:p>
    <w:p w14:paraId="380C1014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2. Обеспечение покрытия подвижной радиотелефонной связью федеральной автодороги Р-256 «Чуйский тракт».</w:t>
      </w:r>
    </w:p>
    <w:p w14:paraId="41D1B40B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 xml:space="preserve">Во исполнение пункта 3 перечня поручений Председателя Правительства Российской Федерации М.В. </w:t>
      </w:r>
      <w:proofErr w:type="spellStart"/>
      <w:r w:rsidRPr="0028431B">
        <w:rPr>
          <w:rFonts w:ascii="PT Astra Serif" w:hAnsi="PT Astra Serif" w:cs="Times New Roman"/>
          <w:sz w:val="26"/>
          <w:szCs w:val="26"/>
        </w:rPr>
        <w:t>Мишустина</w:t>
      </w:r>
      <w:proofErr w:type="spellEnd"/>
      <w:r w:rsidRPr="0028431B">
        <w:rPr>
          <w:rFonts w:ascii="PT Astra Serif" w:hAnsi="PT Astra Serif" w:cs="Times New Roman"/>
          <w:sz w:val="26"/>
          <w:szCs w:val="26"/>
        </w:rPr>
        <w:t xml:space="preserve"> от 8 августа 2024 года № ММ-П43-25663рп об обеспечении полного покрытия подвижной радиотелефонной связью всех туристических объектов и маршрутов Республики Алтай информируем, что в соответствии с решением Государственной комиссии по радиочастотам от 25 декабря 2025 года № 25-83-03 автомобильная дорога Р-256 «Чуйский тракт» будет обеспечена покрытием подвижной радиотелефонной связи стандарта LTE в срок до 31 декабря 2027 года, кроме участков, необеспеченных необходимой инфраструктурой. </w:t>
      </w:r>
    </w:p>
    <w:p w14:paraId="24F4EF9A" w14:textId="77777777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 xml:space="preserve">3. В рамках программы «Информационная инфраструктура» национальной программы «Цифровая экономика Российской Федерации» в 2019–2021 годах на территории Республики Алтай реализовывался проект по обеспечению социально значимых объектов доступом к высокоскоростному интернету. Всего было подключено 271 объект (фельдшерско-акушерские пункты, органы местного самоуправления, библиотеки, пожарные части, пожарные посты, школы) в 157 населённых пунктах, включая 110 школ. </w:t>
      </w:r>
    </w:p>
    <w:p w14:paraId="6398A61C" w14:textId="6CEF6769" w:rsidR="0028431B" w:rsidRP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>Преимущество проекта в том</w:t>
      </w:r>
      <w:r w:rsidR="00C90588">
        <w:rPr>
          <w:rFonts w:ascii="PT Astra Serif" w:hAnsi="PT Astra Serif" w:cs="Times New Roman"/>
          <w:sz w:val="26"/>
          <w:szCs w:val="26"/>
        </w:rPr>
        <w:t>,</w:t>
      </w:r>
      <w:r w:rsidRPr="0028431B">
        <w:rPr>
          <w:rFonts w:ascii="PT Astra Serif" w:hAnsi="PT Astra Serif" w:cs="Times New Roman"/>
          <w:sz w:val="26"/>
          <w:szCs w:val="26"/>
        </w:rPr>
        <w:t xml:space="preserve"> что он охватил все муниципальные образования в Республике Алтай было построено более 2000 км волоконно-оптических линий связи (ВОЛС).</w:t>
      </w:r>
    </w:p>
    <w:p w14:paraId="5A56EB7E" w14:textId="345D83B4" w:rsidR="00022BB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8431B">
        <w:rPr>
          <w:rFonts w:ascii="PT Astra Serif" w:hAnsi="PT Astra Serif" w:cs="Times New Roman"/>
          <w:sz w:val="26"/>
          <w:szCs w:val="26"/>
        </w:rPr>
        <w:t xml:space="preserve">4. В рамках реализации федерального проекта «Цифровые платформы в отраслях социальной сферы», входящего в состав национального проекта «Экономика данных и цифровая трансформация государства», в течение 2026-2028 гг. планируется обеспечить 117 образовательных организаций ИТ-инфраструктурой для обеспечения в помещениях безопасного доступа к государственным, муниципальным и иным информационным системам, а также к </w:t>
      </w:r>
      <w:proofErr w:type="spellStart"/>
      <w:r w:rsidRPr="0028431B">
        <w:rPr>
          <w:rFonts w:ascii="PT Astra Serif" w:hAnsi="PT Astra Serif" w:cs="Times New Roman"/>
          <w:sz w:val="26"/>
          <w:szCs w:val="26"/>
        </w:rPr>
        <w:t>информационнотелекоммуникационной</w:t>
      </w:r>
      <w:proofErr w:type="spellEnd"/>
      <w:r w:rsidRPr="0028431B">
        <w:rPr>
          <w:rFonts w:ascii="PT Astra Serif" w:hAnsi="PT Astra Serif" w:cs="Times New Roman"/>
          <w:sz w:val="26"/>
          <w:szCs w:val="26"/>
        </w:rPr>
        <w:t xml:space="preserve"> сети «Интернет».</w:t>
      </w:r>
    </w:p>
    <w:p w14:paraId="43B4E59E" w14:textId="5B57D727" w:rsidR="00A70C5E" w:rsidRDefault="00A70C5E" w:rsidP="00A70C5E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>
        <w:rPr>
          <w:rFonts w:ascii="PT Astra Serif" w:hAnsi="PT Astra Serif" w:cs="Times New Roman"/>
          <w:sz w:val="26"/>
          <w:szCs w:val="26"/>
        </w:rPr>
        <w:t>7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7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>
        <w:rPr>
          <w:rFonts w:ascii="PT Astra Serif" w:hAnsi="PT Astra Serif" w:cs="Times New Roman"/>
          <w:sz w:val="26"/>
          <w:szCs w:val="26"/>
        </w:rPr>
        <w:t>3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33</w:t>
      </w:r>
      <w:r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>
        <w:rPr>
          <w:rFonts w:ascii="PT Astra Serif" w:hAnsi="PT Astra Serif" w:cs="Times New Roman"/>
          <w:sz w:val="26"/>
          <w:szCs w:val="26"/>
        </w:rPr>
        <w:t>9</w:t>
      </w:r>
      <w:r w:rsidR="001B5363">
        <w:rPr>
          <w:rFonts w:ascii="PT Astra Serif" w:hAnsi="PT Astra Serif" w:cs="Times New Roman"/>
          <w:sz w:val="26"/>
          <w:szCs w:val="26"/>
        </w:rPr>
        <w:t>1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9</w:t>
      </w:r>
      <w:r w:rsidR="001B5363">
        <w:rPr>
          <w:rFonts w:ascii="PT Astra Serif" w:hAnsi="PT Astra Serif" w:cs="Times New Roman"/>
          <w:sz w:val="26"/>
          <w:szCs w:val="26"/>
        </w:rPr>
        <w:t>2</w:t>
      </w:r>
      <w:r w:rsidRPr="00153849">
        <w:rPr>
          <w:rFonts w:ascii="PT Astra Serif" w:hAnsi="PT Astra Serif" w:cs="Times New Roman"/>
          <w:sz w:val="26"/>
          <w:szCs w:val="26"/>
        </w:rPr>
        <w:t>.</w:t>
      </w:r>
    </w:p>
    <w:p w14:paraId="02925AE0" w14:textId="77777777" w:rsidR="00A70C5E" w:rsidRDefault="00A70C5E" w:rsidP="0028431B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5A517F6A" w14:textId="77777777" w:rsidR="0028431B" w:rsidRDefault="0028431B" w:rsidP="0028431B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68D854A9" w14:textId="41163332" w:rsidR="00AF5E1B" w:rsidRDefault="00AF5E1B" w:rsidP="008B3A05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3.3</w:t>
      </w:r>
      <w:r w:rsidR="007D431F">
        <w:rPr>
          <w:rFonts w:ascii="PT Astra Serif" w:hAnsi="PT Astra Serif" w:cs="Times New Roman"/>
          <w:sz w:val="26"/>
          <w:szCs w:val="26"/>
        </w:rPr>
        <w:t xml:space="preserve"> </w:t>
      </w:r>
      <w:r w:rsidR="007B0480" w:rsidRPr="007B0480">
        <w:rPr>
          <w:rFonts w:ascii="PT Astra Serif" w:hAnsi="PT Astra Serif" w:cs="Times New Roman"/>
          <w:sz w:val="26"/>
          <w:szCs w:val="26"/>
        </w:rPr>
        <w:t>Рынок оказания медицинских услуг</w:t>
      </w:r>
      <w:r w:rsidR="00E71B8D">
        <w:rPr>
          <w:rFonts w:ascii="PT Astra Serif" w:hAnsi="PT Astra Serif" w:cs="Times New Roman"/>
          <w:sz w:val="26"/>
          <w:szCs w:val="26"/>
        </w:rPr>
        <w:t xml:space="preserve"> (ответственный исполнитель – Министерство здравоохранения Республики Алтай);</w:t>
      </w:r>
    </w:p>
    <w:p w14:paraId="33BF3552" w14:textId="44CED8CA" w:rsidR="00022BBB" w:rsidRDefault="00022BBB" w:rsidP="008B3A05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….</w:t>
      </w:r>
    </w:p>
    <w:p w14:paraId="44DA3023" w14:textId="75B40D4F" w:rsidR="00022FC0" w:rsidRDefault="00022FC0" w:rsidP="00022FC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 w:rsidR="00BD2898">
        <w:rPr>
          <w:rFonts w:ascii="PT Astra Serif" w:hAnsi="PT Astra Serif" w:cs="Times New Roman"/>
          <w:sz w:val="26"/>
          <w:szCs w:val="26"/>
        </w:rPr>
        <w:t>30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BD2898">
        <w:rPr>
          <w:rFonts w:ascii="PT Astra Serif" w:hAnsi="PT Astra Serif" w:cs="Times New Roman"/>
          <w:sz w:val="26"/>
          <w:szCs w:val="26"/>
        </w:rPr>
        <w:t>23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 w:rsidR="00BD2898">
        <w:rPr>
          <w:rFonts w:ascii="PT Astra Serif" w:hAnsi="PT Astra Serif" w:cs="Times New Roman"/>
          <w:sz w:val="26"/>
          <w:szCs w:val="26"/>
        </w:rPr>
        <w:t>7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BD2898">
        <w:rPr>
          <w:rFonts w:ascii="PT Astra Serif" w:hAnsi="PT Astra Serif" w:cs="Times New Roman"/>
          <w:sz w:val="26"/>
          <w:szCs w:val="26"/>
        </w:rPr>
        <w:t>5</w:t>
      </w:r>
      <w:r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 w:rsidR="00BD2898">
        <w:rPr>
          <w:rFonts w:ascii="PT Astra Serif" w:hAnsi="PT Astra Serif" w:cs="Times New Roman"/>
          <w:sz w:val="26"/>
          <w:szCs w:val="26"/>
        </w:rPr>
        <w:t>206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BD2898">
        <w:rPr>
          <w:rFonts w:ascii="PT Astra Serif" w:hAnsi="PT Astra Serif" w:cs="Times New Roman"/>
          <w:sz w:val="26"/>
          <w:szCs w:val="26"/>
        </w:rPr>
        <w:t>193</w:t>
      </w:r>
      <w:r w:rsidRPr="00153849">
        <w:rPr>
          <w:rFonts w:ascii="PT Astra Serif" w:hAnsi="PT Astra Serif" w:cs="Times New Roman"/>
          <w:sz w:val="26"/>
          <w:szCs w:val="26"/>
        </w:rPr>
        <w:t>.</w:t>
      </w:r>
    </w:p>
    <w:p w14:paraId="2DCB046C" w14:textId="77777777" w:rsidR="00BD2898" w:rsidRDefault="00BD2898" w:rsidP="008B3A05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26A6FE2F" w14:textId="58D51ECC" w:rsidR="00AF5E1B" w:rsidRDefault="00AF5E1B" w:rsidP="008B3A05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3.4</w:t>
      </w:r>
      <w:r w:rsidR="007B0480" w:rsidRPr="007B0480">
        <w:t xml:space="preserve"> </w:t>
      </w:r>
      <w:r w:rsidR="007B0480" w:rsidRPr="007B0480">
        <w:rPr>
          <w:rFonts w:ascii="PT Astra Serif" w:hAnsi="PT Astra Serif" w:cs="Times New Roman"/>
          <w:sz w:val="26"/>
          <w:szCs w:val="26"/>
        </w:rPr>
        <w:t>Рынок услуг розничной торговли лекарственными препаратами, медицинскими изделиями и сопутствующими товарами</w:t>
      </w:r>
      <w:r w:rsidR="00E71B8D">
        <w:rPr>
          <w:rFonts w:ascii="PT Astra Serif" w:hAnsi="PT Astra Serif" w:cs="Times New Roman"/>
          <w:sz w:val="26"/>
          <w:szCs w:val="26"/>
        </w:rPr>
        <w:t xml:space="preserve"> (ответственный исполнитель – Министерство здравоохранения Республики Алтай);</w:t>
      </w:r>
    </w:p>
    <w:p w14:paraId="57D68EAE" w14:textId="18C53364" w:rsidR="00022BBB" w:rsidRDefault="00022BBB" w:rsidP="008B3A05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….</w:t>
      </w:r>
    </w:p>
    <w:p w14:paraId="25969B2F" w14:textId="50FF2AFE" w:rsidR="00391154" w:rsidRDefault="00391154" w:rsidP="0039115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 w:rsidR="00EC5FCC">
        <w:rPr>
          <w:rFonts w:ascii="PT Astra Serif" w:hAnsi="PT Astra Serif" w:cs="Times New Roman"/>
          <w:sz w:val="26"/>
          <w:szCs w:val="26"/>
        </w:rPr>
        <w:t>66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EC5FCC">
        <w:rPr>
          <w:rFonts w:ascii="PT Astra Serif" w:hAnsi="PT Astra Serif" w:cs="Times New Roman"/>
          <w:sz w:val="26"/>
          <w:szCs w:val="26"/>
        </w:rPr>
        <w:t>59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 w:rsidR="00EC5FCC">
        <w:rPr>
          <w:rFonts w:ascii="PT Astra Serif" w:hAnsi="PT Astra Serif" w:cs="Times New Roman"/>
          <w:sz w:val="26"/>
          <w:szCs w:val="26"/>
        </w:rPr>
        <w:t>18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EC5FCC">
        <w:rPr>
          <w:rFonts w:ascii="PT Astra Serif" w:hAnsi="PT Astra Serif" w:cs="Times New Roman"/>
          <w:sz w:val="26"/>
          <w:szCs w:val="26"/>
        </w:rPr>
        <w:t>25</w:t>
      </w:r>
      <w:r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 w:rsidR="00104558">
        <w:rPr>
          <w:rFonts w:ascii="PT Astra Serif" w:hAnsi="PT Astra Serif" w:cs="Times New Roman"/>
          <w:sz w:val="26"/>
          <w:szCs w:val="26"/>
        </w:rPr>
        <w:t>59</w:t>
      </w:r>
      <w:r w:rsidR="00EC5FCC">
        <w:rPr>
          <w:rFonts w:ascii="PT Astra Serif" w:hAnsi="PT Astra Serif" w:cs="Times New Roman"/>
          <w:sz w:val="26"/>
          <w:szCs w:val="26"/>
        </w:rPr>
        <w:t>7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104558">
        <w:rPr>
          <w:rFonts w:ascii="PT Astra Serif" w:hAnsi="PT Astra Serif" w:cs="Times New Roman"/>
          <w:sz w:val="26"/>
          <w:szCs w:val="26"/>
        </w:rPr>
        <w:t>59</w:t>
      </w:r>
      <w:r w:rsidR="00EC5FCC">
        <w:rPr>
          <w:rFonts w:ascii="PT Astra Serif" w:hAnsi="PT Astra Serif" w:cs="Times New Roman"/>
          <w:sz w:val="26"/>
          <w:szCs w:val="26"/>
        </w:rPr>
        <w:t>2</w:t>
      </w:r>
      <w:r w:rsidRPr="00153849">
        <w:rPr>
          <w:rFonts w:ascii="PT Astra Serif" w:hAnsi="PT Astra Serif" w:cs="Times New Roman"/>
          <w:sz w:val="26"/>
          <w:szCs w:val="26"/>
        </w:rPr>
        <w:t>.</w:t>
      </w:r>
    </w:p>
    <w:p w14:paraId="60512F76" w14:textId="77777777" w:rsidR="00391154" w:rsidRDefault="00391154" w:rsidP="008B3A05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2E6A3369" w14:textId="5F761341" w:rsidR="00E71B8D" w:rsidRPr="004B3ECE" w:rsidRDefault="00AF5E1B" w:rsidP="00E71B8D">
      <w:pPr>
        <w:ind w:firstLine="709"/>
        <w:rPr>
          <w:rFonts w:ascii="PT Astra Serif" w:hAnsi="PT Astra Serif" w:cs="Times New Roman"/>
          <w:b/>
          <w:bCs/>
          <w:i/>
          <w:iCs/>
          <w:sz w:val="26"/>
          <w:szCs w:val="26"/>
        </w:rPr>
      </w:pPr>
      <w:r w:rsidRPr="00AE3046">
        <w:rPr>
          <w:rFonts w:ascii="PT Astra Serif" w:hAnsi="PT Astra Serif" w:cs="Times New Roman"/>
          <w:sz w:val="26"/>
          <w:szCs w:val="26"/>
        </w:rPr>
        <w:t>3.5</w:t>
      </w:r>
      <w:r w:rsidR="007B0480" w:rsidRPr="004B3ECE">
        <w:rPr>
          <w:b/>
          <w:bCs/>
          <w:i/>
          <w:iCs/>
        </w:rPr>
        <w:t xml:space="preserve"> </w:t>
      </w:r>
      <w:r w:rsidR="007B0480" w:rsidRPr="004B3ECE">
        <w:rPr>
          <w:rFonts w:ascii="PT Astra Serif" w:hAnsi="PT Astra Serif" w:cs="Times New Roman"/>
          <w:b/>
          <w:bCs/>
          <w:i/>
          <w:iCs/>
          <w:sz w:val="26"/>
          <w:szCs w:val="26"/>
        </w:rPr>
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</w:r>
      <w:r w:rsidR="00873B88" w:rsidRPr="004B3ECE">
        <w:rPr>
          <w:rFonts w:ascii="PT Astra Serif" w:hAnsi="PT Astra Serif" w:cs="Times New Roman"/>
          <w:b/>
          <w:bCs/>
          <w:i/>
          <w:iCs/>
          <w:sz w:val="26"/>
          <w:szCs w:val="26"/>
        </w:rPr>
        <w:t>.</w:t>
      </w:r>
    </w:p>
    <w:p w14:paraId="726287E4" w14:textId="57D5D162" w:rsidR="00873B88" w:rsidRDefault="00873B88" w:rsidP="00873B88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состоянию на 1 января 2026 г. ситуация на рынке </w:t>
      </w:r>
      <w:r w:rsidRPr="00873B88">
        <w:rPr>
          <w:rFonts w:ascii="PT Astra Serif" w:hAnsi="PT Astra Serif" w:cs="Times New Roman"/>
          <w:sz w:val="26"/>
          <w:szCs w:val="26"/>
        </w:rPr>
        <w:t>оказания услуг по перевозке пассажиров автомобильным транспортом по муниципальным и межмуниципальным маршрутам регулярных перевозок</w:t>
      </w:r>
      <w:r>
        <w:rPr>
          <w:rFonts w:ascii="PT Astra Serif" w:hAnsi="PT Astra Serif" w:cs="Times New Roman"/>
          <w:sz w:val="26"/>
          <w:szCs w:val="26"/>
        </w:rPr>
        <w:t xml:space="preserve"> характеризируется следующими признаками.</w:t>
      </w:r>
    </w:p>
    <w:p w14:paraId="5376B224" w14:textId="77777777" w:rsidR="002A706A" w:rsidRPr="002A706A" w:rsidRDefault="002A706A" w:rsidP="002A706A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A706A">
        <w:rPr>
          <w:rFonts w:ascii="PT Astra Serif" w:hAnsi="PT Astra Serif" w:cs="Times New Roman"/>
          <w:sz w:val="26"/>
          <w:szCs w:val="26"/>
        </w:rPr>
        <w:t>В 2024 году начата работа по комплексному обследованию маршрутной сети. Первым этапом проведено обследование пассажиропотока на городских маршрутах регулярных перевозок пассажиров и багажа автомобильным транспортом. Выработаны предложения по оптимальному построению городской маршрутной сети, количеству транспорта и расписания движения автобусов.</w:t>
      </w:r>
    </w:p>
    <w:p w14:paraId="0B9CF38F" w14:textId="77777777" w:rsidR="002A706A" w:rsidRPr="002A706A" w:rsidRDefault="002A706A" w:rsidP="002A706A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A706A">
        <w:rPr>
          <w:rFonts w:ascii="PT Astra Serif" w:hAnsi="PT Astra Serif" w:cs="Times New Roman"/>
          <w:sz w:val="26"/>
          <w:szCs w:val="26"/>
        </w:rPr>
        <w:t xml:space="preserve">Между Министерством транспорта и дорожного хозяйства Республики Алтай и МО «г. Горно-Алтайск» заключено соглашение о предоставление иных межбюджетных трансфертов на решение вопросов местного значения в сфере транспортного обслуживания. На 2025 год объем финансирования составил 204 977,9 тыс. рублей. Кассовое исполнение республиканского бюджета составило 100 % от плана. </w:t>
      </w:r>
    </w:p>
    <w:p w14:paraId="1F387EAE" w14:textId="77777777" w:rsidR="002A706A" w:rsidRPr="002A706A" w:rsidRDefault="002A706A" w:rsidP="002A706A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A706A">
        <w:rPr>
          <w:rFonts w:ascii="PT Astra Serif" w:hAnsi="PT Astra Serif" w:cs="Times New Roman"/>
          <w:sz w:val="26"/>
          <w:szCs w:val="26"/>
        </w:rPr>
        <w:t xml:space="preserve">В августе 2025 года заключен муниципальный контракт на выполнение работ, связанных с осуществлением перевозок с 1 сентября 2025 года. Стоимость Контракта составила 1,45 млрд. рублей. </w:t>
      </w:r>
    </w:p>
    <w:p w14:paraId="5560A8DC" w14:textId="77777777" w:rsidR="002A706A" w:rsidRPr="002A706A" w:rsidRDefault="002A706A" w:rsidP="002A706A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A706A">
        <w:rPr>
          <w:rFonts w:ascii="PT Astra Serif" w:hAnsi="PT Astra Serif" w:cs="Times New Roman"/>
          <w:sz w:val="26"/>
          <w:szCs w:val="26"/>
        </w:rPr>
        <w:t xml:space="preserve">В 2025 году выполнена оптимизация муниципальной маршрутной сети - уменьшено количество маршрутов с 14 до 11 и сокращено количество автобусов по муниципальной сети с 40 единиц до 28 единиц. </w:t>
      </w:r>
    </w:p>
    <w:p w14:paraId="7C1F4759" w14:textId="208ACF40" w:rsidR="002A706A" w:rsidRPr="002A706A" w:rsidRDefault="002A706A" w:rsidP="006C71C6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A706A">
        <w:rPr>
          <w:rFonts w:ascii="PT Astra Serif" w:hAnsi="PT Astra Serif" w:cs="Times New Roman"/>
          <w:sz w:val="26"/>
          <w:szCs w:val="26"/>
        </w:rPr>
        <w:t>В рамках Контракта проведено 100 % обновление автобусного парка. Приобретено 28 автобусов 2025 года выпуска</w:t>
      </w:r>
      <w:r w:rsidR="006C71C6">
        <w:rPr>
          <w:rFonts w:ascii="PT Astra Serif" w:hAnsi="PT Astra Serif" w:cs="Times New Roman"/>
          <w:sz w:val="26"/>
          <w:szCs w:val="26"/>
        </w:rPr>
        <w:t>.</w:t>
      </w:r>
    </w:p>
    <w:p w14:paraId="5BC0F17F" w14:textId="3EFDE157" w:rsidR="00246059" w:rsidRDefault="002A706A" w:rsidP="006C71C6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A706A">
        <w:rPr>
          <w:rFonts w:ascii="PT Astra Serif" w:hAnsi="PT Astra Serif" w:cs="Times New Roman"/>
          <w:sz w:val="26"/>
          <w:szCs w:val="26"/>
        </w:rPr>
        <w:t xml:space="preserve">Вид топлива, на котором работают новые автобусы: компримированный природный газ. Автобусы оснащены системами кондиционирования, видеонаблюдения, электронными маршрутными указателями (лобовой, боковой, задний), также предусмотрена система информирования пассажиров (автоинформатор, салонная бегущая строка). Организованы трансляции движения автобусов в режиме </w:t>
      </w:r>
      <w:r w:rsidRPr="002A706A">
        <w:rPr>
          <w:rFonts w:ascii="PT Astra Serif" w:hAnsi="PT Astra Serif" w:cs="Times New Roman"/>
          <w:sz w:val="26"/>
          <w:szCs w:val="26"/>
        </w:rPr>
        <w:lastRenderedPageBreak/>
        <w:t>реального времени в сервисах Яндекс и 2ГИС. По требованию заказчика автобусы брендированы.</w:t>
      </w:r>
      <w:r w:rsidR="006C71C6">
        <w:rPr>
          <w:rFonts w:ascii="PT Astra Serif" w:hAnsi="PT Astra Serif" w:cs="Times New Roman"/>
          <w:sz w:val="26"/>
          <w:szCs w:val="26"/>
        </w:rPr>
        <w:t xml:space="preserve"> </w:t>
      </w:r>
      <w:r w:rsidR="00246059" w:rsidRPr="00246059">
        <w:rPr>
          <w:rFonts w:ascii="PT Astra Serif" w:hAnsi="PT Astra Serif" w:cs="Times New Roman"/>
          <w:sz w:val="26"/>
          <w:szCs w:val="26"/>
        </w:rPr>
        <w:t>В 2026 году реализация данного мероприятия будет продолжена. На 2026 год в бюджете Республики Алтай предусмотрено финансирование на предоставление иных межбюджетных трансфертов на решение вопросов местного значения в сфере транспортного обслуживания</w:t>
      </w:r>
      <w:r w:rsidR="00246059">
        <w:rPr>
          <w:rFonts w:ascii="PT Astra Serif" w:hAnsi="PT Astra Serif" w:cs="Times New Roman"/>
          <w:sz w:val="26"/>
          <w:szCs w:val="26"/>
        </w:rPr>
        <w:t>.</w:t>
      </w:r>
    </w:p>
    <w:p w14:paraId="30AB113B" w14:textId="03D843F0" w:rsidR="00C13CE0" w:rsidRDefault="00C13CE0" w:rsidP="002A706A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13CE0">
        <w:rPr>
          <w:rFonts w:ascii="PT Astra Serif" w:hAnsi="PT Astra Serif" w:cs="Times New Roman"/>
          <w:sz w:val="26"/>
          <w:szCs w:val="26"/>
        </w:rPr>
        <w:t>В ноябре 2025 года проведен электронный аукцион по определению подрядной организации на выполнение работ, связанных с осуществлением регулярных перевозок пассажиров и багажа автомобильным транспортом (автобус) по регулируемым тарифам по межмуниципальным маршрутам. По результатам аукциона заключены 24 государственных контракта с Региональной общественной организацией «Горно-Алтайский городской союз индивидуальных предпринимателей» Республики Алтай (РОО «ГАГСИП» РА) со сроком действия с 01.01.2026 г. по 30.06.2027 г.</w:t>
      </w:r>
    </w:p>
    <w:p w14:paraId="1AB2FFDE" w14:textId="24FCE72A" w:rsidR="00C13CE0" w:rsidRDefault="00EF4D4F" w:rsidP="00EF4D4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EF4D4F">
        <w:rPr>
          <w:rFonts w:ascii="PT Astra Serif" w:hAnsi="PT Astra Serif" w:cs="Times New Roman"/>
          <w:sz w:val="26"/>
          <w:szCs w:val="26"/>
        </w:rPr>
        <w:t>26 декабря 2025 года между Правительством Республики Алтай и Министерством транспорта Российской Федерации заключено соглашение о предоставлении субсидии из федерального бюджета бюджету субъекта Российской Федерации на обновление общественного транспорта (приобретение транспортных средств).</w:t>
      </w:r>
    </w:p>
    <w:p w14:paraId="63F9A4BA" w14:textId="64AE73DF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 xml:space="preserve">В Республике Алтай единственный город – Горно-Алтайск с численностью населения 63,8 тыс. человек. В 3 квартале 2025 года городской общественный транспорт г. Горно-Алтайска обновлен 100 </w:t>
      </w:r>
    </w:p>
    <w:p w14:paraId="6569C385" w14:textId="77777777" w:rsidR="00C00CA3" w:rsidRDefault="00C00CA3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Также н</w:t>
      </w:r>
      <w:r w:rsidR="000F5EB9" w:rsidRPr="000F5EB9">
        <w:rPr>
          <w:rFonts w:ascii="PT Astra Serif" w:hAnsi="PT Astra Serif" w:cs="Times New Roman"/>
          <w:sz w:val="26"/>
          <w:szCs w:val="26"/>
        </w:rPr>
        <w:t xml:space="preserve">еобходимо отметить, что от общего количества транспортных средств, осуществляющих перевозки по регулярным муниципальным (городским) и межмуниципальным (пригородным) маршрутам по регулируемым тарифам, 70 % автобусов, осуществляют регулярные перевозки пассажиров и багажа по регулируемым тарифам по межмуниципальным (пригородным) маршрутам, не входящих в агломерацию. В соответствии с программой «Развитие общественного транспорта в Республике Алтай», утвержденной приказом Министерства транспорта и дорожного хозяйства Республики Алтай от 21 октября 2025 г. № П-23-01/239, к 2030 году требуется обновить 46 единиц транспортных средств в пригородном сообщении. </w:t>
      </w:r>
    </w:p>
    <w:p w14:paraId="2EE09665" w14:textId="08A09132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 xml:space="preserve">На сегодняшний день остается не решенным вопрос обновления общественного транспорта по межмуниципальным (пригородным) маршрутам за счет предоставления субсидии из федерального бюджета бюджетам субъектов Российской Федерации. Для решения данного вопроса в феврале 2026 г. Министерством направлено обращение в Министерство транспорта Российской Федерации о рассмотрении возможности внесения изменений в Правила в части направления субсидий на обновление общественного транспорта, осуществляющего перевозки не только в границах городов и агломераций. </w:t>
      </w:r>
    </w:p>
    <w:p w14:paraId="78F66180" w14:textId="77777777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 xml:space="preserve"> Для дальнейшего совершенствования и развития транспортной инфраструктуры Республики Алтай, в рамках сотрудничества между Правительством Москвы и Правительством Республики Алтай, Департаментом транспорта и развития дорожно-транспортной инфраструктуры города Москвы разработана Стратегия развития транспортной системы Республики Алтай и Горно-Алтайской агломерации. </w:t>
      </w:r>
    </w:p>
    <w:p w14:paraId="1F077046" w14:textId="77777777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>В рамках Стратегии сформировано 6 программ с учетом выявленной проблематики:</w:t>
      </w:r>
    </w:p>
    <w:p w14:paraId="7B6B022C" w14:textId="77777777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>1)</w:t>
      </w:r>
      <w:r w:rsidRPr="000F5EB9">
        <w:rPr>
          <w:rFonts w:ascii="PT Astra Serif" w:hAnsi="PT Astra Serif" w:cs="Times New Roman"/>
          <w:sz w:val="26"/>
          <w:szCs w:val="26"/>
        </w:rPr>
        <w:tab/>
        <w:t>Пассажирский транспорт.</w:t>
      </w:r>
    </w:p>
    <w:p w14:paraId="533F3C88" w14:textId="77777777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>2)</w:t>
      </w:r>
      <w:r w:rsidRPr="000F5EB9">
        <w:rPr>
          <w:rFonts w:ascii="PT Astra Serif" w:hAnsi="PT Astra Serif" w:cs="Times New Roman"/>
          <w:sz w:val="26"/>
          <w:szCs w:val="26"/>
        </w:rPr>
        <w:tab/>
        <w:t xml:space="preserve">Автомобильные дороги. </w:t>
      </w:r>
    </w:p>
    <w:p w14:paraId="3C0212A3" w14:textId="77777777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>3)</w:t>
      </w:r>
      <w:r w:rsidRPr="000F5EB9">
        <w:rPr>
          <w:rFonts w:ascii="PT Astra Serif" w:hAnsi="PT Astra Serif" w:cs="Times New Roman"/>
          <w:sz w:val="26"/>
          <w:szCs w:val="26"/>
        </w:rPr>
        <w:tab/>
        <w:t>Организация и безопасность движения.</w:t>
      </w:r>
    </w:p>
    <w:p w14:paraId="3691B9E7" w14:textId="77777777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>4)</w:t>
      </w:r>
      <w:r w:rsidRPr="000F5EB9">
        <w:rPr>
          <w:rFonts w:ascii="PT Astra Serif" w:hAnsi="PT Astra Serif" w:cs="Times New Roman"/>
          <w:sz w:val="26"/>
          <w:szCs w:val="26"/>
        </w:rPr>
        <w:tab/>
        <w:t>Инфраструктура для средств индивидуальной мобильности (СИМ), вело и пешеходов.</w:t>
      </w:r>
    </w:p>
    <w:p w14:paraId="0F959FB9" w14:textId="77777777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lastRenderedPageBreak/>
        <w:t>5)</w:t>
      </w:r>
      <w:r w:rsidRPr="000F5EB9">
        <w:rPr>
          <w:rFonts w:ascii="PT Astra Serif" w:hAnsi="PT Astra Serif" w:cs="Times New Roman"/>
          <w:sz w:val="26"/>
          <w:szCs w:val="26"/>
        </w:rPr>
        <w:tab/>
        <w:t>Транспортно-пересадочный узел (ТПУ) и аэропорт.</w:t>
      </w:r>
    </w:p>
    <w:p w14:paraId="7A1D36A6" w14:textId="77777777" w:rsidR="000F5EB9" w:rsidRP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>6)</w:t>
      </w:r>
      <w:r w:rsidRPr="000F5EB9">
        <w:rPr>
          <w:rFonts w:ascii="PT Astra Serif" w:hAnsi="PT Astra Serif" w:cs="Times New Roman"/>
          <w:sz w:val="26"/>
          <w:szCs w:val="26"/>
        </w:rPr>
        <w:tab/>
        <w:t>Управление отраслью и клиентские сервисы.</w:t>
      </w:r>
    </w:p>
    <w:p w14:paraId="153CF32D" w14:textId="43EAA7B8" w:rsid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F5EB9">
        <w:rPr>
          <w:rFonts w:ascii="PT Astra Serif" w:hAnsi="PT Astra Serif" w:cs="Times New Roman"/>
          <w:sz w:val="26"/>
          <w:szCs w:val="26"/>
        </w:rPr>
        <w:t>Сформирована дорожная карта реализации мероприятий Стратегии до 2030 года. Общий объем потребности для реализации Стратегии составляет 19,9 млрд. рублей за счет средств федерального, республиканского бюджетов и внебюджетных источников.</w:t>
      </w:r>
    </w:p>
    <w:p w14:paraId="2440B0E9" w14:textId="12DF96E5" w:rsidR="00040792" w:rsidRDefault="00040792" w:rsidP="0004079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>
        <w:rPr>
          <w:rFonts w:ascii="PT Astra Serif" w:hAnsi="PT Astra Serif" w:cs="Times New Roman"/>
          <w:sz w:val="26"/>
          <w:szCs w:val="26"/>
        </w:rPr>
        <w:t>6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7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>
        <w:rPr>
          <w:rFonts w:ascii="PT Astra Serif" w:hAnsi="PT Astra Serif" w:cs="Times New Roman"/>
          <w:sz w:val="26"/>
          <w:szCs w:val="26"/>
        </w:rPr>
        <w:t>2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3</w:t>
      </w:r>
      <w:r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>
        <w:rPr>
          <w:rFonts w:ascii="PT Astra Serif" w:hAnsi="PT Astra Serif" w:cs="Times New Roman"/>
          <w:sz w:val="26"/>
          <w:szCs w:val="26"/>
        </w:rPr>
        <w:t>67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65</w:t>
      </w:r>
      <w:r w:rsidRPr="00153849">
        <w:rPr>
          <w:rFonts w:ascii="PT Astra Serif" w:hAnsi="PT Astra Serif" w:cs="Times New Roman"/>
          <w:sz w:val="26"/>
          <w:szCs w:val="26"/>
        </w:rPr>
        <w:t>.</w:t>
      </w:r>
    </w:p>
    <w:p w14:paraId="1C31240C" w14:textId="77777777" w:rsidR="00040792" w:rsidRDefault="00040792" w:rsidP="000F5EB9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01CA3C86" w14:textId="77777777" w:rsidR="000F5EB9" w:rsidRDefault="000F5EB9" w:rsidP="000F5EB9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58BE3D87" w14:textId="6765C896" w:rsidR="00461BEB" w:rsidRDefault="00AF5E1B" w:rsidP="00461BEB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3.6</w:t>
      </w:r>
      <w:r w:rsidR="007B0480" w:rsidRPr="007B0480">
        <w:t xml:space="preserve"> </w:t>
      </w:r>
      <w:r w:rsidR="007B0480" w:rsidRPr="007B0480">
        <w:rPr>
          <w:rFonts w:ascii="PT Astra Serif" w:hAnsi="PT Astra Serif" w:cs="Times New Roman"/>
          <w:sz w:val="26"/>
          <w:szCs w:val="26"/>
        </w:rPr>
        <w:t>Рынок добычи общераспространенных полезных ископаемых на участках недр местного значения</w:t>
      </w:r>
      <w:r w:rsidR="00461BEB">
        <w:rPr>
          <w:rFonts w:ascii="PT Astra Serif" w:hAnsi="PT Astra Serif" w:cs="Times New Roman"/>
          <w:sz w:val="26"/>
          <w:szCs w:val="26"/>
        </w:rPr>
        <w:t xml:space="preserve"> (ответственный исполнитель – Министерство природных ресурсов и экологии Республики Алтай);</w:t>
      </w:r>
    </w:p>
    <w:p w14:paraId="259F45E4" w14:textId="77777777" w:rsidR="00E67378" w:rsidRDefault="00E67378" w:rsidP="00461BEB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2BF1BAA1" w14:textId="71B74CE1" w:rsidR="00022BBB" w:rsidRDefault="00022BBB" w:rsidP="008B3A05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….</w:t>
      </w:r>
    </w:p>
    <w:p w14:paraId="3823CFDA" w14:textId="20C75596" w:rsidR="00EB7EB8" w:rsidRDefault="00EB7EB8" w:rsidP="00EB7EB8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 w:rsidR="00FA6DE0">
        <w:rPr>
          <w:rFonts w:ascii="PT Astra Serif" w:hAnsi="PT Astra Serif" w:cs="Times New Roman"/>
          <w:sz w:val="26"/>
          <w:szCs w:val="26"/>
        </w:rPr>
        <w:t>9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FA6DE0">
        <w:rPr>
          <w:rFonts w:ascii="PT Astra Serif" w:hAnsi="PT Astra Serif" w:cs="Times New Roman"/>
          <w:sz w:val="26"/>
          <w:szCs w:val="26"/>
        </w:rPr>
        <w:t>9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 w:rsidR="00FA6DE0">
        <w:rPr>
          <w:rFonts w:ascii="PT Astra Serif" w:hAnsi="PT Astra Serif" w:cs="Times New Roman"/>
          <w:sz w:val="26"/>
          <w:szCs w:val="26"/>
        </w:rPr>
        <w:t>4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FA6DE0">
        <w:rPr>
          <w:rFonts w:ascii="PT Astra Serif" w:hAnsi="PT Astra Serif" w:cs="Times New Roman"/>
          <w:sz w:val="26"/>
          <w:szCs w:val="26"/>
        </w:rPr>
        <w:t>1</w:t>
      </w:r>
      <w:r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 w:rsidR="00FA6DE0">
        <w:rPr>
          <w:rFonts w:ascii="PT Astra Serif" w:hAnsi="PT Astra Serif" w:cs="Times New Roman"/>
          <w:sz w:val="26"/>
          <w:szCs w:val="26"/>
        </w:rPr>
        <w:t>31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FA6DE0">
        <w:rPr>
          <w:rFonts w:ascii="PT Astra Serif" w:hAnsi="PT Astra Serif" w:cs="Times New Roman"/>
          <w:sz w:val="26"/>
          <w:szCs w:val="26"/>
        </w:rPr>
        <w:t>2</w:t>
      </w:r>
      <w:r>
        <w:rPr>
          <w:rFonts w:ascii="PT Astra Serif" w:hAnsi="PT Astra Serif" w:cs="Times New Roman"/>
          <w:sz w:val="26"/>
          <w:szCs w:val="26"/>
        </w:rPr>
        <w:t>5</w:t>
      </w:r>
      <w:r w:rsidRPr="00153849">
        <w:rPr>
          <w:rFonts w:ascii="PT Astra Serif" w:hAnsi="PT Astra Serif" w:cs="Times New Roman"/>
          <w:sz w:val="26"/>
          <w:szCs w:val="26"/>
        </w:rPr>
        <w:t>.</w:t>
      </w:r>
    </w:p>
    <w:p w14:paraId="200D452F" w14:textId="77777777" w:rsidR="00EB7EB8" w:rsidRDefault="00EB7EB8" w:rsidP="008B3A05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4F427A40" w14:textId="2D4A369D" w:rsidR="002B1F0F" w:rsidRDefault="00AF5E1B" w:rsidP="002B1F0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E3046">
        <w:rPr>
          <w:rFonts w:ascii="PT Astra Serif" w:hAnsi="PT Astra Serif" w:cs="Times New Roman"/>
          <w:sz w:val="26"/>
          <w:szCs w:val="26"/>
        </w:rPr>
        <w:t>3.7</w:t>
      </w:r>
      <w:r w:rsidR="007B0480" w:rsidRPr="00B91486">
        <w:rPr>
          <w:b/>
          <w:bCs/>
          <w:i/>
          <w:iCs/>
        </w:rPr>
        <w:t xml:space="preserve"> </w:t>
      </w:r>
      <w:r w:rsidR="007B0480" w:rsidRPr="00B91486">
        <w:rPr>
          <w:rFonts w:ascii="PT Astra Serif" w:hAnsi="PT Astra Serif" w:cs="Times New Roman"/>
          <w:b/>
          <w:bCs/>
          <w:i/>
          <w:iCs/>
          <w:sz w:val="26"/>
          <w:szCs w:val="26"/>
        </w:rPr>
        <w:t>Рынок торговли продовольственными товарами в неспециализированных магазинах</w:t>
      </w:r>
      <w:r w:rsidR="00A24BF1">
        <w:rPr>
          <w:rFonts w:ascii="PT Astra Serif" w:hAnsi="PT Astra Serif" w:cs="Times New Roman"/>
          <w:b/>
          <w:bCs/>
          <w:i/>
          <w:iCs/>
          <w:sz w:val="26"/>
          <w:szCs w:val="26"/>
        </w:rPr>
        <w:t>.</w:t>
      </w:r>
    </w:p>
    <w:p w14:paraId="3057F778" w14:textId="2EB1A2E6" w:rsidR="00B149A2" w:rsidRDefault="00B149A2" w:rsidP="00B149A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состоянию на 1 января 2026 г. ситуация на рынке </w:t>
      </w:r>
      <w:r w:rsidRPr="00873B88">
        <w:rPr>
          <w:rFonts w:ascii="PT Astra Serif" w:hAnsi="PT Astra Serif" w:cs="Times New Roman"/>
          <w:sz w:val="26"/>
          <w:szCs w:val="26"/>
        </w:rPr>
        <w:t>оказания услуг по перевозке пассажиров автомобильным транспортом по муниципальным и межмуниципальным маршрутам регулярных перевозок</w:t>
      </w:r>
      <w:r>
        <w:rPr>
          <w:rFonts w:ascii="PT Astra Serif" w:hAnsi="PT Astra Serif" w:cs="Times New Roman"/>
          <w:sz w:val="26"/>
          <w:szCs w:val="26"/>
        </w:rPr>
        <w:t xml:space="preserve"> характеризируется следующими признаками.</w:t>
      </w:r>
    </w:p>
    <w:p w14:paraId="301C4748" w14:textId="77777777" w:rsidR="00B91486" w:rsidRPr="00B91486" w:rsidRDefault="00B91486" w:rsidP="00B91486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91486">
        <w:rPr>
          <w:rFonts w:ascii="PT Astra Serif" w:hAnsi="PT Astra Serif" w:cs="Times New Roman"/>
          <w:sz w:val="26"/>
          <w:szCs w:val="26"/>
        </w:rPr>
        <w:t>Специфика Республики Алтай заключается в том, что более 70% населения проживает в сельской местности. Продукция, выращенная на приусадебных и дачных участках, предназначена для личных, семейных, домашних нужд, не связанных с осуществлением предпринимательской деятельности. В связи с чем рынок Республики Алтай представлен в основном неорганизованными мелкими формами розничной торговли. Региональные, местные торговые сети отсутствуют.</w:t>
      </w:r>
    </w:p>
    <w:p w14:paraId="47E75CDD" w14:textId="77777777" w:rsidR="00B91486" w:rsidRPr="00B91486" w:rsidRDefault="00B91486" w:rsidP="00B91486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91486">
        <w:rPr>
          <w:rFonts w:ascii="PT Astra Serif" w:hAnsi="PT Astra Serif" w:cs="Times New Roman"/>
          <w:sz w:val="26"/>
          <w:szCs w:val="26"/>
        </w:rPr>
        <w:t>В настоящее время торговую отрасль Республики Алтай представляют 172 нестационарных торговых объекта круглогодичного размещения, 37 сезонного размещения, 318 предприятий общественного питания, 166 супермаркетов, 504 специализированных продовольственных магазина, 2 розничных рынка, 25 постоянно действующих ярмарочных площадок. Кроме того, в республике регулярно проводятся ярмарочные мероприятия, на которые приглашаются сельхозтоваропроизводители муниципальных образований Республики Алтай и соседних регионов.</w:t>
      </w:r>
    </w:p>
    <w:p w14:paraId="5E72CD82" w14:textId="131DF4E9" w:rsidR="00B91486" w:rsidRDefault="00B91486" w:rsidP="00B91486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91486">
        <w:rPr>
          <w:rFonts w:ascii="PT Astra Serif" w:hAnsi="PT Astra Serif" w:cs="Times New Roman"/>
          <w:sz w:val="26"/>
          <w:szCs w:val="26"/>
        </w:rPr>
        <w:t>Большую часть на потребительском рынке занимают крупные организации (включая организации, не относящиеся к субъектам малого и среднего предпринимательства, средняя численность которых не превышает 15 человек) (67,1%) оборота розничной торговли Республики Алтай, субъекты малого предпринимательства – 32,3%. Объемы продаж на рынках и ярмарках составили 0,6% оборота розничной торговли.</w:t>
      </w:r>
    </w:p>
    <w:p w14:paraId="22668A8C" w14:textId="4BD0546A" w:rsidR="00A24BF1" w:rsidRPr="00A24BF1" w:rsidRDefault="00A24BF1" w:rsidP="00A24BF1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24BF1">
        <w:rPr>
          <w:rFonts w:ascii="PT Astra Serif" w:hAnsi="PT Astra Serif" w:cs="Times New Roman"/>
          <w:sz w:val="26"/>
          <w:szCs w:val="26"/>
        </w:rPr>
        <w:lastRenderedPageBreak/>
        <w:t>Оборот розничной торговли Республики Алтай в январе – декабре 2025 года составил 62,9 млрд</w:t>
      </w:r>
      <w:r>
        <w:rPr>
          <w:rFonts w:ascii="PT Astra Serif" w:hAnsi="PT Astra Serif" w:cs="Times New Roman"/>
          <w:sz w:val="26"/>
          <w:szCs w:val="26"/>
        </w:rPr>
        <w:t xml:space="preserve">. </w:t>
      </w:r>
      <w:r w:rsidRPr="00A24BF1">
        <w:rPr>
          <w:rFonts w:ascii="PT Astra Serif" w:hAnsi="PT Astra Serif" w:cs="Times New Roman"/>
          <w:sz w:val="26"/>
          <w:szCs w:val="26"/>
        </w:rPr>
        <w:t>рублей, или 105,4% (в сопоставимых ценах) к январю – декабрю 2024 года, оборот общественного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A24BF1">
        <w:rPr>
          <w:rFonts w:ascii="PT Astra Serif" w:hAnsi="PT Astra Serif" w:cs="Times New Roman"/>
          <w:sz w:val="26"/>
          <w:szCs w:val="26"/>
        </w:rPr>
        <w:t>питания – 6,9 млрд рублей, или 102,7%.</w:t>
      </w:r>
    </w:p>
    <w:p w14:paraId="7F495A3E" w14:textId="0F65FB2A" w:rsidR="00A24BF1" w:rsidRDefault="00A24BF1" w:rsidP="00A24BF1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24BF1">
        <w:rPr>
          <w:rFonts w:ascii="PT Astra Serif" w:hAnsi="PT Astra Serif" w:cs="Times New Roman"/>
          <w:sz w:val="26"/>
          <w:szCs w:val="26"/>
        </w:rPr>
        <w:t>В структуре оборота розничной торговли удельный вес пищевых продуктов, включая напитки,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A24BF1">
        <w:rPr>
          <w:rFonts w:ascii="PT Astra Serif" w:hAnsi="PT Astra Serif" w:cs="Times New Roman"/>
          <w:sz w:val="26"/>
          <w:szCs w:val="26"/>
        </w:rPr>
        <w:t>и табачных изделий составил 49,9%, непродовольственных товаров – 50,1%.</w:t>
      </w:r>
    </w:p>
    <w:p w14:paraId="71408E46" w14:textId="36D58A4C" w:rsidR="00A44330" w:rsidRDefault="00A44330" w:rsidP="00A4433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>
        <w:rPr>
          <w:rFonts w:ascii="PT Astra Serif" w:hAnsi="PT Astra Serif" w:cs="Times New Roman"/>
          <w:sz w:val="26"/>
          <w:szCs w:val="26"/>
        </w:rPr>
        <w:t>250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284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>
        <w:rPr>
          <w:rFonts w:ascii="PT Astra Serif" w:hAnsi="PT Astra Serif" w:cs="Times New Roman"/>
          <w:sz w:val="26"/>
          <w:szCs w:val="26"/>
        </w:rPr>
        <w:t>154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141</w:t>
      </w:r>
      <w:r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 w:rsidR="007A181F">
        <w:rPr>
          <w:rFonts w:ascii="PT Astra Serif" w:hAnsi="PT Astra Serif" w:cs="Times New Roman"/>
          <w:sz w:val="26"/>
          <w:szCs w:val="26"/>
        </w:rPr>
        <w:t>1870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 w:rsidR="007A181F">
        <w:rPr>
          <w:rFonts w:ascii="PT Astra Serif" w:hAnsi="PT Astra Serif" w:cs="Times New Roman"/>
          <w:sz w:val="26"/>
          <w:szCs w:val="26"/>
        </w:rPr>
        <w:t>1871</w:t>
      </w:r>
      <w:r w:rsidRPr="00153849">
        <w:rPr>
          <w:rFonts w:ascii="PT Astra Serif" w:hAnsi="PT Astra Serif" w:cs="Times New Roman"/>
          <w:sz w:val="26"/>
          <w:szCs w:val="26"/>
        </w:rPr>
        <w:t>.</w:t>
      </w:r>
    </w:p>
    <w:p w14:paraId="23C7BBB9" w14:textId="77777777" w:rsidR="00B91486" w:rsidRDefault="00B91486" w:rsidP="00B91486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72FF8AF6" w14:textId="0A38406E" w:rsidR="00AF5E1B" w:rsidRPr="0060000B" w:rsidRDefault="00AF5E1B" w:rsidP="0019114C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60000B">
        <w:rPr>
          <w:rFonts w:ascii="PT Astra Serif" w:hAnsi="PT Astra Serif" w:cs="Times New Roman"/>
          <w:sz w:val="26"/>
          <w:szCs w:val="26"/>
        </w:rPr>
        <w:t>3.8</w:t>
      </w:r>
      <w:r w:rsidR="007B0480" w:rsidRPr="0060000B">
        <w:rPr>
          <w:i/>
          <w:iCs/>
        </w:rPr>
        <w:t xml:space="preserve"> </w:t>
      </w:r>
      <w:r w:rsidR="007B0480" w:rsidRPr="0060000B">
        <w:rPr>
          <w:rFonts w:ascii="PT Astra Serif" w:hAnsi="PT Astra Serif" w:cs="Times New Roman"/>
          <w:b/>
          <w:bCs/>
          <w:i/>
          <w:iCs/>
          <w:sz w:val="26"/>
          <w:szCs w:val="26"/>
        </w:rPr>
        <w:t>Рынок гостиничных услуг</w:t>
      </w:r>
      <w:r w:rsidR="0060000B" w:rsidRPr="0060000B">
        <w:rPr>
          <w:rFonts w:ascii="PT Astra Serif" w:hAnsi="PT Astra Serif" w:cs="Times New Roman"/>
          <w:b/>
          <w:bCs/>
          <w:i/>
          <w:iCs/>
          <w:sz w:val="26"/>
          <w:szCs w:val="26"/>
        </w:rPr>
        <w:t>.</w:t>
      </w:r>
    </w:p>
    <w:p w14:paraId="29858DF9" w14:textId="77777777" w:rsid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 xml:space="preserve">Сложившаяся ситуация на рынке гостиничных услуг характеризуется следующими особенностями. </w:t>
      </w:r>
    </w:p>
    <w:p w14:paraId="2CE63617" w14:textId="43478351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По данным Управления Федеральной налоговой службы по Республике Алтай количество хозяйствующих субъектов в сфере туризма составило в 2025 году 2619 налогоплательщика, из них 550 юридических лиц, 2069 индивидуальных предпринимателей, темп роста к 2024 году составил 129,41% и 164,99% соответственно (в 2024 году количество юрлиц составило 425 ед., ИП - 1254 ед.).</w:t>
      </w:r>
    </w:p>
    <w:p w14:paraId="16B5CD47" w14:textId="77777777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 xml:space="preserve">Развитие рынка гостиничных услуг в Республике Алтай характеризуется динамичным ростом туристического потока. Согласно данным </w:t>
      </w:r>
      <w:proofErr w:type="spellStart"/>
      <w:r w:rsidRPr="007B1E64">
        <w:rPr>
          <w:rFonts w:ascii="PT Astra Serif" w:hAnsi="PT Astra Serif" w:cs="Times New Roman"/>
          <w:sz w:val="26"/>
          <w:szCs w:val="26"/>
        </w:rPr>
        <w:t>геоаналитики</w:t>
      </w:r>
      <w:proofErr w:type="spellEnd"/>
      <w:r w:rsidRPr="007B1E64">
        <w:rPr>
          <w:rFonts w:ascii="PT Astra Serif" w:hAnsi="PT Astra Serif" w:cs="Times New Roman"/>
          <w:sz w:val="26"/>
          <w:szCs w:val="26"/>
        </w:rPr>
        <w:t xml:space="preserve"> МТС количество уникальных посетителей в 2024 году составил 2,29 млн. человек, в 2025 году – 2,45 млн. человек (темп роста – 106,98%). Следует отметить, что политика региона направлена не на рост турпотока, а на качество предлагаемых туристических услуг и сохранение природных объектов. Основной поток – это туристы из Алтайского края и Новосибирской области (более 50% потока) в возрасте от 25 до 34 лет (более 25% потока) с уровнем дохода 30-50 тыс. руб. Средняя продолжительность пребывания туриста на территории Республики Алтай составляет 3-5 дней, то есть большая часть туристов приезжают на выходные и праздничные дни.</w:t>
      </w:r>
    </w:p>
    <w:p w14:paraId="5790CF42" w14:textId="77777777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Основная проблема развития рынка гостиничных услуг в Республике Алтай заключается в высокой сезонности туризма, что приводит к таким последствиям дефицит туристической инфраструктуры в высокий сезон, финансовой нестабильности малого бизнеса и др.</w:t>
      </w:r>
    </w:p>
    <w:p w14:paraId="696BEA7B" w14:textId="77777777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 xml:space="preserve">В настоящее время в Едином реестре объектов классификации в сфере туристской индустрии (далее – реестр) состоит 1345 средств размещения, из которых: 5 звезд - 5 объектов; 4 звезды - 19 объектов; 3 звезды - 20 объектов; </w:t>
      </w:r>
    </w:p>
    <w:p w14:paraId="6C0F6E90" w14:textId="77777777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2 звезды - 7 объектов; 1 звезда - 6 объектов; без категории - 780 объектов, 493 гостевых домов.</w:t>
      </w:r>
    </w:p>
    <w:p w14:paraId="27116A26" w14:textId="77777777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Недостаточный уровень конкуренции на рынке гостиничных услуг в Республике Алтай обусловлен наличием объективных экономических барьеров, связанных с высокими затратами на строительство и эксплуатацию коллективных средств размещения. В целях формирования конкурентной среды в экономике, формирования благоприятных условий для развития бизнеса и обеспечения конкурентоспособности Министерством экономического развития Республики Алтай оказывается государственная поддержка в рамках:</w:t>
      </w:r>
    </w:p>
    <w:p w14:paraId="6221F391" w14:textId="77777777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мероприятий индивидуальной программы развития Республики Алтай, в 2024 году поддержка оказана 24 грантополучателям на сумму 95,9 млн руб.</w:t>
      </w:r>
    </w:p>
    <w:p w14:paraId="0607227A" w14:textId="4EF44CB6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lastRenderedPageBreak/>
        <w:t xml:space="preserve">мероприятий Национального проекта «Туризм и индустрия гостеприимства» в 2024 году поддержка оказана по мероприятию «Единая субсидия» 29 грантополучателям на общую сумму 78,07 млн рублей, </w:t>
      </w:r>
    </w:p>
    <w:p w14:paraId="6E1A10FE" w14:textId="0D2FB045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По итогам оказанной государственной поддержки субъектов туристской индустрии в 2024 гг. 53 субъекта туристской индустрии получили поддержку (субсидии) на общую сумму 173,97 млн. рублей.</w:t>
      </w:r>
    </w:p>
    <w:p w14:paraId="790ACF50" w14:textId="77777777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В 2025 государственная поддержка оказана 43 грантополучателям на сумму 176,22 млн. рублей (темп роста относительно 2024 года составил 101,29%), в том числе в рамках:</w:t>
      </w:r>
    </w:p>
    <w:p w14:paraId="1F27E585" w14:textId="02D0C1E6" w:rsidR="007B1E64" w:rsidRPr="007B1E64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мероприятий индивидуальной программы развития Республики Алтай,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7B1E64">
        <w:rPr>
          <w:rFonts w:ascii="PT Astra Serif" w:hAnsi="PT Astra Serif" w:cs="Times New Roman"/>
          <w:sz w:val="26"/>
          <w:szCs w:val="26"/>
        </w:rPr>
        <w:t>16 грантополучателям на сумму 97,93 млн. рублей;</w:t>
      </w:r>
    </w:p>
    <w:p w14:paraId="5FE29EE4" w14:textId="1DAB47F5" w:rsidR="00040659" w:rsidRDefault="007B1E64" w:rsidP="007B1E6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7B1E64">
        <w:rPr>
          <w:rFonts w:ascii="PT Astra Serif" w:hAnsi="PT Astra Serif" w:cs="Times New Roman"/>
          <w:sz w:val="26"/>
          <w:szCs w:val="26"/>
        </w:rPr>
        <w:t>мероприятий национального проекта «Туризм и гостеприимство» 27 грантополучателям на общую сумму 78,29 млн. рублей.</w:t>
      </w:r>
    </w:p>
    <w:p w14:paraId="00AB9F19" w14:textId="694727E9" w:rsidR="00040659" w:rsidRDefault="00040659" w:rsidP="0004065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>
        <w:rPr>
          <w:rFonts w:ascii="PT Astra Serif" w:hAnsi="PT Astra Serif" w:cs="Times New Roman"/>
          <w:sz w:val="26"/>
          <w:szCs w:val="26"/>
        </w:rPr>
        <w:t>426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194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>
        <w:rPr>
          <w:rFonts w:ascii="PT Astra Serif" w:hAnsi="PT Astra Serif" w:cs="Times New Roman"/>
          <w:sz w:val="26"/>
          <w:szCs w:val="26"/>
        </w:rPr>
        <w:t>117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71</w:t>
      </w:r>
      <w:r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>
        <w:rPr>
          <w:rFonts w:ascii="PT Astra Serif" w:hAnsi="PT Astra Serif" w:cs="Times New Roman"/>
          <w:sz w:val="26"/>
          <w:szCs w:val="26"/>
        </w:rPr>
        <w:t>1648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1309</w:t>
      </w:r>
      <w:r w:rsidRPr="00153849">
        <w:rPr>
          <w:rFonts w:ascii="PT Astra Serif" w:hAnsi="PT Astra Serif" w:cs="Times New Roman"/>
          <w:sz w:val="26"/>
          <w:szCs w:val="26"/>
        </w:rPr>
        <w:t>.</w:t>
      </w:r>
    </w:p>
    <w:p w14:paraId="2BAC00E8" w14:textId="77777777" w:rsidR="00040659" w:rsidRDefault="00040659" w:rsidP="00B91486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2B8228A9" w14:textId="679F08EB" w:rsidR="00022BBB" w:rsidRPr="00C253A6" w:rsidRDefault="00AF5E1B" w:rsidP="008B3A05">
      <w:pPr>
        <w:ind w:firstLine="709"/>
        <w:rPr>
          <w:rFonts w:ascii="PT Astra Serif" w:hAnsi="PT Astra Serif" w:cs="Times New Roman"/>
          <w:b/>
          <w:bCs/>
          <w:i/>
          <w:i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3.9</w:t>
      </w:r>
      <w:r w:rsidR="007B0480" w:rsidRPr="007B0480">
        <w:t xml:space="preserve"> </w:t>
      </w:r>
      <w:r w:rsidR="007B0480" w:rsidRPr="00C253A6">
        <w:rPr>
          <w:rFonts w:ascii="PT Astra Serif" w:hAnsi="PT Astra Serif" w:cs="Times New Roman"/>
          <w:b/>
          <w:bCs/>
          <w:i/>
          <w:iCs/>
          <w:sz w:val="26"/>
          <w:szCs w:val="26"/>
        </w:rPr>
        <w:t>Рынок оказания услуг по общественному питанию</w:t>
      </w:r>
      <w:r w:rsidR="008D0548">
        <w:rPr>
          <w:rFonts w:ascii="PT Astra Serif" w:hAnsi="PT Astra Serif" w:cs="Times New Roman"/>
          <w:b/>
          <w:bCs/>
          <w:i/>
          <w:iCs/>
          <w:sz w:val="26"/>
          <w:szCs w:val="26"/>
        </w:rPr>
        <w:t>.</w:t>
      </w:r>
    </w:p>
    <w:p w14:paraId="78B14BD3" w14:textId="3450CD07" w:rsidR="00043397" w:rsidRDefault="00043397" w:rsidP="0004065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43397">
        <w:rPr>
          <w:rFonts w:ascii="PT Astra Serif" w:hAnsi="PT Astra Serif" w:cs="Times New Roman"/>
          <w:sz w:val="26"/>
          <w:szCs w:val="26"/>
        </w:rPr>
        <w:t xml:space="preserve">По состоянию на 1 января 2026 г. ситуация на </w:t>
      </w:r>
      <w:r>
        <w:rPr>
          <w:rFonts w:ascii="PT Astra Serif" w:hAnsi="PT Astra Serif" w:cs="Times New Roman"/>
          <w:sz w:val="26"/>
          <w:szCs w:val="26"/>
        </w:rPr>
        <w:t>р</w:t>
      </w:r>
      <w:r w:rsidRPr="00043397">
        <w:rPr>
          <w:rFonts w:ascii="PT Astra Serif" w:hAnsi="PT Astra Serif" w:cs="Times New Roman"/>
          <w:sz w:val="26"/>
          <w:szCs w:val="26"/>
        </w:rPr>
        <w:t>ынк</w:t>
      </w:r>
      <w:r>
        <w:rPr>
          <w:rFonts w:ascii="PT Astra Serif" w:hAnsi="PT Astra Serif" w:cs="Times New Roman"/>
          <w:sz w:val="26"/>
          <w:szCs w:val="26"/>
        </w:rPr>
        <w:t>е</w:t>
      </w:r>
      <w:r w:rsidRPr="00043397">
        <w:rPr>
          <w:rFonts w:ascii="PT Astra Serif" w:hAnsi="PT Astra Serif" w:cs="Times New Roman"/>
          <w:sz w:val="26"/>
          <w:szCs w:val="26"/>
        </w:rPr>
        <w:t xml:space="preserve"> оказания услуг по общественному питанию характеризируется следующими признаками.</w:t>
      </w:r>
    </w:p>
    <w:p w14:paraId="3B6560F5" w14:textId="1E917A44" w:rsidR="00043397" w:rsidRDefault="00A24BF1" w:rsidP="0004065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24BF1">
        <w:rPr>
          <w:rFonts w:ascii="PT Astra Serif" w:hAnsi="PT Astra Serif" w:cs="Times New Roman"/>
          <w:sz w:val="26"/>
          <w:szCs w:val="26"/>
        </w:rPr>
        <w:t>В регионе активно открываются и расширяются кафе, рестораны, столовые и точки быстрого питания.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A24BF1">
        <w:rPr>
          <w:rFonts w:ascii="PT Astra Serif" w:hAnsi="PT Astra Serif" w:cs="Times New Roman"/>
          <w:sz w:val="26"/>
          <w:szCs w:val="26"/>
        </w:rPr>
        <w:t>Общая тенденция заведений — включение в меню блюд из местных продуктов, независимо от ценового сегмента. Востребована фермерская продукция: овощи, мясо, сыры и хлеб местного производства.</w:t>
      </w:r>
    </w:p>
    <w:p w14:paraId="19830655" w14:textId="1B5CBCB6" w:rsidR="00A24BF1" w:rsidRDefault="006C71C6" w:rsidP="00A24BF1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данный </w:t>
      </w:r>
      <w:proofErr w:type="spellStart"/>
      <w:r>
        <w:rPr>
          <w:rFonts w:ascii="PT Astra Serif" w:hAnsi="PT Astra Serif" w:cs="Times New Roman"/>
          <w:sz w:val="26"/>
          <w:szCs w:val="26"/>
        </w:rPr>
        <w:t>Алтайкрайстата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о</w:t>
      </w:r>
      <w:r w:rsidR="00A24BF1" w:rsidRPr="00A24BF1">
        <w:rPr>
          <w:rFonts w:ascii="PT Astra Serif" w:hAnsi="PT Astra Serif" w:cs="Times New Roman"/>
          <w:sz w:val="26"/>
          <w:szCs w:val="26"/>
        </w:rPr>
        <w:t>борот общественного питания в основном формировали субъекты малого</w:t>
      </w:r>
      <w:r w:rsidR="00A24BF1">
        <w:rPr>
          <w:rFonts w:ascii="PT Astra Serif" w:hAnsi="PT Astra Serif" w:cs="Times New Roman"/>
          <w:sz w:val="26"/>
          <w:szCs w:val="26"/>
        </w:rPr>
        <w:t xml:space="preserve"> </w:t>
      </w:r>
      <w:r w:rsidR="00A24BF1" w:rsidRPr="00A24BF1">
        <w:rPr>
          <w:rFonts w:ascii="PT Astra Serif" w:hAnsi="PT Astra Serif" w:cs="Times New Roman"/>
          <w:sz w:val="26"/>
          <w:szCs w:val="26"/>
        </w:rPr>
        <w:t>предпринимательства (83,3%), на крупные и средние организации приходилось 16,7%.</w:t>
      </w:r>
    </w:p>
    <w:p w14:paraId="538EF8DB" w14:textId="416271B7" w:rsidR="00040659" w:rsidRDefault="00040659" w:rsidP="0004065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8D0FA8">
        <w:rPr>
          <w:rFonts w:ascii="PT Astra Serif" w:hAnsi="PT Astra Serif" w:cs="Times New Roman"/>
          <w:sz w:val="26"/>
          <w:szCs w:val="26"/>
        </w:rPr>
        <w:t xml:space="preserve">По данным Федеральной налоговой службы количество участников товарного рынка, поставленных на налоговый учет в </w:t>
      </w:r>
      <w:r>
        <w:rPr>
          <w:rFonts w:ascii="PT Astra Serif" w:hAnsi="PT Astra Serif" w:cs="Times New Roman"/>
          <w:sz w:val="26"/>
          <w:szCs w:val="26"/>
        </w:rPr>
        <w:t>Республике Алтай</w:t>
      </w:r>
      <w:r w:rsidRPr="008D0FA8">
        <w:rPr>
          <w:rFonts w:ascii="PT Astra Serif" w:hAnsi="PT Astra Serif" w:cs="Times New Roman"/>
          <w:sz w:val="26"/>
          <w:szCs w:val="26"/>
        </w:rPr>
        <w:t xml:space="preserve"> в 2025 году – </w:t>
      </w:r>
      <w:r w:rsidR="000967ED">
        <w:rPr>
          <w:rFonts w:ascii="PT Astra Serif" w:hAnsi="PT Astra Serif" w:cs="Times New Roman"/>
          <w:sz w:val="26"/>
          <w:szCs w:val="26"/>
        </w:rPr>
        <w:t>226</w:t>
      </w:r>
      <w:r w:rsidRPr="008D0FA8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2</w:t>
      </w:r>
      <w:r w:rsidR="000967ED">
        <w:rPr>
          <w:rFonts w:ascii="PT Astra Serif" w:hAnsi="PT Astra Serif" w:cs="Times New Roman"/>
          <w:sz w:val="26"/>
          <w:szCs w:val="26"/>
        </w:rPr>
        <w:t>5</w:t>
      </w:r>
      <w:r>
        <w:rPr>
          <w:rFonts w:ascii="PT Astra Serif" w:hAnsi="PT Astra Serif" w:cs="Times New Roman"/>
          <w:sz w:val="26"/>
          <w:szCs w:val="26"/>
        </w:rPr>
        <w:t>4</w:t>
      </w:r>
      <w:r w:rsidRPr="008D0FA8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153849">
        <w:rPr>
          <w:rFonts w:ascii="PT Astra Serif" w:hAnsi="PT Astra Serif" w:cs="Times New Roman"/>
          <w:sz w:val="26"/>
          <w:szCs w:val="26"/>
        </w:rPr>
        <w:t xml:space="preserve">Количество участников товарного рынка, прекративших деятельность в возрасте до трех лет включительно в 2025 году – </w:t>
      </w:r>
      <w:r w:rsidR="00262452">
        <w:rPr>
          <w:rFonts w:ascii="PT Astra Serif" w:hAnsi="PT Astra Serif" w:cs="Times New Roman"/>
          <w:sz w:val="26"/>
          <w:szCs w:val="26"/>
        </w:rPr>
        <w:t>126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1</w:t>
      </w:r>
      <w:r w:rsidR="00262452">
        <w:rPr>
          <w:rFonts w:ascii="PT Astra Serif" w:hAnsi="PT Astra Serif" w:cs="Times New Roman"/>
          <w:sz w:val="26"/>
          <w:szCs w:val="26"/>
        </w:rPr>
        <w:t>08</w:t>
      </w:r>
      <w:r w:rsidRPr="00153849">
        <w:rPr>
          <w:rFonts w:ascii="PT Astra Serif" w:hAnsi="PT Astra Serif" w:cs="Times New Roman"/>
          <w:sz w:val="26"/>
          <w:szCs w:val="26"/>
        </w:rPr>
        <w:t xml:space="preserve">. Количество субъектов малого и среднего предпринимательства, осуществляющих деятельность на товарном рынке, в 2025 году – </w:t>
      </w:r>
      <w:r w:rsidR="00262452">
        <w:rPr>
          <w:rFonts w:ascii="PT Astra Serif" w:hAnsi="PT Astra Serif" w:cs="Times New Roman"/>
          <w:sz w:val="26"/>
          <w:szCs w:val="26"/>
        </w:rPr>
        <w:t>1423</w:t>
      </w:r>
      <w:r w:rsidRPr="00153849">
        <w:rPr>
          <w:rFonts w:ascii="PT Astra Serif" w:hAnsi="PT Astra Serif" w:cs="Times New Roman"/>
          <w:sz w:val="26"/>
          <w:szCs w:val="26"/>
        </w:rPr>
        <w:t xml:space="preserve">, в 2024 году – </w:t>
      </w:r>
      <w:r>
        <w:rPr>
          <w:rFonts w:ascii="PT Astra Serif" w:hAnsi="PT Astra Serif" w:cs="Times New Roman"/>
          <w:sz w:val="26"/>
          <w:szCs w:val="26"/>
        </w:rPr>
        <w:t>1</w:t>
      </w:r>
      <w:r w:rsidR="00262452">
        <w:rPr>
          <w:rFonts w:ascii="PT Astra Serif" w:hAnsi="PT Astra Serif" w:cs="Times New Roman"/>
          <w:sz w:val="26"/>
          <w:szCs w:val="26"/>
        </w:rPr>
        <w:t>348</w:t>
      </w:r>
      <w:r w:rsidRPr="00153849">
        <w:rPr>
          <w:rFonts w:ascii="PT Astra Serif" w:hAnsi="PT Astra Serif" w:cs="Times New Roman"/>
          <w:sz w:val="26"/>
          <w:szCs w:val="26"/>
        </w:rPr>
        <w:t>.</w:t>
      </w:r>
    </w:p>
    <w:p w14:paraId="2EEDC6FF" w14:textId="77777777" w:rsidR="00040659" w:rsidRDefault="00040659" w:rsidP="00040659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6B7E7350" w14:textId="76110261" w:rsidR="00387EE0" w:rsidRDefault="00387EE0" w:rsidP="00387EE0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387EE0">
        <w:rPr>
          <w:rFonts w:ascii="PT Astra Serif" w:hAnsi="PT Astra Serif" w:cs="Times New Roman"/>
          <w:b/>
          <w:bCs/>
          <w:sz w:val="26"/>
          <w:szCs w:val="26"/>
          <w:lang w:val="en-US"/>
        </w:rPr>
        <w:t>III</w:t>
      </w:r>
      <w:r w:rsidRPr="00387EE0">
        <w:rPr>
          <w:rFonts w:ascii="PT Astra Serif" w:hAnsi="PT Astra Serif" w:cs="Times New Roman"/>
          <w:b/>
          <w:bCs/>
          <w:sz w:val="26"/>
          <w:szCs w:val="26"/>
        </w:rPr>
        <w:t>. Показатели развития конкуренции в Республике Алтай</w:t>
      </w:r>
    </w:p>
    <w:p w14:paraId="083ED8A2" w14:textId="77777777" w:rsidR="00AE30FE" w:rsidRDefault="00AE30FE" w:rsidP="00AE30FE">
      <w:pPr>
        <w:widowControl w:val="0"/>
        <w:tabs>
          <w:tab w:val="left" w:pos="567"/>
          <w:tab w:val="center" w:pos="751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6E09636A" w14:textId="066B1B6C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 xml:space="preserve">4. Ключевой показатель по содействию развитию конкуренции на каждом товарном рынке </w:t>
      </w:r>
      <w:r w:rsidR="00D61383">
        <w:rPr>
          <w:rFonts w:ascii="PT Astra Serif" w:hAnsi="PT Astra Serif"/>
          <w:bCs/>
          <w:sz w:val="26"/>
          <w:szCs w:val="26"/>
        </w:rPr>
        <w:t>Республики Алтай</w:t>
      </w:r>
      <w:r w:rsidRPr="00AE30FE">
        <w:rPr>
          <w:rFonts w:ascii="PT Astra Serif" w:hAnsi="PT Astra Serif"/>
          <w:bCs/>
          <w:sz w:val="26"/>
          <w:szCs w:val="26"/>
        </w:rPr>
        <w:t xml:space="preserve"> (далее </w:t>
      </w:r>
      <w:r w:rsidRPr="00AE30FE">
        <w:rPr>
          <w:rFonts w:ascii="PT Astra Serif" w:hAnsi="PT Astra Serif"/>
          <w:sz w:val="26"/>
          <w:szCs w:val="26"/>
        </w:rPr>
        <w:t xml:space="preserve">– </w:t>
      </w:r>
      <w:r w:rsidRPr="00AE30FE">
        <w:rPr>
          <w:rFonts w:ascii="PT Astra Serif" w:hAnsi="PT Astra Serif"/>
          <w:bCs/>
          <w:sz w:val="26"/>
          <w:szCs w:val="26"/>
        </w:rPr>
        <w:t>Ключевой показатель) – рост к 2030 году индекса конкуренции по отношению к 2025 году.</w:t>
      </w:r>
    </w:p>
    <w:p w14:paraId="7937CBEC" w14:textId="6FAEFD9D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5. Расчет индекса конкуренции осуществляется ежегодно</w:t>
      </w:r>
      <w:r w:rsidR="00F0556F">
        <w:rPr>
          <w:rFonts w:ascii="PT Astra Serif" w:hAnsi="PT Astra Serif"/>
          <w:bCs/>
          <w:sz w:val="26"/>
          <w:szCs w:val="26"/>
        </w:rPr>
        <w:t xml:space="preserve"> </w:t>
      </w:r>
      <w:r w:rsidRPr="00AE30FE">
        <w:rPr>
          <w:rFonts w:ascii="PT Astra Serif" w:hAnsi="PT Astra Serif"/>
          <w:bCs/>
          <w:sz w:val="26"/>
          <w:szCs w:val="26"/>
        </w:rPr>
        <w:t>по определяемой ФАС России методике по следующим показателям:</w:t>
      </w:r>
    </w:p>
    <w:p w14:paraId="6C9704A8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1) изменение количества участников товарного рынка (</w:t>
      </w:r>
      <w:proofErr w:type="spellStart"/>
      <w:r w:rsidRPr="00AE30FE">
        <w:rPr>
          <w:rFonts w:ascii="PT Astra Serif" w:hAnsi="PT Astra Serif"/>
          <w:bCs/>
          <w:sz w:val="26"/>
          <w:szCs w:val="26"/>
        </w:rPr>
        <w:t>Кизмрег</w:t>
      </w:r>
      <w:proofErr w:type="spellEnd"/>
      <w:r w:rsidRPr="00AE30FE">
        <w:rPr>
          <w:rFonts w:ascii="PT Astra Serif" w:hAnsi="PT Astra Serif"/>
          <w:bCs/>
          <w:sz w:val="26"/>
          <w:szCs w:val="26"/>
        </w:rPr>
        <w:t>);</w:t>
      </w:r>
    </w:p>
    <w:p w14:paraId="789A9ED5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2) изменение количества участников товарного рынка, прекративших</w:t>
      </w:r>
    </w:p>
    <w:p w14:paraId="5ECC50AE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>деятельность в возрасте до трех лет включительно (Кпд);</w:t>
      </w:r>
    </w:p>
    <w:p w14:paraId="5F40146D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3) изменение количества субъектов малого и среднего предпринимательства участников товарного рынка (Кс).</w:t>
      </w:r>
    </w:p>
    <w:p w14:paraId="385C850C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lastRenderedPageBreak/>
        <w:tab/>
        <w:t>Базовым годом при расчете указанных показателей является 2024 год.</w:t>
      </w:r>
    </w:p>
    <w:p w14:paraId="5068E2F8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6.</w:t>
      </w:r>
      <w:r w:rsidRPr="00AE30FE">
        <w:rPr>
          <w:rFonts w:ascii="PT Astra Serif" w:hAnsi="PT Astra Serif"/>
          <w:sz w:val="26"/>
          <w:szCs w:val="26"/>
        </w:rPr>
        <w:t xml:space="preserve"> Значения показателей, обеспечивающих достижение Ключевого показателя (далее – Показатели), интерпретируются следующим образом:</w:t>
      </w:r>
    </w:p>
    <w:p w14:paraId="62D8141E" w14:textId="7F36C413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 xml:space="preserve">1) увеличение (или сохранение) количества участников товарного рынка, поставленных на налоговый учет в </w:t>
      </w:r>
      <w:r w:rsidR="00CA4470">
        <w:rPr>
          <w:rFonts w:ascii="PT Astra Serif" w:hAnsi="PT Astra Serif"/>
          <w:bCs/>
          <w:sz w:val="26"/>
          <w:szCs w:val="26"/>
        </w:rPr>
        <w:t>Республике Алтай</w:t>
      </w:r>
      <w:r w:rsidRPr="00AE30FE">
        <w:rPr>
          <w:rFonts w:ascii="PT Astra Serif" w:hAnsi="PT Astra Serif"/>
          <w:bCs/>
          <w:sz w:val="26"/>
          <w:szCs w:val="26"/>
        </w:rPr>
        <w:t xml:space="preserve"> в отчетном году, по отношению к количеству участников товарного рынка, поставленных на налоговый учет в </w:t>
      </w:r>
      <w:r w:rsidR="00CA4470">
        <w:rPr>
          <w:rFonts w:ascii="PT Astra Serif" w:hAnsi="PT Astra Serif"/>
          <w:bCs/>
          <w:sz w:val="26"/>
          <w:szCs w:val="26"/>
        </w:rPr>
        <w:t>Республике Алтай</w:t>
      </w:r>
      <w:r w:rsidR="00CA4470" w:rsidRPr="00AE30FE">
        <w:rPr>
          <w:rFonts w:ascii="PT Astra Serif" w:hAnsi="PT Astra Serif"/>
          <w:bCs/>
          <w:sz w:val="26"/>
          <w:szCs w:val="26"/>
        </w:rPr>
        <w:t xml:space="preserve"> </w:t>
      </w:r>
      <w:r w:rsidRPr="00AE30FE">
        <w:rPr>
          <w:rFonts w:ascii="PT Astra Serif" w:hAnsi="PT Astra Serif"/>
          <w:bCs/>
          <w:sz w:val="26"/>
          <w:szCs w:val="26"/>
        </w:rPr>
        <w:t>в базовом году (</w:t>
      </w:r>
      <w:proofErr w:type="spellStart"/>
      <w:r w:rsidRPr="00AE30FE">
        <w:rPr>
          <w:rFonts w:ascii="PT Astra Serif" w:hAnsi="PT Astra Serif"/>
          <w:bCs/>
          <w:sz w:val="26"/>
          <w:szCs w:val="26"/>
        </w:rPr>
        <w:t>Кизмрег</w:t>
      </w:r>
      <w:proofErr w:type="spellEnd"/>
      <w:r w:rsidRPr="00AE30FE">
        <w:rPr>
          <w:rFonts w:ascii="PT Astra Serif" w:hAnsi="PT Astra Serif"/>
          <w:bCs/>
          <w:sz w:val="26"/>
          <w:szCs w:val="26"/>
        </w:rPr>
        <w:t xml:space="preserve"> </w:t>
      </w:r>
      <w:r w:rsidRPr="00AE30FE">
        <w:rPr>
          <w:rFonts w:ascii="PT Astra Serif" w:hAnsi="PT Astra Serif"/>
          <w:bCs/>
          <w:sz w:val="26"/>
          <w:szCs w:val="26"/>
          <w:u w:val="single"/>
        </w:rPr>
        <w:t>&gt;</w:t>
      </w:r>
      <w:r w:rsidRPr="00AE30FE">
        <w:rPr>
          <w:rFonts w:ascii="PT Astra Serif" w:hAnsi="PT Astra Serif"/>
          <w:bCs/>
          <w:sz w:val="26"/>
          <w:szCs w:val="26"/>
        </w:rPr>
        <w:t>1</w:t>
      </w:r>
      <w:bookmarkStart w:id="12" w:name="_Hlk223440289"/>
      <w:r w:rsidRPr="00AE30FE">
        <w:rPr>
          <w:rFonts w:ascii="PT Astra Serif" w:hAnsi="PT Astra Serif"/>
          <w:bCs/>
          <w:sz w:val="26"/>
          <w:szCs w:val="26"/>
        </w:rPr>
        <w:t>, чему  соответствует 1 присвоенный балл</w:t>
      </w:r>
      <w:bookmarkEnd w:id="12"/>
      <w:r w:rsidRPr="00AE30FE">
        <w:rPr>
          <w:rFonts w:ascii="PT Astra Serif" w:hAnsi="PT Astra Serif"/>
          <w:bCs/>
          <w:sz w:val="26"/>
          <w:szCs w:val="26"/>
        </w:rPr>
        <w:t>), свидетельствует о низких (приемлемых) барьерах входа на товарный рынок и достаточных условиях для развития конкуренции. Снижение указанного количества (</w:t>
      </w:r>
      <w:proofErr w:type="spellStart"/>
      <w:r w:rsidRPr="00AE30FE">
        <w:rPr>
          <w:rFonts w:ascii="PT Astra Serif" w:hAnsi="PT Astra Serif"/>
          <w:bCs/>
          <w:sz w:val="26"/>
          <w:szCs w:val="26"/>
        </w:rPr>
        <w:t>Кизмрег</w:t>
      </w:r>
      <w:proofErr w:type="spellEnd"/>
      <w:r w:rsidRPr="00AE30FE">
        <w:rPr>
          <w:rFonts w:ascii="PT Astra Serif" w:hAnsi="PT Astra Serif"/>
          <w:bCs/>
          <w:sz w:val="26"/>
          <w:szCs w:val="26"/>
        </w:rPr>
        <w:t xml:space="preserve"> &lt;1, чему соответствует 0 присвоенных баллов) свидетельствует об обратном;</w:t>
      </w:r>
      <w:r w:rsidR="00CA4470">
        <w:rPr>
          <w:rFonts w:ascii="PT Astra Serif" w:hAnsi="PT Astra Serif"/>
          <w:bCs/>
          <w:sz w:val="26"/>
          <w:szCs w:val="26"/>
        </w:rPr>
        <w:t xml:space="preserve"> </w:t>
      </w:r>
    </w:p>
    <w:p w14:paraId="16889C71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2) снижение количества участников товарного рынка, прекративших деятельность в возрасте до трех лет включительно в отчетном году, по отношению к количеству участников товарного рынка, прекративших деятельность в возрасте до трех лет включительно в базовом году (Кпд &lt;1, чему соответствует 1 присвоенный балл),</w:t>
      </w:r>
      <w:r w:rsidRPr="00AE30FE">
        <w:rPr>
          <w:rFonts w:ascii="PT Astra Serif" w:hAnsi="PT Astra Serif"/>
          <w:sz w:val="26"/>
          <w:szCs w:val="26"/>
        </w:rPr>
        <w:t xml:space="preserve"> </w:t>
      </w:r>
      <w:r w:rsidRPr="00AE30FE">
        <w:rPr>
          <w:rFonts w:ascii="PT Astra Serif" w:hAnsi="PT Astra Serif"/>
          <w:bCs/>
          <w:sz w:val="26"/>
          <w:szCs w:val="26"/>
        </w:rPr>
        <w:t xml:space="preserve">является индикатором наличия благоприятных условий для ведения предпринимательской деятельности и развития конкуренции. Увеличение (или сохранение) указанного количества (Кпд </w:t>
      </w:r>
      <w:r w:rsidRPr="00AE30FE">
        <w:rPr>
          <w:rFonts w:ascii="PT Astra Serif" w:hAnsi="PT Astra Serif"/>
          <w:bCs/>
          <w:sz w:val="26"/>
          <w:szCs w:val="26"/>
          <w:u w:val="single"/>
        </w:rPr>
        <w:t>&gt;</w:t>
      </w:r>
      <w:r w:rsidRPr="00AE30FE">
        <w:rPr>
          <w:rFonts w:ascii="PT Astra Serif" w:hAnsi="PT Astra Serif"/>
          <w:bCs/>
          <w:sz w:val="26"/>
          <w:szCs w:val="26"/>
        </w:rPr>
        <w:t>1, чему соответствует 0 присвоенных баллов) сигнализирует об обратном;</w:t>
      </w:r>
    </w:p>
    <w:p w14:paraId="11E650DA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3)</w:t>
      </w:r>
      <w:r w:rsidRPr="00AE30FE">
        <w:rPr>
          <w:rFonts w:ascii="PT Astra Serif" w:hAnsi="PT Astra Serif"/>
          <w:sz w:val="26"/>
          <w:szCs w:val="26"/>
        </w:rPr>
        <w:t xml:space="preserve"> </w:t>
      </w:r>
      <w:r w:rsidRPr="00AE30FE">
        <w:rPr>
          <w:rFonts w:ascii="PT Astra Serif" w:hAnsi="PT Astra Serif"/>
          <w:bCs/>
          <w:sz w:val="26"/>
          <w:szCs w:val="26"/>
        </w:rPr>
        <w:t xml:space="preserve">увеличение (или сохранение) количества субъектов малого и среднего предпринимательства, осуществляющих деятельность на товарном рынке, в отчетном году, по отношению к количеству субъектов малого и среднего предпринимательства, осуществляющих деятельность на товарном рынке, в базовом году (Кс </w:t>
      </w:r>
      <w:r w:rsidRPr="00AE30FE">
        <w:rPr>
          <w:rFonts w:ascii="PT Astra Serif" w:hAnsi="PT Astra Serif"/>
          <w:bCs/>
          <w:sz w:val="26"/>
          <w:szCs w:val="26"/>
          <w:u w:val="single"/>
        </w:rPr>
        <w:t>&gt;</w:t>
      </w:r>
      <w:r w:rsidRPr="00AE30FE">
        <w:rPr>
          <w:rFonts w:ascii="PT Astra Serif" w:hAnsi="PT Astra Serif"/>
          <w:bCs/>
          <w:sz w:val="26"/>
          <w:szCs w:val="26"/>
        </w:rPr>
        <w:t>1, чему соответствует 1 присвоенный балл),</w:t>
      </w:r>
      <w:r w:rsidRPr="00AE30FE">
        <w:rPr>
          <w:rFonts w:ascii="PT Astra Serif" w:hAnsi="PT Astra Serif"/>
          <w:sz w:val="26"/>
          <w:szCs w:val="26"/>
        </w:rPr>
        <w:t xml:space="preserve"> </w:t>
      </w:r>
      <w:r w:rsidRPr="00AE30FE">
        <w:rPr>
          <w:rFonts w:ascii="PT Astra Serif" w:hAnsi="PT Astra Serif"/>
          <w:bCs/>
          <w:sz w:val="26"/>
          <w:szCs w:val="26"/>
        </w:rPr>
        <w:t>является индикатором наличия благоприятных условий для ведения предпринимательской деятельности и развития конкуренции. Снижение указанного количества (Кс &lt;1, чему соответствует 0 присвоенных баллов) сигнализирует об обратном.</w:t>
      </w:r>
    </w:p>
    <w:p w14:paraId="4BB87EB5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7. Планируемые значения Показателей: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82"/>
        <w:gridCol w:w="1670"/>
        <w:gridCol w:w="913"/>
        <w:gridCol w:w="736"/>
        <w:gridCol w:w="736"/>
        <w:gridCol w:w="736"/>
        <w:gridCol w:w="736"/>
        <w:gridCol w:w="736"/>
      </w:tblGrid>
      <w:tr w:rsidR="00AE30FE" w:rsidRPr="00AE30FE" w14:paraId="410B1242" w14:textId="77777777" w:rsidTr="000766E6">
        <w:trPr>
          <w:jc w:val="center"/>
        </w:trPr>
        <w:tc>
          <w:tcPr>
            <w:tcW w:w="567" w:type="dxa"/>
            <w:vMerge w:val="restart"/>
          </w:tcPr>
          <w:p w14:paraId="7FE1B27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2882" w:type="dxa"/>
            <w:vMerge w:val="restart"/>
          </w:tcPr>
          <w:p w14:paraId="1088F28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Наименование товарного рынка</w:t>
            </w:r>
          </w:p>
        </w:tc>
        <w:tc>
          <w:tcPr>
            <w:tcW w:w="1670" w:type="dxa"/>
            <w:vMerge w:val="restart"/>
          </w:tcPr>
          <w:p w14:paraId="70CCD06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Показатели для расчета индекса конкуренции</w:t>
            </w:r>
          </w:p>
        </w:tc>
        <w:tc>
          <w:tcPr>
            <w:tcW w:w="4593" w:type="dxa"/>
            <w:gridSpan w:val="6"/>
          </w:tcPr>
          <w:p w14:paraId="7C64C5F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Количество присвоенных по показателю баллов по состоянию</w:t>
            </w:r>
            <w:r w:rsidRPr="00AE30FE">
              <w:rPr>
                <w:rFonts w:ascii="PT Astra Serif" w:hAnsi="PT Astra Serif"/>
                <w:sz w:val="26"/>
                <w:szCs w:val="26"/>
              </w:rPr>
              <w:br/>
              <w:t>на 31 декабря</w:t>
            </w:r>
          </w:p>
        </w:tc>
      </w:tr>
      <w:tr w:rsidR="00AE30FE" w:rsidRPr="00AE30FE" w14:paraId="2481D3EA" w14:textId="77777777" w:rsidTr="000766E6">
        <w:trPr>
          <w:jc w:val="center"/>
        </w:trPr>
        <w:tc>
          <w:tcPr>
            <w:tcW w:w="567" w:type="dxa"/>
            <w:vMerge/>
          </w:tcPr>
          <w:p w14:paraId="60C8481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7E836E1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Merge/>
          </w:tcPr>
          <w:p w14:paraId="1322E48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3" w:type="dxa"/>
          </w:tcPr>
          <w:p w14:paraId="3CA62B9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14:paraId="4DE244A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(факт)</w:t>
            </w:r>
          </w:p>
        </w:tc>
        <w:tc>
          <w:tcPr>
            <w:tcW w:w="736" w:type="dxa"/>
          </w:tcPr>
          <w:p w14:paraId="7C71630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2026</w:t>
            </w:r>
          </w:p>
        </w:tc>
        <w:tc>
          <w:tcPr>
            <w:tcW w:w="736" w:type="dxa"/>
          </w:tcPr>
          <w:p w14:paraId="24F02C7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2027</w:t>
            </w:r>
          </w:p>
        </w:tc>
        <w:tc>
          <w:tcPr>
            <w:tcW w:w="736" w:type="dxa"/>
          </w:tcPr>
          <w:p w14:paraId="2CE71BC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2028</w:t>
            </w:r>
          </w:p>
        </w:tc>
        <w:tc>
          <w:tcPr>
            <w:tcW w:w="736" w:type="dxa"/>
          </w:tcPr>
          <w:p w14:paraId="3920E0B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2029</w:t>
            </w:r>
          </w:p>
        </w:tc>
        <w:tc>
          <w:tcPr>
            <w:tcW w:w="736" w:type="dxa"/>
          </w:tcPr>
          <w:p w14:paraId="3D59439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2030</w:t>
            </w:r>
          </w:p>
        </w:tc>
      </w:tr>
      <w:tr w:rsidR="00AE30FE" w:rsidRPr="00AE30FE" w14:paraId="1EACAB0B" w14:textId="77777777" w:rsidTr="000766E6">
        <w:trPr>
          <w:trHeight w:val="529"/>
          <w:jc w:val="center"/>
        </w:trPr>
        <w:tc>
          <w:tcPr>
            <w:tcW w:w="567" w:type="dxa"/>
            <w:vMerge w:val="restart"/>
          </w:tcPr>
          <w:p w14:paraId="23AB815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bookmarkStart w:id="13" w:name="_Hlk223440853"/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82" w:type="dxa"/>
            <w:vMerge w:val="restart"/>
          </w:tcPr>
          <w:p w14:paraId="058E9FF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670" w:type="dxa"/>
            <w:vAlign w:val="center"/>
          </w:tcPr>
          <w:p w14:paraId="4B9B454E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1EBEB03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147B9AA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64E9D77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79FC747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650C801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B9C1A6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0766E6" w:rsidRPr="00AE30FE" w14:paraId="6B97F7C2" w14:textId="77777777" w:rsidTr="000766E6">
        <w:trPr>
          <w:trHeight w:val="549"/>
          <w:jc w:val="center"/>
        </w:trPr>
        <w:tc>
          <w:tcPr>
            <w:tcW w:w="567" w:type="dxa"/>
            <w:vMerge/>
          </w:tcPr>
          <w:p w14:paraId="612A9A7D" w14:textId="77777777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3A7590EA" w14:textId="77777777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4B45433D" w14:textId="77777777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3B315A05" w14:textId="01E0C311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6F574A01" w14:textId="19B49F9A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02BF008D" w14:textId="718F0F3F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7484E22F" w14:textId="3D6EEE9B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8E6116D" w14:textId="77777777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D373FD1" w14:textId="77777777" w:rsidR="000766E6" w:rsidRPr="00AE30FE" w:rsidRDefault="000766E6" w:rsidP="000766E6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4DA10670" w14:textId="77777777" w:rsidTr="000766E6">
        <w:trPr>
          <w:jc w:val="center"/>
        </w:trPr>
        <w:tc>
          <w:tcPr>
            <w:tcW w:w="567" w:type="dxa"/>
            <w:vMerge/>
          </w:tcPr>
          <w:p w14:paraId="4008CE9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2CE9DC6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22B9570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3B4D5C5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21DBA46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023E215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491C30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06F299E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407785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6605EC5B" w14:textId="77777777" w:rsidTr="000766E6">
        <w:trPr>
          <w:trHeight w:val="853"/>
          <w:jc w:val="center"/>
        </w:trPr>
        <w:tc>
          <w:tcPr>
            <w:tcW w:w="567" w:type="dxa"/>
            <w:vMerge w:val="restart"/>
          </w:tcPr>
          <w:p w14:paraId="3580C63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</w:p>
        </w:tc>
        <w:tc>
          <w:tcPr>
            <w:tcW w:w="2882" w:type="dxa"/>
            <w:vMerge w:val="restart"/>
          </w:tcPr>
          <w:p w14:paraId="283FEE9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670" w:type="dxa"/>
            <w:vAlign w:val="center"/>
          </w:tcPr>
          <w:p w14:paraId="37AFDCF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70BC8A4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C10C4F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7A6214F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1FCB5FF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582E23F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D27416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82073E" w:rsidRPr="00AE30FE" w14:paraId="06416E4D" w14:textId="77777777" w:rsidTr="000766E6">
        <w:trPr>
          <w:trHeight w:val="560"/>
          <w:jc w:val="center"/>
        </w:trPr>
        <w:tc>
          <w:tcPr>
            <w:tcW w:w="567" w:type="dxa"/>
            <w:vMerge/>
          </w:tcPr>
          <w:p w14:paraId="0C493F58" w14:textId="77777777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710FD61A" w14:textId="77777777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07959A10" w14:textId="77777777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1143F99C" w14:textId="7B851515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77CB8613" w14:textId="346D5539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55E36DC7" w14:textId="6958348D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10F75445" w14:textId="22EF333F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7B68A0E5" w14:textId="77777777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7F17C7B" w14:textId="77777777" w:rsidR="0082073E" w:rsidRPr="00AE30FE" w:rsidRDefault="0082073E" w:rsidP="0082073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41AE2ECB" w14:textId="77777777" w:rsidTr="000766E6">
        <w:trPr>
          <w:trHeight w:val="569"/>
          <w:jc w:val="center"/>
        </w:trPr>
        <w:tc>
          <w:tcPr>
            <w:tcW w:w="567" w:type="dxa"/>
            <w:vMerge/>
          </w:tcPr>
          <w:p w14:paraId="17313DF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5722025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4EC0C1D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53D9F13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6B085C3E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3AC7A15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1786944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0F233D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6BAA73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362E6230" w14:textId="77777777" w:rsidTr="000766E6">
        <w:trPr>
          <w:jc w:val="center"/>
        </w:trPr>
        <w:tc>
          <w:tcPr>
            <w:tcW w:w="567" w:type="dxa"/>
            <w:vMerge w:val="restart"/>
          </w:tcPr>
          <w:p w14:paraId="5245E99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</w:p>
        </w:tc>
        <w:tc>
          <w:tcPr>
            <w:tcW w:w="2882" w:type="dxa"/>
            <w:vMerge w:val="restart"/>
          </w:tcPr>
          <w:p w14:paraId="5F1F9A3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оказания медицинских услуг</w:t>
            </w:r>
          </w:p>
        </w:tc>
        <w:tc>
          <w:tcPr>
            <w:tcW w:w="1670" w:type="dxa"/>
            <w:vAlign w:val="center"/>
          </w:tcPr>
          <w:p w14:paraId="5A6B8DE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6B2F24DD" w14:textId="620B6073" w:rsidR="00AE30FE" w:rsidRPr="00AE30FE" w:rsidRDefault="004069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AA6259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2FD4D6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6A8F34B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12E5670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5AF6E7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1704BB00" w14:textId="77777777" w:rsidTr="000766E6">
        <w:trPr>
          <w:jc w:val="center"/>
        </w:trPr>
        <w:tc>
          <w:tcPr>
            <w:tcW w:w="567" w:type="dxa"/>
            <w:vMerge/>
          </w:tcPr>
          <w:p w14:paraId="2C79AEC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5333760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784444B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6E0DB7B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1F4EA69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75A2CC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4975798E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3AC5288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8B1C5F9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37AFDCFC" w14:textId="77777777" w:rsidTr="000766E6">
        <w:trPr>
          <w:jc w:val="center"/>
        </w:trPr>
        <w:tc>
          <w:tcPr>
            <w:tcW w:w="567" w:type="dxa"/>
            <w:vMerge/>
          </w:tcPr>
          <w:p w14:paraId="2B86A4C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676D0FF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5E0B034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67896E4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E581EBE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5A0120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58E14AF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5605180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C77B6E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19D82930" w14:textId="77777777" w:rsidTr="000766E6">
        <w:trPr>
          <w:trHeight w:val="443"/>
          <w:jc w:val="center"/>
        </w:trPr>
        <w:tc>
          <w:tcPr>
            <w:tcW w:w="567" w:type="dxa"/>
            <w:vMerge w:val="restart"/>
          </w:tcPr>
          <w:p w14:paraId="70BD841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4</w:t>
            </w:r>
          </w:p>
        </w:tc>
        <w:tc>
          <w:tcPr>
            <w:tcW w:w="2882" w:type="dxa"/>
            <w:vMerge w:val="restart"/>
          </w:tcPr>
          <w:p w14:paraId="318055D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670" w:type="dxa"/>
            <w:vAlign w:val="center"/>
          </w:tcPr>
          <w:p w14:paraId="2369247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13A7E403" w14:textId="7E3804BA" w:rsidR="00AE30FE" w:rsidRPr="00AE30FE" w:rsidRDefault="00185A73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AE2FC3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60F29B8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56446F5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1A6F4CE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AE5B83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7AD8220E" w14:textId="77777777" w:rsidTr="000766E6">
        <w:trPr>
          <w:trHeight w:val="563"/>
          <w:jc w:val="center"/>
        </w:trPr>
        <w:tc>
          <w:tcPr>
            <w:tcW w:w="567" w:type="dxa"/>
            <w:vMerge/>
          </w:tcPr>
          <w:p w14:paraId="14B0D3C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5EBA569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2D99712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729757E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315597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55153A5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A6CD45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C1B875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723FE1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1FA55EF0" w14:textId="77777777" w:rsidTr="000766E6">
        <w:trPr>
          <w:jc w:val="center"/>
        </w:trPr>
        <w:tc>
          <w:tcPr>
            <w:tcW w:w="567" w:type="dxa"/>
            <w:vMerge/>
          </w:tcPr>
          <w:p w14:paraId="509F618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0D6D6E5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3A2F6BA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4840DFC5" w14:textId="7C2EF789" w:rsidR="00AE30FE" w:rsidRPr="00AE30FE" w:rsidRDefault="00185A73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BD5721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4685C66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151A0BC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341C1E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CB7BB9E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16938FF3" w14:textId="77777777" w:rsidTr="000766E6">
        <w:trPr>
          <w:trHeight w:val="721"/>
          <w:jc w:val="center"/>
        </w:trPr>
        <w:tc>
          <w:tcPr>
            <w:tcW w:w="567" w:type="dxa"/>
            <w:vMerge w:val="restart"/>
          </w:tcPr>
          <w:p w14:paraId="2637DC0E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5</w:t>
            </w:r>
          </w:p>
        </w:tc>
        <w:tc>
          <w:tcPr>
            <w:tcW w:w="2882" w:type="dxa"/>
            <w:vMerge w:val="restart"/>
          </w:tcPr>
          <w:p w14:paraId="4801C7C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670" w:type="dxa"/>
            <w:vAlign w:val="center"/>
          </w:tcPr>
          <w:p w14:paraId="0759C3B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19B6BDBE" w14:textId="67713318" w:rsidR="00AE30FE" w:rsidRPr="00AE30FE" w:rsidRDefault="00185A73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1299EF9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3688B42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3574A05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56376DA9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776E09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0657FDB4" w14:textId="77777777" w:rsidTr="000766E6">
        <w:trPr>
          <w:trHeight w:val="703"/>
          <w:jc w:val="center"/>
        </w:trPr>
        <w:tc>
          <w:tcPr>
            <w:tcW w:w="567" w:type="dxa"/>
            <w:vMerge/>
          </w:tcPr>
          <w:p w14:paraId="3606177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22C0422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44B66B9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2549899F" w14:textId="3CBA24A4" w:rsidR="00AE30FE" w:rsidRPr="00AE30FE" w:rsidRDefault="00185A73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1315A7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D68B94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59808F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549DE75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48BFEF9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03CCE35C" w14:textId="77777777" w:rsidTr="000766E6">
        <w:trPr>
          <w:jc w:val="center"/>
        </w:trPr>
        <w:tc>
          <w:tcPr>
            <w:tcW w:w="567" w:type="dxa"/>
            <w:vMerge/>
          </w:tcPr>
          <w:p w14:paraId="78ACA78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12A498C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4F86BC8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7EFB4887" w14:textId="7D66EE7D" w:rsidR="00AE30FE" w:rsidRPr="00AE30FE" w:rsidRDefault="00185A73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91A59C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52F409E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72DBDF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0DE542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5C4FFDE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881EC3" w:rsidRPr="00AE30FE" w14:paraId="29CAD8E4" w14:textId="77777777" w:rsidTr="000766E6">
        <w:trPr>
          <w:trHeight w:val="510"/>
          <w:jc w:val="center"/>
        </w:trPr>
        <w:tc>
          <w:tcPr>
            <w:tcW w:w="567" w:type="dxa"/>
            <w:vMerge w:val="restart"/>
          </w:tcPr>
          <w:p w14:paraId="663B02BB" w14:textId="7777777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6</w:t>
            </w:r>
          </w:p>
        </w:tc>
        <w:tc>
          <w:tcPr>
            <w:tcW w:w="2882" w:type="dxa"/>
            <w:vMerge w:val="restart"/>
          </w:tcPr>
          <w:p w14:paraId="00E4B6A0" w14:textId="7777777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670" w:type="dxa"/>
            <w:vAlign w:val="center"/>
          </w:tcPr>
          <w:p w14:paraId="613EC0CF" w14:textId="7777777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3F77B73E" w14:textId="67FF2F68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6EBD95FE" w14:textId="302CC286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A30349F" w14:textId="7439F9F6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65FA1A3" w14:textId="37F1A22A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DC8B704" w14:textId="7670C3CA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5821F542" w14:textId="7777777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881EC3" w:rsidRPr="00AE30FE" w14:paraId="70D0EFB2" w14:textId="77777777" w:rsidTr="000766E6">
        <w:trPr>
          <w:trHeight w:val="418"/>
          <w:jc w:val="center"/>
        </w:trPr>
        <w:tc>
          <w:tcPr>
            <w:tcW w:w="567" w:type="dxa"/>
            <w:vMerge/>
          </w:tcPr>
          <w:p w14:paraId="65EF7C97" w14:textId="7777777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2F8B9DEC" w14:textId="7777777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1A36443F" w14:textId="7777777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2EE4F2BD" w14:textId="4CDC2A18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20410BF0" w14:textId="5AD51DB9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7A73B067" w14:textId="4A99DBAD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434364CA" w14:textId="487BEE5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0B7E7F83" w14:textId="47C7BEBB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EEE8E2C" w14:textId="77777777" w:rsidR="00881EC3" w:rsidRPr="00AE30FE" w:rsidRDefault="00881EC3" w:rsidP="00881EC3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2EAB35A8" w14:textId="77777777" w:rsidTr="000766E6">
        <w:trPr>
          <w:jc w:val="center"/>
        </w:trPr>
        <w:tc>
          <w:tcPr>
            <w:tcW w:w="567" w:type="dxa"/>
            <w:vMerge/>
          </w:tcPr>
          <w:p w14:paraId="1A8864F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7D9647B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094B596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2AB2B24B" w14:textId="1C6AB22A" w:rsidR="00AE30FE" w:rsidRPr="00AE30FE" w:rsidRDefault="00881EC3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46EBF3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47AA5DE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6DE10DE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6DDE5BF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67AC38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64793A" w:rsidRPr="00AE30FE" w14:paraId="3180AE85" w14:textId="77777777" w:rsidTr="000766E6">
        <w:trPr>
          <w:trHeight w:val="471"/>
          <w:jc w:val="center"/>
        </w:trPr>
        <w:tc>
          <w:tcPr>
            <w:tcW w:w="567" w:type="dxa"/>
            <w:vMerge w:val="restart"/>
          </w:tcPr>
          <w:p w14:paraId="7936494A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7</w:t>
            </w:r>
          </w:p>
        </w:tc>
        <w:tc>
          <w:tcPr>
            <w:tcW w:w="2882" w:type="dxa"/>
            <w:vMerge w:val="restart"/>
          </w:tcPr>
          <w:p w14:paraId="32A6A53A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1670" w:type="dxa"/>
            <w:vAlign w:val="center"/>
          </w:tcPr>
          <w:p w14:paraId="3E1D79F6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0BDCAEAF" w14:textId="7DE9AE9C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2C261AA9" w14:textId="12136865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4CD989E1" w14:textId="319FB8D0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508B5753" w14:textId="2B65521C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0CA1FC26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D52EDFC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64793A" w:rsidRPr="00AE30FE" w14:paraId="6E4F0FFA" w14:textId="77777777" w:rsidTr="000766E6">
        <w:trPr>
          <w:trHeight w:val="422"/>
          <w:jc w:val="center"/>
        </w:trPr>
        <w:tc>
          <w:tcPr>
            <w:tcW w:w="567" w:type="dxa"/>
            <w:vMerge/>
          </w:tcPr>
          <w:p w14:paraId="30B3F338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02866917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797A3E3D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61B2B4C7" w14:textId="125B3820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1FCE2890" w14:textId="1F9E3EA0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42F6CFDD" w14:textId="546E127E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119129EE" w14:textId="28CCD692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09023E5F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61F6AC0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64793A" w:rsidRPr="00AE30FE" w14:paraId="36DC9820" w14:textId="77777777" w:rsidTr="000766E6">
        <w:trPr>
          <w:jc w:val="center"/>
        </w:trPr>
        <w:tc>
          <w:tcPr>
            <w:tcW w:w="567" w:type="dxa"/>
            <w:vMerge/>
          </w:tcPr>
          <w:p w14:paraId="6A24EDEB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25C83334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0C611BC6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04733228" w14:textId="168CCBF8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5257D6FC" w14:textId="71694EE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0EDF7311" w14:textId="05CEC0C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D4E0DC5" w14:textId="39C906C3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6731A0E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8BB5C9C" w14:textId="77777777" w:rsidR="0064793A" w:rsidRPr="00AE30FE" w:rsidRDefault="0064793A" w:rsidP="0064793A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bookmarkEnd w:id="13"/>
      <w:tr w:rsidR="001E3DC7" w:rsidRPr="00AE30FE" w14:paraId="6B772E63" w14:textId="77777777" w:rsidTr="000766E6">
        <w:trPr>
          <w:jc w:val="center"/>
        </w:trPr>
        <w:tc>
          <w:tcPr>
            <w:tcW w:w="567" w:type="dxa"/>
            <w:vMerge w:val="restart"/>
          </w:tcPr>
          <w:p w14:paraId="47C4DA18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8</w:t>
            </w:r>
          </w:p>
        </w:tc>
        <w:tc>
          <w:tcPr>
            <w:tcW w:w="2882" w:type="dxa"/>
            <w:vMerge w:val="restart"/>
          </w:tcPr>
          <w:p w14:paraId="65EF95B8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гостиничных услуг</w:t>
            </w:r>
          </w:p>
        </w:tc>
        <w:tc>
          <w:tcPr>
            <w:tcW w:w="1670" w:type="dxa"/>
            <w:vAlign w:val="center"/>
          </w:tcPr>
          <w:p w14:paraId="334FAD3B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12B56DCE" w14:textId="6FF678BF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5542223F" w14:textId="6F707F0A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65289D61" w14:textId="62DDAEDF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622A91EA" w14:textId="77694E6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62CABA1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4AC10F5D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1E3DC7" w:rsidRPr="00AE30FE" w14:paraId="65FAF94B" w14:textId="77777777" w:rsidTr="000766E6">
        <w:trPr>
          <w:jc w:val="center"/>
        </w:trPr>
        <w:tc>
          <w:tcPr>
            <w:tcW w:w="567" w:type="dxa"/>
            <w:vMerge/>
          </w:tcPr>
          <w:p w14:paraId="563B705E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4152AF46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1C1AE434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4EB15537" w14:textId="010834BD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041EECE9" w14:textId="668AB0C4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31735686" w14:textId="770821A3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30CB2F24" w14:textId="17FBFB24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7DDC5775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9142C7A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1E3DC7" w:rsidRPr="00AE30FE" w14:paraId="2C31D2D6" w14:textId="77777777" w:rsidTr="000766E6">
        <w:trPr>
          <w:jc w:val="center"/>
        </w:trPr>
        <w:tc>
          <w:tcPr>
            <w:tcW w:w="567" w:type="dxa"/>
            <w:vMerge/>
          </w:tcPr>
          <w:p w14:paraId="683A9C31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2B86FDDC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74C5B6A3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5FFC839F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5526711" w14:textId="18856A4B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548DE20" w14:textId="584E9FED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77E61A6" w14:textId="2F0CC210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674BFB3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7EAF7D1" w14:textId="77777777" w:rsidR="001E3DC7" w:rsidRPr="00AE30FE" w:rsidRDefault="001E3DC7" w:rsidP="001E3DC7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3968A886" w14:textId="77777777" w:rsidTr="000766E6">
        <w:trPr>
          <w:jc w:val="center"/>
        </w:trPr>
        <w:tc>
          <w:tcPr>
            <w:tcW w:w="567" w:type="dxa"/>
            <w:vMerge w:val="restart"/>
          </w:tcPr>
          <w:p w14:paraId="0E72214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9</w:t>
            </w:r>
          </w:p>
        </w:tc>
        <w:tc>
          <w:tcPr>
            <w:tcW w:w="2882" w:type="dxa"/>
            <w:vMerge w:val="restart"/>
          </w:tcPr>
          <w:p w14:paraId="4B7369D9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оказания услуг по общественному питанию</w:t>
            </w:r>
          </w:p>
        </w:tc>
        <w:tc>
          <w:tcPr>
            <w:tcW w:w="1670" w:type="dxa"/>
            <w:vAlign w:val="center"/>
          </w:tcPr>
          <w:p w14:paraId="25B0877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</w:rPr>
              <w:t>Кизмрег</w:t>
            </w:r>
            <w:proofErr w:type="spellEnd"/>
          </w:p>
        </w:tc>
        <w:tc>
          <w:tcPr>
            <w:tcW w:w="913" w:type="dxa"/>
            <w:vAlign w:val="center"/>
          </w:tcPr>
          <w:p w14:paraId="004AC89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4FFD035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3876284E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27F4F85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7BE766A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75956E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4EBD9FB4" w14:textId="77777777" w:rsidTr="000766E6">
        <w:trPr>
          <w:jc w:val="center"/>
        </w:trPr>
        <w:tc>
          <w:tcPr>
            <w:tcW w:w="567" w:type="dxa"/>
            <w:vMerge/>
          </w:tcPr>
          <w:p w14:paraId="7F16023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0A5F89D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0E36D36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Кпд</w:t>
            </w:r>
          </w:p>
        </w:tc>
        <w:tc>
          <w:tcPr>
            <w:tcW w:w="913" w:type="dxa"/>
            <w:vAlign w:val="center"/>
          </w:tcPr>
          <w:p w14:paraId="6858939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736" w:type="dxa"/>
            <w:vAlign w:val="center"/>
          </w:tcPr>
          <w:p w14:paraId="292225A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1E0A3FF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0A43F21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0 - 1</w:t>
            </w:r>
          </w:p>
        </w:tc>
        <w:tc>
          <w:tcPr>
            <w:tcW w:w="736" w:type="dxa"/>
            <w:vAlign w:val="center"/>
          </w:tcPr>
          <w:p w14:paraId="6BAA572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00DD8ED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E30FE" w:rsidRPr="00AE30FE" w14:paraId="25EA230F" w14:textId="77777777" w:rsidTr="000766E6">
        <w:trPr>
          <w:jc w:val="center"/>
        </w:trPr>
        <w:tc>
          <w:tcPr>
            <w:tcW w:w="567" w:type="dxa"/>
            <w:vMerge/>
          </w:tcPr>
          <w:p w14:paraId="5BA48ED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2" w:type="dxa"/>
            <w:vMerge/>
          </w:tcPr>
          <w:p w14:paraId="53079F5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0" w:type="dxa"/>
            <w:vAlign w:val="center"/>
          </w:tcPr>
          <w:p w14:paraId="6679E93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Кс</w:t>
            </w:r>
          </w:p>
        </w:tc>
        <w:tc>
          <w:tcPr>
            <w:tcW w:w="913" w:type="dxa"/>
            <w:vAlign w:val="center"/>
          </w:tcPr>
          <w:p w14:paraId="6DF587F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7F6D575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0BD356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15B7315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2FECF74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6" w:type="dxa"/>
            <w:vAlign w:val="center"/>
          </w:tcPr>
          <w:p w14:paraId="30D63CE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</w:tbl>
    <w:p w14:paraId="224FCD71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</w:p>
    <w:p w14:paraId="6A893D77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8. Индекс конкуренции по каждому товарному рынку в каждом отчетном году может соответствовать одному из следующих рейтинговых классов:</w:t>
      </w:r>
    </w:p>
    <w:p w14:paraId="2E080122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1) высокий уровень – ВУ (сумма присвоенных по Показателям баллов равна 3);</w:t>
      </w:r>
    </w:p>
    <w:p w14:paraId="04203558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2) средний уровень – СУ (сумма присвоенных по Показателям баллов равна 1 или 2);</w:t>
      </w:r>
    </w:p>
    <w:p w14:paraId="62AB2917" w14:textId="33088A69" w:rsid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3) низкий уровень – НУ (сумма присвоенных по Показателям баллов равна 0).</w:t>
      </w:r>
    </w:p>
    <w:p w14:paraId="69B299DD" w14:textId="77777777" w:rsidR="0074283C" w:rsidRPr="00AE30FE" w:rsidRDefault="0074283C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</w:p>
    <w:p w14:paraId="1BEB16A6" w14:textId="77777777" w:rsidR="00AE30FE" w:rsidRPr="00AE30FE" w:rsidRDefault="00AE30FE" w:rsidP="00AE30FE">
      <w:pPr>
        <w:widowControl w:val="0"/>
        <w:tabs>
          <w:tab w:val="left" w:pos="567"/>
          <w:tab w:val="center" w:pos="7512"/>
        </w:tabs>
        <w:rPr>
          <w:rFonts w:ascii="PT Astra Serif" w:hAnsi="PT Astra Serif"/>
          <w:bCs/>
          <w:sz w:val="26"/>
          <w:szCs w:val="26"/>
        </w:rPr>
      </w:pPr>
      <w:r w:rsidRPr="00AE30FE">
        <w:rPr>
          <w:rFonts w:ascii="PT Astra Serif" w:hAnsi="PT Astra Serif"/>
          <w:bCs/>
          <w:sz w:val="26"/>
          <w:szCs w:val="26"/>
        </w:rPr>
        <w:tab/>
        <w:t>9. Планируемые значения целевого результата развития конкуренции: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701"/>
        <w:gridCol w:w="567"/>
        <w:gridCol w:w="567"/>
        <w:gridCol w:w="567"/>
        <w:gridCol w:w="567"/>
        <w:gridCol w:w="567"/>
      </w:tblGrid>
      <w:tr w:rsidR="00AE30FE" w:rsidRPr="00AE30FE" w14:paraId="72347530" w14:textId="77777777" w:rsidTr="00DA73A3">
        <w:trPr>
          <w:trHeight w:val="648"/>
        </w:trPr>
        <w:tc>
          <w:tcPr>
            <w:tcW w:w="567" w:type="dxa"/>
            <w:vMerge w:val="restart"/>
          </w:tcPr>
          <w:p w14:paraId="24D09EB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7266C0F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Наименование товарного рынка</w:t>
            </w:r>
          </w:p>
        </w:tc>
        <w:tc>
          <w:tcPr>
            <w:tcW w:w="1842" w:type="dxa"/>
            <w:vMerge w:val="restart"/>
          </w:tcPr>
          <w:p w14:paraId="6B0539F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Наименование ключевого показателя развития конкуренции</w:t>
            </w:r>
          </w:p>
        </w:tc>
        <w:tc>
          <w:tcPr>
            <w:tcW w:w="1701" w:type="dxa"/>
            <w:vMerge w:val="restart"/>
          </w:tcPr>
          <w:p w14:paraId="428E87B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Рейтинговый класс индекса конкуренции за 2025 год</w:t>
            </w:r>
          </w:p>
        </w:tc>
        <w:tc>
          <w:tcPr>
            <w:tcW w:w="2835" w:type="dxa"/>
            <w:gridSpan w:val="5"/>
          </w:tcPr>
          <w:p w14:paraId="70FA15A1" w14:textId="77777777" w:rsidR="00AE30FE" w:rsidRPr="00AE30FE" w:rsidRDefault="00AE30FE" w:rsidP="00AE30FE">
            <w:pPr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Минимальное значение целевого результата</w:t>
            </w:r>
          </w:p>
          <w:p w14:paraId="451CB5A1" w14:textId="77777777" w:rsidR="00AE30FE" w:rsidRPr="00AE30FE" w:rsidRDefault="00AE30FE" w:rsidP="00AE30FE">
            <w:pPr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развития конкуренции</w:t>
            </w:r>
          </w:p>
          <w:p w14:paraId="7970A9F1" w14:textId="77777777" w:rsidR="00AE30FE" w:rsidRPr="00AE30FE" w:rsidRDefault="00AE30FE" w:rsidP="00AE30FE">
            <w:pPr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к 31 декабря</w:t>
            </w:r>
          </w:p>
        </w:tc>
      </w:tr>
      <w:tr w:rsidR="00566758" w:rsidRPr="00AE30FE" w14:paraId="170EF28B" w14:textId="77777777" w:rsidTr="00DA73A3">
        <w:trPr>
          <w:trHeight w:val="636"/>
        </w:trPr>
        <w:tc>
          <w:tcPr>
            <w:tcW w:w="567" w:type="dxa"/>
            <w:vMerge/>
          </w:tcPr>
          <w:p w14:paraId="6180AF5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20D3950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7008905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39579C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6D6EA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2026</w:t>
            </w:r>
          </w:p>
        </w:tc>
        <w:tc>
          <w:tcPr>
            <w:tcW w:w="567" w:type="dxa"/>
          </w:tcPr>
          <w:p w14:paraId="4939FE3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2027</w:t>
            </w:r>
          </w:p>
        </w:tc>
        <w:tc>
          <w:tcPr>
            <w:tcW w:w="567" w:type="dxa"/>
          </w:tcPr>
          <w:p w14:paraId="50D9604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2028</w:t>
            </w:r>
          </w:p>
        </w:tc>
        <w:tc>
          <w:tcPr>
            <w:tcW w:w="567" w:type="dxa"/>
          </w:tcPr>
          <w:p w14:paraId="3E4EC89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2029</w:t>
            </w:r>
          </w:p>
        </w:tc>
        <w:tc>
          <w:tcPr>
            <w:tcW w:w="567" w:type="dxa"/>
          </w:tcPr>
          <w:p w14:paraId="6F7282C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2030</w:t>
            </w:r>
          </w:p>
        </w:tc>
      </w:tr>
      <w:tr w:rsidR="00566758" w:rsidRPr="00AE30FE" w14:paraId="7900EF93" w14:textId="77777777" w:rsidTr="00DA73A3">
        <w:trPr>
          <w:trHeight w:val="1888"/>
        </w:trPr>
        <w:tc>
          <w:tcPr>
            <w:tcW w:w="567" w:type="dxa"/>
          </w:tcPr>
          <w:p w14:paraId="337B7C7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2694" w:type="dxa"/>
          </w:tcPr>
          <w:p w14:paraId="23629D0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842" w:type="dxa"/>
          </w:tcPr>
          <w:p w14:paraId="192EC71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Рост</w:t>
            </w:r>
            <w:proofErr w:type="spellEnd"/>
            <w:r w:rsidRPr="00AE30F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индекса</w:t>
            </w:r>
            <w:proofErr w:type="spellEnd"/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E30FE">
              <w:rPr>
                <w:rFonts w:ascii="PT Astra Serif" w:hAnsi="PT Astra Serif"/>
                <w:sz w:val="26"/>
                <w:szCs w:val="26"/>
                <w:lang w:val="en-US"/>
              </w:rPr>
              <w:t>конкуренции</w:t>
            </w:r>
            <w:proofErr w:type="spellEnd"/>
          </w:p>
        </w:tc>
        <w:tc>
          <w:tcPr>
            <w:tcW w:w="1701" w:type="dxa"/>
          </w:tcPr>
          <w:p w14:paraId="3297D9DA" w14:textId="7B283430" w:rsidR="00AE30FE" w:rsidRPr="00AE30FE" w:rsidRDefault="007E5CAC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</w:t>
            </w:r>
            <w:r w:rsidR="00AE30FE" w:rsidRPr="00AE30FE">
              <w:rPr>
                <w:rFonts w:ascii="PT Astra Serif" w:hAnsi="PT Astra Serif"/>
                <w:sz w:val="26"/>
                <w:szCs w:val="26"/>
              </w:rPr>
              <w:t>У</w:t>
            </w:r>
          </w:p>
        </w:tc>
        <w:tc>
          <w:tcPr>
            <w:tcW w:w="567" w:type="dxa"/>
          </w:tcPr>
          <w:p w14:paraId="068D51A5" w14:textId="1D02B138" w:rsidR="00AE30FE" w:rsidRPr="00AE30FE" w:rsidRDefault="0048353F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</w:t>
            </w:r>
            <w:r w:rsidR="00AE30FE" w:rsidRPr="00AE30FE">
              <w:rPr>
                <w:rFonts w:ascii="PT Astra Serif" w:hAnsi="PT Astra Serif"/>
                <w:sz w:val="26"/>
                <w:szCs w:val="26"/>
              </w:rPr>
              <w:t>У</w:t>
            </w:r>
          </w:p>
        </w:tc>
        <w:tc>
          <w:tcPr>
            <w:tcW w:w="567" w:type="dxa"/>
          </w:tcPr>
          <w:p w14:paraId="7681EB6C" w14:textId="3C5CCEBD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71318F2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154EEF25" w14:textId="6001AF41" w:rsidR="00AE30FE" w:rsidRPr="00AE30FE" w:rsidRDefault="00560DC6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103915A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  <w:tr w:rsidR="00566758" w:rsidRPr="00AE30FE" w14:paraId="55F989F9" w14:textId="77777777" w:rsidTr="00DA73A3">
        <w:trPr>
          <w:trHeight w:val="2128"/>
        </w:trPr>
        <w:tc>
          <w:tcPr>
            <w:tcW w:w="567" w:type="dxa"/>
          </w:tcPr>
          <w:p w14:paraId="33F3CBE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14:paraId="2AE2D76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842" w:type="dxa"/>
          </w:tcPr>
          <w:p w14:paraId="5B6E6CD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Рост индекса конкуренции</w:t>
            </w:r>
          </w:p>
        </w:tc>
        <w:tc>
          <w:tcPr>
            <w:tcW w:w="1701" w:type="dxa"/>
          </w:tcPr>
          <w:p w14:paraId="36539AC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4065901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1356C83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034B760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00FB4C5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43ACC47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  <w:tr w:rsidR="00566758" w:rsidRPr="00AE30FE" w14:paraId="02557E6E" w14:textId="77777777" w:rsidTr="00DA73A3">
        <w:tc>
          <w:tcPr>
            <w:tcW w:w="567" w:type="dxa"/>
          </w:tcPr>
          <w:p w14:paraId="612EFB82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14:paraId="6273933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оказания медицинских услуг</w:t>
            </w:r>
          </w:p>
        </w:tc>
        <w:tc>
          <w:tcPr>
            <w:tcW w:w="1842" w:type="dxa"/>
          </w:tcPr>
          <w:p w14:paraId="06E2F7B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Рост индекса конкуренции</w:t>
            </w:r>
          </w:p>
        </w:tc>
        <w:tc>
          <w:tcPr>
            <w:tcW w:w="1701" w:type="dxa"/>
          </w:tcPr>
          <w:p w14:paraId="4C465923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41D660E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584FE81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0C887FD9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6B9D5D1B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0F09B44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  <w:tr w:rsidR="00566758" w:rsidRPr="00AE30FE" w14:paraId="74422D5A" w14:textId="77777777" w:rsidTr="00DA73A3">
        <w:trPr>
          <w:trHeight w:val="2142"/>
        </w:trPr>
        <w:tc>
          <w:tcPr>
            <w:tcW w:w="567" w:type="dxa"/>
          </w:tcPr>
          <w:p w14:paraId="24E000C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14:paraId="4089A7D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42" w:type="dxa"/>
          </w:tcPr>
          <w:p w14:paraId="7BF87E4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Рост индекса конкуренции</w:t>
            </w:r>
          </w:p>
        </w:tc>
        <w:tc>
          <w:tcPr>
            <w:tcW w:w="1701" w:type="dxa"/>
          </w:tcPr>
          <w:p w14:paraId="07124DB5" w14:textId="57937C8E" w:rsidR="00AE30FE" w:rsidRPr="00AE30FE" w:rsidRDefault="005C4A25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</w:t>
            </w:r>
            <w:r w:rsidR="00AE30FE" w:rsidRPr="00AE30FE">
              <w:rPr>
                <w:rFonts w:ascii="PT Astra Serif" w:hAnsi="PT Astra Serif"/>
                <w:sz w:val="26"/>
                <w:szCs w:val="26"/>
              </w:rPr>
              <w:t>У</w:t>
            </w:r>
          </w:p>
        </w:tc>
        <w:tc>
          <w:tcPr>
            <w:tcW w:w="567" w:type="dxa"/>
          </w:tcPr>
          <w:p w14:paraId="643BC46F" w14:textId="4D1C47A2" w:rsidR="00AE30FE" w:rsidRPr="00AE30FE" w:rsidRDefault="00CB4F7B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63EBD28E" w14:textId="41F28C4A" w:rsidR="00AE30FE" w:rsidRPr="00AE30FE" w:rsidRDefault="00CB4F7B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68F97191" w14:textId="1E392465" w:rsidR="00AE30FE" w:rsidRPr="00AE30FE" w:rsidRDefault="00CB4F7B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4486BBAA" w14:textId="2E0B6345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7FDA497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  <w:tr w:rsidR="00566758" w:rsidRPr="00AE30FE" w14:paraId="0CE4F668" w14:textId="77777777" w:rsidTr="00DA73A3">
        <w:trPr>
          <w:trHeight w:val="2399"/>
        </w:trPr>
        <w:tc>
          <w:tcPr>
            <w:tcW w:w="567" w:type="dxa"/>
          </w:tcPr>
          <w:p w14:paraId="29D2DA18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14:paraId="1905A31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842" w:type="dxa"/>
          </w:tcPr>
          <w:p w14:paraId="084D563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Рост индекса конкуренции</w:t>
            </w:r>
          </w:p>
        </w:tc>
        <w:tc>
          <w:tcPr>
            <w:tcW w:w="1701" w:type="dxa"/>
          </w:tcPr>
          <w:p w14:paraId="19F10E57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4FBFE656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0FF45D1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2CA3174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07C0472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76754BA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  <w:tr w:rsidR="00566758" w:rsidRPr="00AE30FE" w14:paraId="10AFF924" w14:textId="77777777" w:rsidTr="00DA73A3">
        <w:tc>
          <w:tcPr>
            <w:tcW w:w="567" w:type="dxa"/>
          </w:tcPr>
          <w:p w14:paraId="46CD9D1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14:paraId="590F723C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842" w:type="dxa"/>
          </w:tcPr>
          <w:p w14:paraId="409E5890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Рост индекса конкуренции</w:t>
            </w:r>
          </w:p>
        </w:tc>
        <w:tc>
          <w:tcPr>
            <w:tcW w:w="1701" w:type="dxa"/>
          </w:tcPr>
          <w:p w14:paraId="15B87451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6052FF65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6B1CB9D4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4811E8AF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7218665A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2D1B704D" w14:textId="77777777" w:rsidR="00AE30FE" w:rsidRPr="00AE30FE" w:rsidRDefault="00AE30FE" w:rsidP="00AE30FE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  <w:tr w:rsidR="00566758" w:rsidRPr="00AE30FE" w14:paraId="47C214F6" w14:textId="77777777" w:rsidTr="00DA73A3">
        <w:tc>
          <w:tcPr>
            <w:tcW w:w="567" w:type="dxa"/>
          </w:tcPr>
          <w:p w14:paraId="49F59246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694" w:type="dxa"/>
          </w:tcPr>
          <w:p w14:paraId="6CF96A1C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1842" w:type="dxa"/>
          </w:tcPr>
          <w:p w14:paraId="3768967B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Рост индекса конкуренции</w:t>
            </w:r>
          </w:p>
        </w:tc>
        <w:tc>
          <w:tcPr>
            <w:tcW w:w="1701" w:type="dxa"/>
          </w:tcPr>
          <w:p w14:paraId="4261AC26" w14:textId="659077BE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</w:t>
            </w:r>
            <w:r w:rsidRPr="00AE30FE">
              <w:rPr>
                <w:rFonts w:ascii="PT Astra Serif" w:hAnsi="PT Astra Serif"/>
                <w:sz w:val="26"/>
                <w:szCs w:val="26"/>
              </w:rPr>
              <w:t>У</w:t>
            </w:r>
          </w:p>
        </w:tc>
        <w:tc>
          <w:tcPr>
            <w:tcW w:w="567" w:type="dxa"/>
          </w:tcPr>
          <w:p w14:paraId="381601E0" w14:textId="731424ED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3F52C092" w14:textId="36591BA5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64B284D7" w14:textId="6CEF99A9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2F9F2A36" w14:textId="7C6CCBD4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082327FF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  <w:tr w:rsidR="00566758" w:rsidRPr="00AE30FE" w14:paraId="413E35CC" w14:textId="77777777" w:rsidTr="00DA73A3">
        <w:tc>
          <w:tcPr>
            <w:tcW w:w="567" w:type="dxa"/>
          </w:tcPr>
          <w:p w14:paraId="7BAB0B76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2694" w:type="dxa"/>
          </w:tcPr>
          <w:p w14:paraId="6BE3B5DC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гостиничных услуг</w:t>
            </w:r>
          </w:p>
        </w:tc>
        <w:tc>
          <w:tcPr>
            <w:tcW w:w="1842" w:type="dxa"/>
          </w:tcPr>
          <w:p w14:paraId="19C4ACD7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Рост индекса конкуренции</w:t>
            </w:r>
          </w:p>
        </w:tc>
        <w:tc>
          <w:tcPr>
            <w:tcW w:w="1701" w:type="dxa"/>
          </w:tcPr>
          <w:p w14:paraId="29276795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67BD90CC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6E68E1DC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48ADA983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494CD258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232E45F3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  <w:tr w:rsidR="00566758" w:rsidRPr="00AE30FE" w14:paraId="0C5E9C7C" w14:textId="77777777" w:rsidTr="00DA73A3">
        <w:tc>
          <w:tcPr>
            <w:tcW w:w="567" w:type="dxa"/>
          </w:tcPr>
          <w:p w14:paraId="0AA2A7A2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2694" w:type="dxa"/>
          </w:tcPr>
          <w:p w14:paraId="1D05A122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Рынок оказания услуг по общественному питанию</w:t>
            </w:r>
          </w:p>
        </w:tc>
        <w:tc>
          <w:tcPr>
            <w:tcW w:w="1842" w:type="dxa"/>
          </w:tcPr>
          <w:p w14:paraId="7C03606D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Рост индекса конкуренции</w:t>
            </w:r>
          </w:p>
        </w:tc>
        <w:tc>
          <w:tcPr>
            <w:tcW w:w="1701" w:type="dxa"/>
          </w:tcPr>
          <w:p w14:paraId="289735F4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4BFD8AF6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58C8D77B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2BFF7AE7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СУ</w:t>
            </w:r>
          </w:p>
        </w:tc>
        <w:tc>
          <w:tcPr>
            <w:tcW w:w="567" w:type="dxa"/>
          </w:tcPr>
          <w:p w14:paraId="031AB502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  <w:tc>
          <w:tcPr>
            <w:tcW w:w="567" w:type="dxa"/>
          </w:tcPr>
          <w:p w14:paraId="329EACF9" w14:textId="77777777" w:rsidR="008C2560" w:rsidRPr="00AE30FE" w:rsidRDefault="008C2560" w:rsidP="008C2560">
            <w:pPr>
              <w:widowControl w:val="0"/>
              <w:spacing w:before="60" w:line="216" w:lineRule="auto"/>
              <w:rPr>
                <w:rFonts w:ascii="PT Astra Serif" w:hAnsi="PT Astra Serif"/>
                <w:sz w:val="26"/>
                <w:szCs w:val="26"/>
              </w:rPr>
            </w:pPr>
            <w:r w:rsidRPr="00AE30FE">
              <w:rPr>
                <w:rFonts w:ascii="PT Astra Serif" w:hAnsi="PT Astra Serif"/>
                <w:sz w:val="26"/>
                <w:szCs w:val="26"/>
              </w:rPr>
              <w:t>ВУ</w:t>
            </w:r>
          </w:p>
        </w:tc>
      </w:tr>
    </w:tbl>
    <w:p w14:paraId="1A228824" w14:textId="77777777" w:rsidR="00AF5E1B" w:rsidRDefault="00AF5E1B" w:rsidP="008B3A05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61727613" w14:textId="5BD3D3D3" w:rsidR="007A4101" w:rsidRDefault="000608E5" w:rsidP="007A4101"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 xml:space="preserve"> </w:t>
      </w:r>
    </w:p>
    <w:p w14:paraId="12393ADB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38939BE8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11D0EBE8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16F6DA0F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17181C76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13089863" w14:textId="77777777" w:rsidR="00F86133" w:rsidRDefault="00F86133">
      <w:pPr>
        <w:rPr>
          <w:rFonts w:ascii="PT Astra Serif" w:hAnsi="PT Astra Serif" w:cs="Times New Roman"/>
          <w:sz w:val="26"/>
          <w:szCs w:val="26"/>
        </w:rPr>
      </w:pPr>
    </w:p>
    <w:p w14:paraId="4BCAC64F" w14:textId="4B512A82" w:rsidR="00122140" w:rsidRDefault="00122140"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p w14:paraId="03D89DBD" w14:textId="28280D57" w:rsidR="006334BF" w:rsidRDefault="006334BF">
      <w:pPr>
        <w:rPr>
          <w:rFonts w:ascii="PT Astra Serif" w:hAnsi="PT Astra Serif" w:cs="Times New Roman"/>
          <w:sz w:val="26"/>
          <w:szCs w:val="26"/>
        </w:rPr>
      </w:pPr>
    </w:p>
    <w:p w14:paraId="14FD72B5" w14:textId="77777777" w:rsidR="000936F6" w:rsidRDefault="000936F6" w:rsidP="000936F6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334BF">
        <w:rPr>
          <w:rFonts w:ascii="PT Astra Serif" w:hAnsi="PT Astra Serif" w:cs="Times New Roman"/>
          <w:b/>
          <w:bCs/>
          <w:sz w:val="26"/>
          <w:szCs w:val="26"/>
        </w:rPr>
        <w:t>IV. Мероприятия по содействию развитию конкуренции</w:t>
      </w:r>
    </w:p>
    <w:p w14:paraId="5A264D57" w14:textId="77777777" w:rsidR="000936F6" w:rsidRDefault="000936F6" w:rsidP="000936F6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0A71D64E" w14:textId="77777777" w:rsidR="000936F6" w:rsidRPr="00E60C76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  <w:u w:val="single"/>
        </w:rPr>
      </w:pPr>
      <w:r w:rsidRPr="00FA414A">
        <w:rPr>
          <w:rFonts w:ascii="PT Astra Serif" w:hAnsi="PT Astra Serif" w:cs="Times New Roman"/>
          <w:b/>
          <w:bCs/>
          <w:i/>
          <w:iCs/>
          <w:sz w:val="26"/>
          <w:szCs w:val="26"/>
        </w:rPr>
        <w:t>Примечание:</w:t>
      </w:r>
      <w:r w:rsidRPr="00FA414A">
        <w:rPr>
          <w:rFonts w:ascii="PT Astra Serif" w:hAnsi="PT Astra Serif" w:cs="Times New Roman"/>
          <w:i/>
          <w:iCs/>
          <w:sz w:val="26"/>
          <w:szCs w:val="26"/>
        </w:rPr>
        <w:t xml:space="preserve"> </w:t>
      </w:r>
      <w:r w:rsidRPr="00E60C76">
        <w:rPr>
          <w:rFonts w:ascii="PT Astra Serif" w:hAnsi="PT Astra Serif" w:cs="Times New Roman"/>
          <w:i/>
          <w:iCs/>
          <w:sz w:val="26"/>
          <w:szCs w:val="26"/>
          <w:u w:val="single"/>
        </w:rPr>
        <w:t>в данном разделе описываются мероприятия, обеспечивающие достижение установленных ключевых показателей развития конкуренции, с указанием по каждому из мероприятий следующих сведений:</w:t>
      </w:r>
    </w:p>
    <w:p w14:paraId="4C371DB1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>- наименование мероприятия, обеспечивающего достижение установленного ключевого показателя развития конкуренции;</w:t>
      </w:r>
    </w:p>
    <w:p w14:paraId="797AE158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>- проблема, на решение которой направлено данное мероприятие;</w:t>
      </w:r>
    </w:p>
    <w:p w14:paraId="7A23E932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>- документ, который должен быть принят в целях реализации мероприятия;</w:t>
      </w:r>
    </w:p>
    <w:p w14:paraId="4EB629A9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>- сроки выполнения мероприятия;</w:t>
      </w:r>
    </w:p>
    <w:p w14:paraId="3D691408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>- ожидаемые результаты развития конкуренции от реализации мероприятия;</w:t>
      </w:r>
    </w:p>
    <w:p w14:paraId="0332565E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>- исполнители и соисполнители, ответственные за разработку</w:t>
      </w:r>
    </w:p>
    <w:p w14:paraId="3D28175C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>и реализацию мероприятия.</w:t>
      </w:r>
    </w:p>
    <w:p w14:paraId="4614FBA4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>Допускается включение в данный раздел мероприятий в отношении муниципальных образований (с учетом соглашения). Также при наличии соглашения органы местного самоуправления могут быть соисполнителями мероприятий «дорожной карты».</w:t>
      </w:r>
    </w:p>
    <w:p w14:paraId="2E069D8B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 xml:space="preserve">При включении мероприятий, где исполнителем/соисполнителем выступают органы местного самоуправления, необходимо определить принципы и порядок взаимодействия органов исполнительной власти </w:t>
      </w:r>
      <w:r>
        <w:rPr>
          <w:rFonts w:ascii="PT Astra Serif" w:hAnsi="PT Astra Serif" w:cs="Times New Roman"/>
          <w:i/>
          <w:iCs/>
          <w:sz w:val="26"/>
          <w:szCs w:val="26"/>
        </w:rPr>
        <w:t>Республики Алтай</w:t>
      </w:r>
      <w:r w:rsidRPr="00FA414A">
        <w:rPr>
          <w:rFonts w:ascii="PT Astra Serif" w:hAnsi="PT Astra Serif" w:cs="Times New Roman"/>
          <w:i/>
          <w:iCs/>
          <w:sz w:val="26"/>
          <w:szCs w:val="26"/>
        </w:rPr>
        <w:t xml:space="preserve"> с органами местного самоуправления.</w:t>
      </w:r>
    </w:p>
    <w:p w14:paraId="4ED6A49A" w14:textId="77777777" w:rsidR="000936F6" w:rsidRPr="00FA414A" w:rsidRDefault="000936F6" w:rsidP="000936F6">
      <w:pPr>
        <w:ind w:firstLine="709"/>
        <w:rPr>
          <w:rFonts w:ascii="PT Astra Serif" w:hAnsi="PT Astra Serif" w:cs="Times New Roman"/>
          <w:i/>
          <w:iCs/>
          <w:sz w:val="26"/>
          <w:szCs w:val="26"/>
        </w:rPr>
      </w:pPr>
      <w:r w:rsidRPr="00FA414A">
        <w:rPr>
          <w:rFonts w:ascii="PT Astra Serif" w:hAnsi="PT Astra Serif" w:cs="Times New Roman"/>
          <w:i/>
          <w:iCs/>
          <w:sz w:val="26"/>
          <w:szCs w:val="26"/>
        </w:rPr>
        <w:t xml:space="preserve">Наряду с мероприятиями, сформированными в целях достижения ключевых показателей, в «дорожной карте» предусматриваются также обязательные системные мероприятия, направленные на развитие конкуренции в </w:t>
      </w:r>
      <w:r>
        <w:rPr>
          <w:rFonts w:ascii="PT Astra Serif" w:hAnsi="PT Astra Serif" w:cs="Times New Roman"/>
          <w:i/>
          <w:iCs/>
          <w:sz w:val="26"/>
          <w:szCs w:val="26"/>
        </w:rPr>
        <w:t xml:space="preserve">Республике Алтай </w:t>
      </w:r>
      <w:r w:rsidRPr="00FA414A">
        <w:rPr>
          <w:rFonts w:ascii="PT Astra Serif" w:hAnsi="PT Astra Serif" w:cs="Times New Roman"/>
          <w:i/>
          <w:iCs/>
          <w:sz w:val="26"/>
          <w:szCs w:val="26"/>
        </w:rPr>
        <w:t>(пункт 16 Стандарта), а также могут быть включены системные мероприятия рекомендательного характера (пункт 17 Стандарта).</w:t>
      </w:r>
    </w:p>
    <w:p w14:paraId="3D26B551" w14:textId="2A3135F9" w:rsidR="006334BF" w:rsidRPr="006334BF" w:rsidRDefault="006334BF" w:rsidP="006334BF">
      <w:pPr>
        <w:rPr>
          <w:rFonts w:ascii="PT Astra Serif" w:hAnsi="PT Astra Serif" w:cs="Times New Roman"/>
          <w:sz w:val="26"/>
          <w:szCs w:val="26"/>
        </w:rPr>
        <w:sectPr w:rsidR="006334BF" w:rsidRPr="006334BF" w:rsidSect="00B02CEA">
          <w:headerReference w:type="default" r:id="rId9"/>
          <w:headerReference w:type="firs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1106BE7E" w14:textId="1BB829DD" w:rsidR="00AB6669" w:rsidRPr="00AB6669" w:rsidRDefault="003327C9" w:rsidP="00AB6669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Приложение №2 </w:t>
      </w:r>
      <w:r w:rsidR="00DA4E6B">
        <w:rPr>
          <w:rFonts w:ascii="PT Astra Serif" w:hAnsi="PT Astra Serif"/>
          <w:sz w:val="26"/>
          <w:szCs w:val="26"/>
        </w:rPr>
        <w:t>УТВЕРЖДЕН</w:t>
      </w:r>
    </w:p>
    <w:p w14:paraId="4AC6A7FD" w14:textId="001AEB6A" w:rsidR="00AB6669" w:rsidRPr="00AB6669" w:rsidRDefault="00AB6669" w:rsidP="00AB6669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  <w:r w:rsidRPr="00AB6669">
        <w:rPr>
          <w:rFonts w:ascii="PT Astra Serif" w:hAnsi="PT Astra Serif"/>
          <w:sz w:val="26"/>
          <w:szCs w:val="26"/>
        </w:rPr>
        <w:t>распоряжени</w:t>
      </w:r>
      <w:r w:rsidR="00753C3A">
        <w:rPr>
          <w:rFonts w:ascii="PT Astra Serif" w:hAnsi="PT Astra Serif"/>
          <w:sz w:val="26"/>
          <w:szCs w:val="26"/>
        </w:rPr>
        <w:t>ем</w:t>
      </w:r>
      <w:r w:rsidRPr="00AB6669">
        <w:rPr>
          <w:rFonts w:ascii="PT Astra Serif" w:hAnsi="PT Astra Serif"/>
          <w:sz w:val="26"/>
          <w:szCs w:val="26"/>
        </w:rPr>
        <w:t xml:space="preserve"> Правительства</w:t>
      </w:r>
    </w:p>
    <w:p w14:paraId="422761F0" w14:textId="77777777" w:rsidR="00AB6669" w:rsidRPr="00AB6669" w:rsidRDefault="00AB6669" w:rsidP="00AB6669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  <w:r w:rsidRPr="00AB6669">
        <w:rPr>
          <w:rFonts w:ascii="PT Astra Serif" w:hAnsi="PT Astra Serif"/>
          <w:sz w:val="26"/>
          <w:szCs w:val="26"/>
        </w:rPr>
        <w:t>Республики Алтай</w:t>
      </w:r>
    </w:p>
    <w:p w14:paraId="7BE50389" w14:textId="77777777" w:rsidR="00AB6669" w:rsidRPr="00AE6FEE" w:rsidRDefault="00AB6669" w:rsidP="00AB6669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  <w:r w:rsidRPr="00AE6FEE">
        <w:rPr>
          <w:rFonts w:ascii="PT Astra Serif" w:hAnsi="PT Astra Serif"/>
          <w:sz w:val="26"/>
          <w:szCs w:val="26"/>
        </w:rPr>
        <w:t>[</w:t>
      </w:r>
      <w:r w:rsidRPr="00AB6669">
        <w:rPr>
          <w:rFonts w:ascii="PT Astra Serif" w:hAnsi="PT Astra Serif"/>
          <w:sz w:val="26"/>
          <w:szCs w:val="26"/>
          <w:lang w:val="en-US"/>
        </w:rPr>
        <w:t>REGDATESTAMP</w:t>
      </w:r>
      <w:r w:rsidRPr="00AE6FEE">
        <w:rPr>
          <w:rFonts w:ascii="PT Astra Serif" w:hAnsi="PT Astra Serif"/>
          <w:sz w:val="26"/>
          <w:szCs w:val="26"/>
        </w:rPr>
        <w:t>]</w:t>
      </w:r>
    </w:p>
    <w:p w14:paraId="05251EFE" w14:textId="77777777" w:rsidR="00AB6669" w:rsidRPr="00AE6FEE" w:rsidRDefault="00AB6669" w:rsidP="00AB6669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  <w:permStart w:id="1369726904" w:edGrp="everyone"/>
    </w:p>
    <w:permEnd w:id="1369726904"/>
    <w:p w14:paraId="7C22B00A" w14:textId="77777777" w:rsidR="00AB6669" w:rsidRPr="00AE6FEE" w:rsidRDefault="00AB6669" w:rsidP="00AB6669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</w:p>
    <w:p w14:paraId="10994F53" w14:textId="181494C9" w:rsidR="00C25BE4" w:rsidRPr="00C25BE4" w:rsidRDefault="001D65B1" w:rsidP="00C25BE4">
      <w:pPr>
        <w:spacing w:line="283" w:lineRule="atLeast"/>
        <w:jc w:val="center"/>
        <w:rPr>
          <w:rFonts w:ascii="PT Astra Serif" w:hAnsi="PT Astra Serif"/>
          <w:b/>
          <w:sz w:val="26"/>
          <w:szCs w:val="26"/>
        </w:rPr>
      </w:pPr>
      <w:bookmarkStart w:id="14" w:name="_Hlk224737414"/>
      <w:r>
        <w:rPr>
          <w:rFonts w:ascii="PT Astra Serif" w:hAnsi="PT Astra Serif"/>
          <w:b/>
          <w:sz w:val="26"/>
          <w:szCs w:val="26"/>
        </w:rPr>
        <w:t>М</w:t>
      </w:r>
      <w:r w:rsidR="00C25BE4" w:rsidRPr="00C25BE4">
        <w:rPr>
          <w:rFonts w:ascii="PT Astra Serif" w:hAnsi="PT Astra Serif"/>
          <w:b/>
          <w:sz w:val="26"/>
          <w:szCs w:val="26"/>
        </w:rPr>
        <w:t>ероприяти</w:t>
      </w:r>
      <w:r>
        <w:rPr>
          <w:rFonts w:ascii="PT Astra Serif" w:hAnsi="PT Astra Serif"/>
          <w:b/>
          <w:sz w:val="26"/>
          <w:szCs w:val="26"/>
        </w:rPr>
        <w:t>я</w:t>
      </w:r>
      <w:r w:rsidR="00C25BE4" w:rsidRPr="00C25BE4">
        <w:rPr>
          <w:rFonts w:ascii="PT Astra Serif" w:hAnsi="PT Astra Serif"/>
          <w:b/>
          <w:sz w:val="26"/>
          <w:szCs w:val="26"/>
        </w:rPr>
        <w:t xml:space="preserve"> дорожной карты в отдельных отраслях (сферах) экономики</w:t>
      </w:r>
      <w:r w:rsidR="00C25BE4" w:rsidRPr="00C25BE4">
        <w:rPr>
          <w:rFonts w:ascii="PT Astra Serif" w:hAnsi="PT Astra Serif"/>
          <w:b/>
          <w:sz w:val="26"/>
          <w:szCs w:val="26"/>
        </w:rPr>
        <w:br/>
        <w:t xml:space="preserve">в </w:t>
      </w:r>
      <w:r w:rsidR="008F546D">
        <w:rPr>
          <w:rFonts w:ascii="PT Astra Serif" w:hAnsi="PT Astra Serif"/>
          <w:b/>
          <w:sz w:val="26"/>
          <w:szCs w:val="26"/>
        </w:rPr>
        <w:t>Республике Алтай</w:t>
      </w:r>
      <w:bookmarkEnd w:id="14"/>
    </w:p>
    <w:p w14:paraId="6484D56D" w14:textId="77777777" w:rsidR="00C25BE4" w:rsidRPr="00C25BE4" w:rsidRDefault="00C25BE4" w:rsidP="00C25BE4">
      <w:pPr>
        <w:spacing w:line="283" w:lineRule="atLeast"/>
        <w:rPr>
          <w:rFonts w:ascii="PT Astra Serif" w:hAnsi="PT Astra Serif"/>
          <w:b/>
          <w:sz w:val="26"/>
          <w:szCs w:val="26"/>
        </w:rPr>
      </w:pPr>
    </w:p>
    <w:tbl>
      <w:tblPr>
        <w:tblW w:w="160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985"/>
        <w:gridCol w:w="2552"/>
        <w:gridCol w:w="1700"/>
        <w:gridCol w:w="2335"/>
        <w:gridCol w:w="1914"/>
      </w:tblGrid>
      <w:tr w:rsidR="00C25BE4" w:rsidRPr="00C25BE4" w14:paraId="75F19229" w14:textId="77777777" w:rsidTr="009B233D">
        <w:tc>
          <w:tcPr>
            <w:tcW w:w="851" w:type="dxa"/>
          </w:tcPr>
          <w:p w14:paraId="56FCB23A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14:paraId="374E5009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Наименование мероприятия</w:t>
            </w:r>
          </w:p>
          <w:p w14:paraId="52613180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75B4D93B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Решаемая проблема</w:t>
            </w:r>
          </w:p>
        </w:tc>
        <w:tc>
          <w:tcPr>
            <w:tcW w:w="2552" w:type="dxa"/>
          </w:tcPr>
          <w:p w14:paraId="35FEB58E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Вид документа</w:t>
            </w:r>
          </w:p>
        </w:tc>
        <w:tc>
          <w:tcPr>
            <w:tcW w:w="1700" w:type="dxa"/>
          </w:tcPr>
          <w:p w14:paraId="0787CBA7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2335" w:type="dxa"/>
          </w:tcPr>
          <w:p w14:paraId="7F9C6895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Ожидаемые результаты</w:t>
            </w:r>
          </w:p>
        </w:tc>
        <w:tc>
          <w:tcPr>
            <w:tcW w:w="1914" w:type="dxa"/>
          </w:tcPr>
          <w:p w14:paraId="2E650EB2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Исполнители</w:t>
            </w:r>
          </w:p>
        </w:tc>
      </w:tr>
      <w:tr w:rsidR="000560BC" w:rsidRPr="00C25BE4" w14:paraId="716DCB35" w14:textId="77777777" w:rsidTr="009B233D">
        <w:tc>
          <w:tcPr>
            <w:tcW w:w="851" w:type="dxa"/>
          </w:tcPr>
          <w:p w14:paraId="236DF9BD" w14:textId="1C199AF4" w:rsidR="000560BC" w:rsidRPr="00A77497" w:rsidRDefault="000560BC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678" w:type="dxa"/>
          </w:tcPr>
          <w:p w14:paraId="4D127BA9" w14:textId="1D5A4F4B" w:rsidR="000560BC" w:rsidRPr="00A77497" w:rsidRDefault="000560BC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14:paraId="591EDE7B" w14:textId="2CA0C31E" w:rsidR="000560BC" w:rsidRPr="00A77497" w:rsidRDefault="000560BC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552" w:type="dxa"/>
          </w:tcPr>
          <w:p w14:paraId="1049F798" w14:textId="2E6A2BB1" w:rsidR="000560BC" w:rsidRPr="00A77497" w:rsidRDefault="000560BC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700" w:type="dxa"/>
          </w:tcPr>
          <w:p w14:paraId="00AC2CB5" w14:textId="3A1AFE51" w:rsidR="000560BC" w:rsidRPr="00A77497" w:rsidRDefault="000560BC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2335" w:type="dxa"/>
          </w:tcPr>
          <w:p w14:paraId="683BCEDA" w14:textId="389B3B2C" w:rsidR="000560BC" w:rsidRPr="00A77497" w:rsidRDefault="000560BC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914" w:type="dxa"/>
          </w:tcPr>
          <w:p w14:paraId="597B7CC1" w14:textId="3639E758" w:rsidR="000560BC" w:rsidRPr="00A77497" w:rsidRDefault="000560BC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7</w:t>
            </w:r>
          </w:p>
        </w:tc>
      </w:tr>
      <w:tr w:rsidR="00B052A1" w:rsidRPr="00C25BE4" w14:paraId="5651C098" w14:textId="77777777" w:rsidTr="00382844">
        <w:tc>
          <w:tcPr>
            <w:tcW w:w="851" w:type="dxa"/>
          </w:tcPr>
          <w:p w14:paraId="16868358" w14:textId="764F6ABB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1.1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41698B87" w14:textId="5608B900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Размещение на официальных сайтах органов управления АПК актуальной информации, включая нормативные правовые акты, касающиеся предоставления субсидий</w:t>
            </w:r>
          </w:p>
        </w:tc>
        <w:tc>
          <w:tcPr>
            <w:tcW w:w="1985" w:type="dxa"/>
            <w:shd w:val="clear" w:color="auto" w:fill="auto"/>
          </w:tcPr>
          <w:p w14:paraId="091A9B9A" w14:textId="31B05566" w:rsidR="00B052A1" w:rsidRPr="00A77497" w:rsidRDefault="00382844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Информирование сельхозтоваропроизводителей о государственной поддержки</w:t>
            </w:r>
          </w:p>
        </w:tc>
        <w:tc>
          <w:tcPr>
            <w:tcW w:w="2552" w:type="dxa"/>
            <w:shd w:val="clear" w:color="auto" w:fill="auto"/>
          </w:tcPr>
          <w:p w14:paraId="5CD02974" w14:textId="5D3B1BB4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Издание соответствующего акта</w:t>
            </w:r>
          </w:p>
        </w:tc>
        <w:tc>
          <w:tcPr>
            <w:tcW w:w="1700" w:type="dxa"/>
            <w:shd w:val="clear" w:color="auto" w:fill="auto"/>
          </w:tcPr>
          <w:p w14:paraId="38D31E0F" w14:textId="327E34C5" w:rsidR="00B052A1" w:rsidRPr="00A77497" w:rsidRDefault="0054071D" w:rsidP="00B052A1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</w:t>
            </w:r>
            <w:r w:rsidR="00C03E5C" w:rsidRPr="00A77497">
              <w:rPr>
                <w:rFonts w:ascii="PT Astra Serif" w:hAnsi="PT Astra Serif"/>
                <w:b/>
                <w:sz w:val="26"/>
                <w:szCs w:val="26"/>
              </w:rPr>
              <w:t xml:space="preserve"> г. </w:t>
            </w:r>
          </w:p>
        </w:tc>
        <w:tc>
          <w:tcPr>
            <w:tcW w:w="2335" w:type="dxa"/>
          </w:tcPr>
          <w:p w14:paraId="16F5A5B0" w14:textId="77777777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Создание и поддержка в актуальном состоянии электронно-информационного ресурса в сети «Интернет» </w:t>
            </w:r>
          </w:p>
          <w:p w14:paraId="1634F3E7" w14:textId="68E204B6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 информационной поддержке сельхозтоваропроизводителей</w:t>
            </w:r>
          </w:p>
        </w:tc>
        <w:tc>
          <w:tcPr>
            <w:tcW w:w="1914" w:type="dxa"/>
          </w:tcPr>
          <w:p w14:paraId="087D9F37" w14:textId="22BBEDAA" w:rsidR="00B052A1" w:rsidRPr="00A77497" w:rsidRDefault="00B052A1" w:rsidP="00B052A1">
            <w:pPr>
              <w:spacing w:line="283" w:lineRule="atLeas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сельского хозяйства Республики Алтай</w:t>
            </w:r>
          </w:p>
        </w:tc>
      </w:tr>
      <w:tr w:rsidR="00B052A1" w:rsidRPr="00C25BE4" w14:paraId="1C4DB8B7" w14:textId="77777777" w:rsidTr="00382844">
        <w:tc>
          <w:tcPr>
            <w:tcW w:w="851" w:type="dxa"/>
          </w:tcPr>
          <w:p w14:paraId="1956693A" w14:textId="5FBE8EF4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1.2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230FA007" w14:textId="40D5C616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Оказание консультационной помощи предприятиям малых форм хозяйствования по вопросам предоставления субсидий (грантов)</w:t>
            </w:r>
          </w:p>
        </w:tc>
        <w:tc>
          <w:tcPr>
            <w:tcW w:w="1985" w:type="dxa"/>
            <w:shd w:val="clear" w:color="auto" w:fill="auto"/>
          </w:tcPr>
          <w:p w14:paraId="297AEABC" w14:textId="58FCEDAE" w:rsidR="00B052A1" w:rsidRPr="00A77497" w:rsidRDefault="00382844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Информирование сельхозтоваропроизводителей о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государственной поддержки</w:t>
            </w:r>
          </w:p>
        </w:tc>
        <w:tc>
          <w:tcPr>
            <w:tcW w:w="2552" w:type="dxa"/>
            <w:shd w:val="clear" w:color="auto" w:fill="auto"/>
          </w:tcPr>
          <w:p w14:paraId="476CA822" w14:textId="77777777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Создание консультационного центра/центра компетенции</w:t>
            </w:r>
          </w:p>
          <w:p w14:paraId="6B8BFEFE" w14:textId="641CFEED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14:paraId="74C24829" w14:textId="233EFD4B" w:rsidR="00B052A1" w:rsidRPr="00A77497" w:rsidRDefault="00032973" w:rsidP="00B052A1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2026-2030</w:t>
            </w:r>
            <w:r w:rsidR="0035098D" w:rsidRPr="00A77497">
              <w:rPr>
                <w:rFonts w:ascii="PT Astra Serif" w:hAnsi="PT Astra Serif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335" w:type="dxa"/>
          </w:tcPr>
          <w:p w14:paraId="32E17AA5" w14:textId="77777777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Повышение информационной грамотности предпринимателей,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осуществляющих хозяйственную</w:t>
            </w:r>
          </w:p>
          <w:p w14:paraId="1CBF83A0" w14:textId="0F2AD24D" w:rsidR="00B052A1" w:rsidRPr="00A77497" w:rsidRDefault="00B052A1" w:rsidP="00B052A1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деятельность на рынке сельскохозяйственной продукции</w:t>
            </w:r>
          </w:p>
        </w:tc>
        <w:tc>
          <w:tcPr>
            <w:tcW w:w="1914" w:type="dxa"/>
          </w:tcPr>
          <w:p w14:paraId="7A29451F" w14:textId="42DC1355" w:rsidR="00B052A1" w:rsidRPr="00A77497" w:rsidRDefault="00B052A1" w:rsidP="00B052A1">
            <w:pPr>
              <w:spacing w:line="283" w:lineRule="atLeas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Министерство сельского хозяйства </w:t>
            </w: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Республики Алтай</w:t>
            </w:r>
          </w:p>
        </w:tc>
      </w:tr>
      <w:tr w:rsidR="00382844" w:rsidRPr="00C25BE4" w14:paraId="66DF28AC" w14:textId="77777777" w:rsidTr="00382844">
        <w:tc>
          <w:tcPr>
            <w:tcW w:w="851" w:type="dxa"/>
          </w:tcPr>
          <w:p w14:paraId="6CB40118" w14:textId="2BC775B2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1.3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509AF3E6" w14:textId="6BAAB3B3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Оказание мер государственной поддержки в виде субсидий и грантов, в том числе малым формам хозяйствования в АПК</w:t>
            </w:r>
          </w:p>
        </w:tc>
        <w:tc>
          <w:tcPr>
            <w:tcW w:w="1985" w:type="dxa"/>
            <w:shd w:val="clear" w:color="auto" w:fill="auto"/>
          </w:tcPr>
          <w:p w14:paraId="638B93E5" w14:textId="0536D256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Решение финансово-консультационных вопросов сельхозтоваропроизводителей</w:t>
            </w:r>
          </w:p>
        </w:tc>
        <w:tc>
          <w:tcPr>
            <w:tcW w:w="2552" w:type="dxa"/>
            <w:shd w:val="clear" w:color="auto" w:fill="auto"/>
          </w:tcPr>
          <w:p w14:paraId="61CBF3BC" w14:textId="0EBCDC42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Формирование нормативно-правового акта</w:t>
            </w:r>
          </w:p>
        </w:tc>
        <w:tc>
          <w:tcPr>
            <w:tcW w:w="1700" w:type="dxa"/>
            <w:shd w:val="clear" w:color="auto" w:fill="auto"/>
          </w:tcPr>
          <w:p w14:paraId="6852517B" w14:textId="05791D64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г.</w:t>
            </w:r>
          </w:p>
        </w:tc>
        <w:tc>
          <w:tcPr>
            <w:tcW w:w="2335" w:type="dxa"/>
          </w:tcPr>
          <w:p w14:paraId="0295E02A" w14:textId="77777777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Обеспечить равные условия доступа к мерам государственной поддержки сельхозтоваропроизводителей</w:t>
            </w:r>
          </w:p>
          <w:p w14:paraId="3976F203" w14:textId="6FB15EFC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4" w:type="dxa"/>
          </w:tcPr>
          <w:p w14:paraId="232F410C" w14:textId="0E29C27F" w:rsidR="00382844" w:rsidRPr="00A77497" w:rsidRDefault="00382844" w:rsidP="00382844">
            <w:pPr>
              <w:spacing w:line="283" w:lineRule="atLeas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сельского хозяйства Республики Алтай</w:t>
            </w:r>
          </w:p>
        </w:tc>
      </w:tr>
      <w:tr w:rsidR="00382844" w:rsidRPr="00C25BE4" w14:paraId="0E2C6387" w14:textId="77777777" w:rsidTr="00382844">
        <w:trPr>
          <w:trHeight w:val="1722"/>
        </w:trPr>
        <w:tc>
          <w:tcPr>
            <w:tcW w:w="851" w:type="dxa"/>
          </w:tcPr>
          <w:p w14:paraId="1A283AFC" w14:textId="09841933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1.4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146B89A0" w14:textId="0B959DDC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Оказание информационной и методологической помощи предпринимателям, реализующим проекты в сфере сельскохозяйственной кооперации</w:t>
            </w:r>
          </w:p>
        </w:tc>
        <w:tc>
          <w:tcPr>
            <w:tcW w:w="1985" w:type="dxa"/>
            <w:shd w:val="clear" w:color="auto" w:fill="auto"/>
          </w:tcPr>
          <w:p w14:paraId="7C8B7BD0" w14:textId="232FF1E1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Информирование и методологические вопросы </w:t>
            </w:r>
            <w:proofErr w:type="spellStart"/>
            <w:r w:rsidRPr="00A77497">
              <w:rPr>
                <w:rFonts w:ascii="PT Astra Serif" w:hAnsi="PT Astra Serif"/>
                <w:sz w:val="26"/>
                <w:szCs w:val="26"/>
              </w:rPr>
              <w:t>сельхозкоопераций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24E4089" w14:textId="77777777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Создание консультационного центра/центра компетенции</w:t>
            </w:r>
          </w:p>
          <w:p w14:paraId="0E19DFB7" w14:textId="05D5B35A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14:paraId="11A81A6B" w14:textId="6F1F27B4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г.</w:t>
            </w:r>
          </w:p>
        </w:tc>
        <w:tc>
          <w:tcPr>
            <w:tcW w:w="2335" w:type="dxa"/>
          </w:tcPr>
          <w:p w14:paraId="1716B8B4" w14:textId="322F0ED4" w:rsidR="00382844" w:rsidRPr="00A77497" w:rsidRDefault="00382844" w:rsidP="00382844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Развитие центров компетенции в сфере сельскохозяйственной кооперации</w:t>
            </w:r>
          </w:p>
        </w:tc>
        <w:tc>
          <w:tcPr>
            <w:tcW w:w="1914" w:type="dxa"/>
          </w:tcPr>
          <w:p w14:paraId="5DB89B58" w14:textId="30B1A0A3" w:rsidR="00382844" w:rsidRPr="00A77497" w:rsidRDefault="00382844" w:rsidP="00382844">
            <w:pPr>
              <w:spacing w:line="283" w:lineRule="atLeas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сельского хозяйства Республики Алтай</w:t>
            </w:r>
          </w:p>
        </w:tc>
      </w:tr>
      <w:tr w:rsidR="00C25BE4" w:rsidRPr="00C25BE4" w14:paraId="0657D2AB" w14:textId="77777777" w:rsidTr="00947304">
        <w:trPr>
          <w:trHeight w:val="575"/>
        </w:trPr>
        <w:tc>
          <w:tcPr>
            <w:tcW w:w="16015" w:type="dxa"/>
            <w:gridSpan w:val="7"/>
          </w:tcPr>
          <w:p w14:paraId="27745CA3" w14:textId="77777777" w:rsidR="00C25BE4" w:rsidRPr="00A77497" w:rsidRDefault="00C25BE4" w:rsidP="00947304">
            <w:pPr>
              <w:numPr>
                <w:ilvl w:val="0"/>
                <w:numId w:val="1"/>
              </w:num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Рынок услуг связи, в том числе услуг по предоставлению широкополосного доступа</w:t>
            </w:r>
          </w:p>
          <w:p w14:paraId="3612B288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к информационно-телекоммуникационной сети «Интернет»</w:t>
            </w:r>
          </w:p>
        </w:tc>
      </w:tr>
      <w:tr w:rsidR="000560BC" w:rsidRPr="00C25BE4" w14:paraId="055427FC" w14:textId="77777777" w:rsidTr="009B233D">
        <w:trPr>
          <w:trHeight w:val="28"/>
        </w:trPr>
        <w:tc>
          <w:tcPr>
            <w:tcW w:w="851" w:type="dxa"/>
          </w:tcPr>
          <w:p w14:paraId="723993A1" w14:textId="6DCBB95C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2.1.</w:t>
            </w:r>
          </w:p>
        </w:tc>
        <w:tc>
          <w:tcPr>
            <w:tcW w:w="4678" w:type="dxa"/>
          </w:tcPr>
          <w:p w14:paraId="25E17975" w14:textId="702742D5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Обеспечение покрытия сотовой связью стандарта LTE на в протяжении федеральной трассы Р-256 «Чуйский тракт» в границах Республики Алтай</w:t>
            </w:r>
          </w:p>
        </w:tc>
        <w:tc>
          <w:tcPr>
            <w:tcW w:w="1985" w:type="dxa"/>
          </w:tcPr>
          <w:p w14:paraId="55FD3B9E" w14:textId="2D3BC836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Наличие участков на туристическом маршруте, не обеспеченных устойчивым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покрытием сотовой связи, что создает риски для безопасности туристов и снижает инвестиционную привлекательность придорожного сервиса</w:t>
            </w:r>
          </w:p>
        </w:tc>
        <w:tc>
          <w:tcPr>
            <w:tcW w:w="2552" w:type="dxa"/>
          </w:tcPr>
          <w:p w14:paraId="6EE50C7D" w14:textId="69B68A9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Пункт 3 перечня поручений Председателя Правительства Российской Федерации М.В. </w:t>
            </w:r>
            <w:proofErr w:type="spellStart"/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Мишустина</w:t>
            </w:r>
            <w:proofErr w:type="spellEnd"/>
            <w:r w:rsidRPr="00A77497">
              <w:rPr>
                <w:rFonts w:ascii="PT Astra Serif" w:hAnsi="PT Astra Serif"/>
                <w:sz w:val="26"/>
                <w:szCs w:val="26"/>
              </w:rPr>
              <w:t xml:space="preserve"> от 08.08.2024 № ММ-П43-25663рп об обеспечении полного покрытия подвижной радиотелефонной связью всех туристических объектов и маршрутов Республики Алтай</w:t>
            </w:r>
          </w:p>
        </w:tc>
        <w:tc>
          <w:tcPr>
            <w:tcW w:w="1700" w:type="dxa"/>
          </w:tcPr>
          <w:p w14:paraId="641D0D6C" w14:textId="1AEFB9EB" w:rsidR="000560BC" w:rsidRPr="002F3B55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2F3B55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2027-2030 гг.</w:t>
            </w:r>
          </w:p>
        </w:tc>
        <w:tc>
          <w:tcPr>
            <w:tcW w:w="2335" w:type="dxa"/>
          </w:tcPr>
          <w:p w14:paraId="4998C55F" w14:textId="44B94FFE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Обеспечение непрерывного покрытия связью на 100% протяженности трассы.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Повышение безопасности туристических перевозок. Рост числа субъектов МСП в придорожном сервисе (кафе, гостиницы).</w:t>
            </w:r>
          </w:p>
        </w:tc>
        <w:tc>
          <w:tcPr>
            <w:tcW w:w="1914" w:type="dxa"/>
          </w:tcPr>
          <w:p w14:paraId="04D89EE3" w14:textId="3E49D3CC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 xml:space="preserve">Министерство цифрового развития Республики Алтай, </w:t>
            </w: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операторы связи.</w:t>
            </w:r>
          </w:p>
        </w:tc>
      </w:tr>
      <w:tr w:rsidR="000560BC" w:rsidRPr="00C25BE4" w14:paraId="199E50E8" w14:textId="77777777" w:rsidTr="009B233D">
        <w:trPr>
          <w:trHeight w:val="28"/>
        </w:trPr>
        <w:tc>
          <w:tcPr>
            <w:tcW w:w="851" w:type="dxa"/>
          </w:tcPr>
          <w:p w14:paraId="088EA6E6" w14:textId="3B92F123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4678" w:type="dxa"/>
          </w:tcPr>
          <w:p w14:paraId="63A56972" w14:textId="51BB0A9D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Ввод в эксплуатацию базовых станций сотовой связи в малочисленных населенных пунктах рамках федерального проекта «Устранение цифрового неравенства 2.0»</w:t>
            </w:r>
          </w:p>
        </w:tc>
        <w:tc>
          <w:tcPr>
            <w:tcW w:w="1985" w:type="dxa"/>
          </w:tcPr>
          <w:p w14:paraId="5BCB147A" w14:textId="0F930A72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Отсутствие устойчивой сотовой связи и мобильного интернета в малых населенных пунктах (частичное покрытие или его отсутствие)</w:t>
            </w:r>
          </w:p>
        </w:tc>
        <w:tc>
          <w:tcPr>
            <w:tcW w:w="2552" w:type="dxa"/>
          </w:tcPr>
          <w:p w14:paraId="18DD72E6" w14:textId="17046FFD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Федеральный проект «Устранение цифрового неравенства 2.0»</w:t>
            </w:r>
          </w:p>
        </w:tc>
        <w:tc>
          <w:tcPr>
            <w:tcW w:w="1700" w:type="dxa"/>
          </w:tcPr>
          <w:p w14:paraId="028DAE96" w14:textId="2048F5B5" w:rsidR="000560BC" w:rsidRPr="002F3B55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2F3B55">
              <w:rPr>
                <w:rFonts w:ascii="PT Astra Serif" w:hAnsi="PT Astra Serif"/>
                <w:b/>
                <w:bCs/>
                <w:sz w:val="26"/>
                <w:szCs w:val="26"/>
              </w:rPr>
              <w:t>2026-2027 гг.</w:t>
            </w:r>
          </w:p>
        </w:tc>
        <w:tc>
          <w:tcPr>
            <w:tcW w:w="2335" w:type="dxa"/>
          </w:tcPr>
          <w:p w14:paraId="106F597B" w14:textId="2A06EE75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Упрощение доступа операторов связи к объектам инфраструктуры</w:t>
            </w:r>
          </w:p>
        </w:tc>
        <w:tc>
          <w:tcPr>
            <w:tcW w:w="1914" w:type="dxa"/>
          </w:tcPr>
          <w:p w14:paraId="1AC884E0" w14:textId="66F6BFD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t>Министерство цифрового развития Республики Алтай, операторы связи, ПАО «Ростелеком».</w:t>
            </w:r>
          </w:p>
        </w:tc>
      </w:tr>
      <w:tr w:rsidR="000560BC" w:rsidRPr="00C25BE4" w14:paraId="2F110485" w14:textId="77777777" w:rsidTr="009B233D">
        <w:trPr>
          <w:trHeight w:val="28"/>
        </w:trPr>
        <w:tc>
          <w:tcPr>
            <w:tcW w:w="851" w:type="dxa"/>
          </w:tcPr>
          <w:p w14:paraId="69928B5A" w14:textId="0F39A92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2.3.</w:t>
            </w:r>
          </w:p>
        </w:tc>
        <w:tc>
          <w:tcPr>
            <w:tcW w:w="4678" w:type="dxa"/>
          </w:tcPr>
          <w:p w14:paraId="35F8E8F1" w14:textId="73B601D4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Разработка и реализация региональной программы по обеспечению связью труднодоступных населенных пунктов с численностью населения менее 100 человек</w:t>
            </w:r>
          </w:p>
        </w:tc>
        <w:tc>
          <w:tcPr>
            <w:tcW w:w="1985" w:type="dxa"/>
          </w:tcPr>
          <w:p w14:paraId="290D38F3" w14:textId="287111BC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28 сел в Республике Алтай практически не обеспечены связью.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Отсутствие типовых решений и финансирования для малых населенных пунктов.</w:t>
            </w:r>
          </w:p>
        </w:tc>
        <w:tc>
          <w:tcPr>
            <w:tcW w:w="2552" w:type="dxa"/>
          </w:tcPr>
          <w:p w14:paraId="7B4E7C1E" w14:textId="14C22C8C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Региональная программа «Развитие телекоммуникационной инфраструктуры в малых населенных пунктах, с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численностью населения менее 100 человек, в которых в настоящее время отсутствуют стабильные услуги подвижной радиотелефонной связи на 2026-2027 годы»</w:t>
            </w:r>
          </w:p>
        </w:tc>
        <w:tc>
          <w:tcPr>
            <w:tcW w:w="1700" w:type="dxa"/>
          </w:tcPr>
          <w:p w14:paraId="0CFC93CC" w14:textId="7833A2C4" w:rsidR="000560BC" w:rsidRPr="002F3B55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2F3B55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2026-2027 гг.</w:t>
            </w:r>
          </w:p>
        </w:tc>
        <w:tc>
          <w:tcPr>
            <w:tcW w:w="2335" w:type="dxa"/>
          </w:tcPr>
          <w:p w14:paraId="50BEA731" w14:textId="6FF823F9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Упрощение доступа операторов связи к объектам инфраструктуры</w:t>
            </w:r>
          </w:p>
        </w:tc>
        <w:tc>
          <w:tcPr>
            <w:tcW w:w="1914" w:type="dxa"/>
          </w:tcPr>
          <w:p w14:paraId="3D20D17A" w14:textId="1D890185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цифрового развития Республики Алтай, операторы </w:t>
            </w: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связи, Министерство финансов Республики Алтай.</w:t>
            </w:r>
          </w:p>
        </w:tc>
      </w:tr>
      <w:tr w:rsidR="000560BC" w:rsidRPr="00C25BE4" w14:paraId="4C014E1D" w14:textId="77777777" w:rsidTr="009B233D">
        <w:trPr>
          <w:trHeight w:val="28"/>
        </w:trPr>
        <w:tc>
          <w:tcPr>
            <w:tcW w:w="851" w:type="dxa"/>
          </w:tcPr>
          <w:p w14:paraId="3AE73BEE" w14:textId="321B040D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4678" w:type="dxa"/>
          </w:tcPr>
          <w:p w14:paraId="056DFD40" w14:textId="1CBDEA88" w:rsidR="000560BC" w:rsidRPr="00A77497" w:rsidRDefault="000560BC" w:rsidP="000560BC">
            <w:pPr>
              <w:tabs>
                <w:tab w:val="left" w:pos="2861"/>
              </w:tabs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Обеспечение безопасного доступа к сети «Интернет» и государственным информационным системам в образовательных организациях Республики Алтай в рамках федерального проекта «Цифровые платформы в отраслях социальной сферы»</w:t>
            </w:r>
          </w:p>
        </w:tc>
        <w:tc>
          <w:tcPr>
            <w:tcW w:w="1985" w:type="dxa"/>
          </w:tcPr>
          <w:p w14:paraId="67993D51" w14:textId="3CDB3501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Отсутствие или недостаточная оснащенность школ современной ИТ-инфраструктурой для реализации образовательных программ и безопасного доступа к сети</w:t>
            </w:r>
          </w:p>
        </w:tc>
        <w:tc>
          <w:tcPr>
            <w:tcW w:w="2552" w:type="dxa"/>
          </w:tcPr>
          <w:p w14:paraId="7CD227AF" w14:textId="408D39C9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Государственные контракты, акты выполненных работ</w:t>
            </w:r>
          </w:p>
        </w:tc>
        <w:tc>
          <w:tcPr>
            <w:tcW w:w="1700" w:type="dxa"/>
          </w:tcPr>
          <w:p w14:paraId="25496DEB" w14:textId="04EEA65F" w:rsidR="000560BC" w:rsidRPr="002F3B55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2F3B55">
              <w:rPr>
                <w:rFonts w:ascii="PT Astra Serif" w:hAnsi="PT Astra Serif"/>
                <w:b/>
                <w:bCs/>
                <w:sz w:val="26"/>
                <w:szCs w:val="26"/>
              </w:rPr>
              <w:t>2026-2028 гг.</w:t>
            </w:r>
          </w:p>
        </w:tc>
        <w:tc>
          <w:tcPr>
            <w:tcW w:w="2335" w:type="dxa"/>
          </w:tcPr>
          <w:p w14:paraId="0D0AA844" w14:textId="52712F8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Упрощение доступа операторов связи к объектам инфраструктуры</w:t>
            </w:r>
          </w:p>
        </w:tc>
        <w:tc>
          <w:tcPr>
            <w:tcW w:w="1914" w:type="dxa"/>
          </w:tcPr>
          <w:p w14:paraId="6CE5EEA6" w14:textId="5B391D8A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t>Министерство цифрового развития Республики Алтай, Министерство образования и науки Республики Алтай</w:t>
            </w:r>
          </w:p>
        </w:tc>
      </w:tr>
      <w:tr w:rsidR="000560BC" w:rsidRPr="00C25BE4" w14:paraId="16E207F2" w14:textId="77777777" w:rsidTr="00947304">
        <w:tc>
          <w:tcPr>
            <w:tcW w:w="16015" w:type="dxa"/>
            <w:gridSpan w:val="7"/>
          </w:tcPr>
          <w:p w14:paraId="096C32B5" w14:textId="77777777" w:rsidR="000560BC" w:rsidRPr="00A77497" w:rsidRDefault="000560BC" w:rsidP="000560BC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3. Рынок оказания медицинских услуг</w:t>
            </w:r>
          </w:p>
        </w:tc>
      </w:tr>
      <w:tr w:rsidR="000560BC" w:rsidRPr="00C25BE4" w14:paraId="306FA0A8" w14:textId="77777777" w:rsidTr="009B233D">
        <w:tc>
          <w:tcPr>
            <w:tcW w:w="851" w:type="dxa"/>
          </w:tcPr>
          <w:p w14:paraId="78579F9C" w14:textId="7B551142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3.1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54931590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Оказание методической помощи при проведении процедуры лицензирования</w:t>
            </w:r>
          </w:p>
          <w:p w14:paraId="29AF12C0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14:paraId="3C6F16A2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CC41840" w14:textId="6D5E2533" w:rsidR="000560BC" w:rsidRPr="00A77497" w:rsidRDefault="002A2A53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Сложность процедуры получения лицензий субъектами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малого и среднего предпринимательства</w:t>
            </w:r>
          </w:p>
        </w:tc>
        <w:tc>
          <w:tcPr>
            <w:tcW w:w="2552" w:type="dxa"/>
          </w:tcPr>
          <w:p w14:paraId="59E30918" w14:textId="61D3C44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Информация на официальном сайте </w:t>
            </w:r>
            <w:r w:rsidR="00986C13" w:rsidRPr="00A77497">
              <w:rPr>
                <w:rFonts w:ascii="PT Astra Serif" w:hAnsi="PT Astra Serif"/>
                <w:sz w:val="26"/>
                <w:szCs w:val="26"/>
              </w:rPr>
              <w:t>исполнительного о</w:t>
            </w:r>
            <w:r w:rsidRPr="00A77497">
              <w:rPr>
                <w:rFonts w:ascii="PT Astra Serif" w:hAnsi="PT Astra Serif"/>
                <w:sz w:val="26"/>
                <w:szCs w:val="26"/>
              </w:rPr>
              <w:t>рган</w:t>
            </w:r>
            <w:r w:rsidR="00986C13" w:rsidRPr="00A77497">
              <w:rPr>
                <w:rFonts w:ascii="PT Astra Serif" w:hAnsi="PT Astra Serif"/>
                <w:sz w:val="26"/>
                <w:szCs w:val="26"/>
              </w:rPr>
              <w:t>а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, организация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предоставления услуги</w:t>
            </w:r>
          </w:p>
        </w:tc>
        <w:tc>
          <w:tcPr>
            <w:tcW w:w="1700" w:type="dxa"/>
          </w:tcPr>
          <w:p w14:paraId="75E0C03F" w14:textId="4A91F9C6" w:rsidR="000560BC" w:rsidRPr="00A77497" w:rsidRDefault="002122A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2026-2030 гг.</w:t>
            </w:r>
          </w:p>
        </w:tc>
        <w:tc>
          <w:tcPr>
            <w:tcW w:w="2335" w:type="dxa"/>
          </w:tcPr>
          <w:p w14:paraId="4A3C2B9E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доступности вхождения субъектов предпринимательст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ва в сферу предоставления медицинских услуг</w:t>
            </w:r>
          </w:p>
        </w:tc>
        <w:tc>
          <w:tcPr>
            <w:tcW w:w="1914" w:type="dxa"/>
          </w:tcPr>
          <w:p w14:paraId="01623A9F" w14:textId="2CC322F4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Министерство здравоохранения Республики Алтай</w:t>
            </w:r>
          </w:p>
        </w:tc>
      </w:tr>
      <w:tr w:rsidR="000560BC" w:rsidRPr="00C25BE4" w14:paraId="58A73EC4" w14:textId="77777777" w:rsidTr="009B233D">
        <w:tc>
          <w:tcPr>
            <w:tcW w:w="851" w:type="dxa"/>
          </w:tcPr>
          <w:p w14:paraId="45731E08" w14:textId="2C7F0CC5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3.2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6C53E571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Ведение перечня объектов государственной собственности, передача которых возможна по договорам аренды с обязательством сохранения целевого назначения и использования объекта</w:t>
            </w:r>
          </w:p>
        </w:tc>
        <w:tc>
          <w:tcPr>
            <w:tcW w:w="1985" w:type="dxa"/>
          </w:tcPr>
          <w:p w14:paraId="699621F9" w14:textId="717716FB" w:rsidR="000560BC" w:rsidRPr="00A77497" w:rsidRDefault="009B7A41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Низкий уровень доступности объектов недвижимости, специализированных для </w:t>
            </w:r>
            <w:r w:rsidR="001D59C2" w:rsidRPr="00A77497">
              <w:rPr>
                <w:rFonts w:ascii="PT Astra Serif" w:hAnsi="PT Astra Serif"/>
                <w:sz w:val="26"/>
                <w:szCs w:val="26"/>
              </w:rPr>
              <w:t>ведения деятельности в сфере предоставления медицинских услуг</w:t>
            </w:r>
          </w:p>
        </w:tc>
        <w:tc>
          <w:tcPr>
            <w:tcW w:w="2552" w:type="dxa"/>
          </w:tcPr>
          <w:p w14:paraId="3FA24C76" w14:textId="6B04FDB2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Информация на едином официальном сайте </w:t>
            </w:r>
            <w:r w:rsidR="00986C13" w:rsidRPr="00A77497">
              <w:rPr>
                <w:rFonts w:ascii="PT Astra Serif" w:hAnsi="PT Astra Serif"/>
                <w:sz w:val="26"/>
                <w:szCs w:val="26"/>
              </w:rPr>
              <w:t>исполнительного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орган</w:t>
            </w:r>
            <w:r w:rsidR="00986C13" w:rsidRPr="00A77497">
              <w:rPr>
                <w:rFonts w:ascii="PT Astra Serif" w:hAnsi="PT Astra Serif"/>
                <w:sz w:val="26"/>
                <w:szCs w:val="26"/>
              </w:rPr>
              <w:t>а</w:t>
            </w:r>
            <w:r w:rsidRPr="00A77497">
              <w:rPr>
                <w:rFonts w:ascii="PT Astra Serif" w:hAnsi="PT Astra Serif"/>
                <w:sz w:val="26"/>
                <w:szCs w:val="26"/>
              </w:rPr>
              <w:t>, издание соответствующего акта о порядке ведения перечня</w:t>
            </w:r>
          </w:p>
        </w:tc>
        <w:tc>
          <w:tcPr>
            <w:tcW w:w="1700" w:type="dxa"/>
          </w:tcPr>
          <w:p w14:paraId="505C2023" w14:textId="10C8A507" w:rsidR="000560BC" w:rsidRPr="00A77497" w:rsidRDefault="002122A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7949AD50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Привлечение субъектов предпринимательства в сферу предоставления медицинских услуг</w:t>
            </w:r>
          </w:p>
        </w:tc>
        <w:tc>
          <w:tcPr>
            <w:tcW w:w="1914" w:type="dxa"/>
          </w:tcPr>
          <w:p w14:paraId="1A8AC4A9" w14:textId="42EE5CFA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здравоохранения Республики Алтай</w:t>
            </w:r>
          </w:p>
        </w:tc>
      </w:tr>
      <w:tr w:rsidR="000560BC" w:rsidRPr="00C25BE4" w14:paraId="0DC71101" w14:textId="77777777" w:rsidTr="009B233D">
        <w:tc>
          <w:tcPr>
            <w:tcW w:w="851" w:type="dxa"/>
          </w:tcPr>
          <w:p w14:paraId="231FC7F6" w14:textId="2119AB26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3.3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1546EB48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Обеспечение недискриминационного распределения плановых объемов</w:t>
            </w:r>
          </w:p>
          <w:p w14:paraId="5596D6F1" w14:textId="4D311C16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медицинской помощи, приводящее к росту доли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региона на выполнение территориальной программы обязательного медицинского страхования</w:t>
            </w:r>
          </w:p>
        </w:tc>
        <w:tc>
          <w:tcPr>
            <w:tcW w:w="1985" w:type="dxa"/>
          </w:tcPr>
          <w:p w14:paraId="16C0D097" w14:textId="1EEC1EF1" w:rsidR="000560BC" w:rsidRPr="00A77497" w:rsidRDefault="00156A07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Низкий уровень </w:t>
            </w:r>
            <w:r w:rsidRPr="00A77497">
              <w:rPr>
                <w:rFonts w:ascii="PT Astra Serif" w:hAnsi="PT Astra Serif"/>
                <w:bCs/>
                <w:sz w:val="26"/>
                <w:szCs w:val="26"/>
              </w:rPr>
              <w:t>качества медицинской помощи и удовлетворенности граждан</w:t>
            </w:r>
          </w:p>
        </w:tc>
        <w:tc>
          <w:tcPr>
            <w:tcW w:w="2552" w:type="dxa"/>
          </w:tcPr>
          <w:p w14:paraId="7E0F000D" w14:textId="5523539B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Решение Комиссии по разработке территориальной программы обязательного медицинского страхования в Республике Алтай</w:t>
            </w:r>
          </w:p>
          <w:p w14:paraId="2081F2B4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0" w:type="dxa"/>
          </w:tcPr>
          <w:p w14:paraId="3448A029" w14:textId="7C6FB6B6" w:rsidR="000560BC" w:rsidRPr="00A77497" w:rsidRDefault="002122A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61350448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Обеспечение доступа негосударственных (немуниципальных) медицинских организаций к системе обязательного медицинского страхования (прозрачность распределения объемов), приводящее к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приросту доли выделенных им объемов не менее 5 % ежегодно.</w:t>
            </w:r>
          </w:p>
          <w:p w14:paraId="49F2319F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Cs/>
                <w:sz w:val="26"/>
                <w:szCs w:val="26"/>
              </w:rPr>
              <w:t>Повышение качества медицинской помощи и удовлетворенности граждан.</w:t>
            </w:r>
          </w:p>
          <w:p w14:paraId="6B667714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4" w:type="dxa"/>
          </w:tcPr>
          <w:p w14:paraId="54F31DB2" w14:textId="746DCC2C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Министерство здравоохранения Республики Алтай</w:t>
            </w:r>
          </w:p>
        </w:tc>
      </w:tr>
      <w:tr w:rsidR="000560BC" w:rsidRPr="00C25BE4" w14:paraId="51513BF9" w14:textId="77777777" w:rsidTr="00947304">
        <w:tc>
          <w:tcPr>
            <w:tcW w:w="16015" w:type="dxa"/>
            <w:gridSpan w:val="7"/>
          </w:tcPr>
          <w:p w14:paraId="28E416F3" w14:textId="77777777" w:rsidR="000560BC" w:rsidRPr="00A77497" w:rsidRDefault="000560BC" w:rsidP="000560BC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4.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0560BC" w:rsidRPr="00C25BE4" w14:paraId="4F2290C7" w14:textId="77777777" w:rsidTr="009B233D">
        <w:tc>
          <w:tcPr>
            <w:tcW w:w="851" w:type="dxa"/>
          </w:tcPr>
          <w:p w14:paraId="3476952D" w14:textId="62448FFF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4.1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4445B165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деятельности, а также по организации торговой деятельности и соблюдению законодательства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985" w:type="dxa"/>
          </w:tcPr>
          <w:p w14:paraId="40B3458F" w14:textId="141AFE02" w:rsidR="000560BC" w:rsidRPr="00A77497" w:rsidRDefault="00085BC0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Сложность процедуры получения лицензи</w:t>
            </w:r>
            <w:r w:rsidR="002106A5" w:rsidRPr="00A77497">
              <w:rPr>
                <w:rFonts w:ascii="PT Astra Serif" w:hAnsi="PT Astra Serif"/>
                <w:sz w:val="26"/>
                <w:szCs w:val="26"/>
              </w:rPr>
              <w:t>й субъектами малого и среднего предпринимательства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14:paraId="38805EEF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Проведение «круглых» столов, вебинаров,</w:t>
            </w:r>
          </w:p>
          <w:p w14:paraId="2FC6C474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консультаций с действующими и</w:t>
            </w:r>
          </w:p>
          <w:p w14:paraId="6AFC782C" w14:textId="07996470" w:rsidR="000560BC" w:rsidRPr="00A77497" w:rsidRDefault="000560BC" w:rsidP="00521298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потенциальными предпринимателями и</w:t>
            </w:r>
            <w:r w:rsidR="00521298" w:rsidRPr="00A7749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77497">
              <w:rPr>
                <w:rFonts w:ascii="PT Astra Serif" w:hAnsi="PT Astra Serif"/>
                <w:sz w:val="26"/>
                <w:szCs w:val="26"/>
              </w:rPr>
              <w:t>коммерческими организациями.</w:t>
            </w:r>
          </w:p>
        </w:tc>
        <w:tc>
          <w:tcPr>
            <w:tcW w:w="1700" w:type="dxa"/>
          </w:tcPr>
          <w:p w14:paraId="729B0E04" w14:textId="247427DA" w:rsidR="000560BC" w:rsidRPr="00A77497" w:rsidRDefault="002122A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  <w:shd w:val="clear" w:color="auto" w:fill="auto"/>
          </w:tcPr>
          <w:p w14:paraId="4175AE28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Повышена информационная</w:t>
            </w:r>
          </w:p>
          <w:p w14:paraId="5AA7145D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грамотность предпринимателей,</w:t>
            </w:r>
          </w:p>
          <w:p w14:paraId="56C519D6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осуществляющих хозяйственную</w:t>
            </w:r>
          </w:p>
          <w:p w14:paraId="627D0FB7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деятельность на рынке</w:t>
            </w:r>
          </w:p>
        </w:tc>
        <w:tc>
          <w:tcPr>
            <w:tcW w:w="1914" w:type="dxa"/>
          </w:tcPr>
          <w:p w14:paraId="72D0CBAD" w14:textId="64E5F96B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здравоохранения Республики Алтай</w:t>
            </w:r>
          </w:p>
        </w:tc>
      </w:tr>
      <w:tr w:rsidR="000560BC" w:rsidRPr="00C25BE4" w14:paraId="0F4E64EE" w14:textId="77777777" w:rsidTr="009B233D">
        <w:tc>
          <w:tcPr>
            <w:tcW w:w="851" w:type="dxa"/>
          </w:tcPr>
          <w:p w14:paraId="7C18EF8A" w14:textId="6D90ACDD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4.2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63AA8BC0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Внедрение системы электронного документооборота в рамках лицензирования организаций розничной торговли фармацевтической продукцией, включая подачу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документов в электронном виде с помощью сети «Интернет»</w:t>
            </w:r>
          </w:p>
        </w:tc>
        <w:tc>
          <w:tcPr>
            <w:tcW w:w="1985" w:type="dxa"/>
          </w:tcPr>
          <w:p w14:paraId="20C02017" w14:textId="57207C3C" w:rsidR="000560BC" w:rsidRPr="00A77497" w:rsidRDefault="004A4E68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Недостаточная оптимизация работы с внутренними документами организации</w:t>
            </w:r>
          </w:p>
        </w:tc>
        <w:tc>
          <w:tcPr>
            <w:tcW w:w="2552" w:type="dxa"/>
          </w:tcPr>
          <w:p w14:paraId="059BD5F2" w14:textId="5C5462D9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Соответствующий акт уполномоченного органа, информация на едином официальном сайте </w:t>
            </w:r>
            <w:r w:rsidR="00A847FE" w:rsidRPr="00A77497">
              <w:rPr>
                <w:rFonts w:ascii="PT Astra Serif" w:hAnsi="PT Astra Serif"/>
                <w:sz w:val="26"/>
                <w:szCs w:val="26"/>
              </w:rPr>
              <w:lastRenderedPageBreak/>
              <w:t>исполнительного органа</w:t>
            </w:r>
          </w:p>
        </w:tc>
        <w:tc>
          <w:tcPr>
            <w:tcW w:w="1700" w:type="dxa"/>
          </w:tcPr>
          <w:p w14:paraId="466B523F" w14:textId="1D931C37" w:rsidR="000560BC" w:rsidRPr="00A77497" w:rsidRDefault="002122A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2026-2030 гг.</w:t>
            </w:r>
          </w:p>
        </w:tc>
        <w:tc>
          <w:tcPr>
            <w:tcW w:w="2335" w:type="dxa"/>
          </w:tcPr>
          <w:p w14:paraId="1E3F109B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Сокращены сроки предоставления лицензий</w:t>
            </w:r>
          </w:p>
        </w:tc>
        <w:tc>
          <w:tcPr>
            <w:tcW w:w="1914" w:type="dxa"/>
          </w:tcPr>
          <w:p w14:paraId="746CDC5A" w14:textId="0A293AC1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здравоохранения Республики Алтай</w:t>
            </w:r>
          </w:p>
        </w:tc>
      </w:tr>
      <w:tr w:rsidR="000560BC" w:rsidRPr="00C25BE4" w14:paraId="6196E395" w14:textId="77777777" w:rsidTr="009B233D">
        <w:tc>
          <w:tcPr>
            <w:tcW w:w="851" w:type="dxa"/>
          </w:tcPr>
          <w:p w14:paraId="4D82B83B" w14:textId="70C79284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4.3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2AE28AFF" w14:textId="5596EBB8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территориальной доступности распространения лекарственных препаратов в удаленных и труднодоступных населенных пунктах Республики Алтай путем создания условий для открытия аптечных организаций, в том числе путем предоставления государственного (муниципального) имущества по льготным ставкам арендной платы на конкурсной основе, приводящее к росту числа негосударственных аптечных организаций на указанных территориях</w:t>
            </w:r>
          </w:p>
        </w:tc>
        <w:tc>
          <w:tcPr>
            <w:tcW w:w="1985" w:type="dxa"/>
          </w:tcPr>
          <w:p w14:paraId="4FFB3120" w14:textId="05A85C51" w:rsidR="000560BC" w:rsidRPr="00A77497" w:rsidRDefault="000A0D68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Низкая удовлетворенность внезапных фармацевтических требований населения, проживающих в удаленных и труднодоступных </w:t>
            </w:r>
            <w:r w:rsidR="002C125D" w:rsidRPr="00A77497">
              <w:rPr>
                <w:rFonts w:ascii="PT Astra Serif" w:hAnsi="PT Astra Serif"/>
                <w:sz w:val="26"/>
                <w:szCs w:val="26"/>
              </w:rPr>
              <w:t xml:space="preserve">населенных пунктах </w:t>
            </w:r>
          </w:p>
        </w:tc>
        <w:tc>
          <w:tcPr>
            <w:tcW w:w="2552" w:type="dxa"/>
          </w:tcPr>
          <w:p w14:paraId="72988651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Издание соответствующего акта</w:t>
            </w:r>
          </w:p>
          <w:p w14:paraId="6065CEA1" w14:textId="77777777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0" w:type="dxa"/>
          </w:tcPr>
          <w:p w14:paraId="3CB4E469" w14:textId="7919CA17" w:rsidR="000560BC" w:rsidRPr="00A77497" w:rsidRDefault="002122A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02AB5588" w14:textId="2F6B86A3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Сокращение перечня населенных пунктов на территории Республики Алтай, в которых отсутствуют аптечные организации. Повышение уровня удовлетворенности населения качеством и доступностью обеспечения лекарственных препаратов в удаленных</w:t>
            </w:r>
            <w:r w:rsidRPr="00A77497">
              <w:rPr>
                <w:rFonts w:ascii="PT Astra Serif" w:hAnsi="PT Astra Serif"/>
                <w:sz w:val="26"/>
                <w:szCs w:val="26"/>
              </w:rPr>
              <w:br/>
              <w:t>и труднодоступных населенных пунктах</w:t>
            </w:r>
          </w:p>
        </w:tc>
        <w:tc>
          <w:tcPr>
            <w:tcW w:w="1914" w:type="dxa"/>
          </w:tcPr>
          <w:p w14:paraId="01FCFD87" w14:textId="5C23043A" w:rsidR="000560BC" w:rsidRPr="00A77497" w:rsidRDefault="000560BC" w:rsidP="000560B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здравоохранения Республики Алтай</w:t>
            </w:r>
          </w:p>
        </w:tc>
      </w:tr>
      <w:tr w:rsidR="000560BC" w:rsidRPr="00C25BE4" w14:paraId="3FA8D5C2" w14:textId="77777777" w:rsidTr="00947304">
        <w:tc>
          <w:tcPr>
            <w:tcW w:w="16015" w:type="dxa"/>
            <w:gridSpan w:val="7"/>
          </w:tcPr>
          <w:p w14:paraId="74A5BD2A" w14:textId="77777777" w:rsidR="000560BC" w:rsidRPr="00A77497" w:rsidRDefault="000560BC" w:rsidP="000560BC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5. Рынок оказания услуг по перевозке пассажиров автомобильным транспортом</w:t>
            </w:r>
          </w:p>
          <w:p w14:paraId="1556D7FE" w14:textId="77777777" w:rsidR="000560BC" w:rsidRPr="00A77497" w:rsidRDefault="000560BC" w:rsidP="000560BC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по муниципальным и межмуниципальным маршрутам регулярных перевозок</w:t>
            </w:r>
          </w:p>
        </w:tc>
      </w:tr>
      <w:tr w:rsidR="00014986" w:rsidRPr="00C25BE4" w14:paraId="38652370" w14:textId="77777777" w:rsidTr="009B233D">
        <w:trPr>
          <w:trHeight w:val="3102"/>
        </w:trPr>
        <w:tc>
          <w:tcPr>
            <w:tcW w:w="851" w:type="dxa"/>
            <w:shd w:val="clear" w:color="auto" w:fill="auto"/>
          </w:tcPr>
          <w:p w14:paraId="4B1D4CF1" w14:textId="633BF1C0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5.1.</w:t>
            </w:r>
          </w:p>
        </w:tc>
        <w:tc>
          <w:tcPr>
            <w:tcW w:w="4678" w:type="dxa"/>
            <w:shd w:val="clear" w:color="auto" w:fill="auto"/>
          </w:tcPr>
          <w:p w14:paraId="3E1D8EBF" w14:textId="03BC9089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Мониторинг пассажиропотока и потребностей в корректировке существующей маршрутной сети и создание новых маршрутов</w:t>
            </w:r>
          </w:p>
        </w:tc>
        <w:tc>
          <w:tcPr>
            <w:tcW w:w="1985" w:type="dxa"/>
            <w:shd w:val="clear" w:color="auto" w:fill="auto"/>
          </w:tcPr>
          <w:p w14:paraId="0EF9FD06" w14:textId="057DCADB" w:rsidR="00014986" w:rsidRPr="00A77497" w:rsidRDefault="008C1760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Удовлетворенность населения </w:t>
            </w:r>
          </w:p>
        </w:tc>
        <w:tc>
          <w:tcPr>
            <w:tcW w:w="2552" w:type="dxa"/>
            <w:shd w:val="clear" w:color="auto" w:fill="auto"/>
          </w:tcPr>
          <w:p w14:paraId="276C752C" w14:textId="74018865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Отчет</w:t>
            </w:r>
          </w:p>
        </w:tc>
        <w:tc>
          <w:tcPr>
            <w:tcW w:w="1700" w:type="dxa"/>
            <w:shd w:val="clear" w:color="auto" w:fill="auto"/>
          </w:tcPr>
          <w:p w14:paraId="06D7CFFC" w14:textId="79DA8678" w:rsidR="00014986" w:rsidRPr="004F55D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1 раз в год</w:t>
            </w:r>
          </w:p>
        </w:tc>
        <w:tc>
          <w:tcPr>
            <w:tcW w:w="2335" w:type="dxa"/>
            <w:shd w:val="clear" w:color="auto" w:fill="auto"/>
          </w:tcPr>
          <w:p w14:paraId="2052B677" w14:textId="4F65AC7E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Создание новых маршрутов, удовлетворение в полном объеме потребностей населения в перевозках</w:t>
            </w:r>
          </w:p>
        </w:tc>
        <w:tc>
          <w:tcPr>
            <w:tcW w:w="1914" w:type="dxa"/>
            <w:shd w:val="clear" w:color="auto" w:fill="auto"/>
          </w:tcPr>
          <w:p w14:paraId="202EA463" w14:textId="0A974434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Министерство транспорта и дорожного хозяйства Республики Алтай</w:t>
            </w:r>
          </w:p>
        </w:tc>
      </w:tr>
      <w:tr w:rsidR="00014986" w:rsidRPr="00C25BE4" w14:paraId="381AC2E9" w14:textId="77777777" w:rsidTr="009B233D">
        <w:tc>
          <w:tcPr>
            <w:tcW w:w="851" w:type="dxa"/>
          </w:tcPr>
          <w:p w14:paraId="1B0D3F61" w14:textId="0DB63A4E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5.2.</w:t>
            </w:r>
          </w:p>
        </w:tc>
        <w:tc>
          <w:tcPr>
            <w:tcW w:w="4678" w:type="dxa"/>
          </w:tcPr>
          <w:p w14:paraId="23CFC4A4" w14:textId="5654588C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Проведение мероприятий по конкурсному отбору перевозчиков, осуществляющих транспортное обслуживание населения: разработка документации по проведению конкурсного отбора перевозчиков, осуществляющих транспортное обслуживание населения; выдача свидетельств негосударственным перевозчикам на право обслуживания межмуниципальных маршрутов</w:t>
            </w:r>
          </w:p>
        </w:tc>
        <w:tc>
          <w:tcPr>
            <w:tcW w:w="1985" w:type="dxa"/>
          </w:tcPr>
          <w:p w14:paraId="74B78085" w14:textId="53D078C8" w:rsidR="00014986" w:rsidRPr="00A77497" w:rsidRDefault="009A3F99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Обеспечение эффективности деятельности организаций</w:t>
            </w:r>
          </w:p>
        </w:tc>
        <w:tc>
          <w:tcPr>
            <w:tcW w:w="2552" w:type="dxa"/>
          </w:tcPr>
          <w:p w14:paraId="3ECA7051" w14:textId="7CD5C44E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Акт, регламентирующий процедуру размещения</w:t>
            </w:r>
          </w:p>
        </w:tc>
        <w:tc>
          <w:tcPr>
            <w:tcW w:w="1700" w:type="dxa"/>
          </w:tcPr>
          <w:p w14:paraId="7743B2F5" w14:textId="2FD8CF2F" w:rsidR="00014986" w:rsidRPr="004F55D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По мере необходимости</w:t>
            </w:r>
          </w:p>
        </w:tc>
        <w:tc>
          <w:tcPr>
            <w:tcW w:w="2335" w:type="dxa"/>
          </w:tcPr>
          <w:p w14:paraId="47863B1B" w14:textId="2B9118D0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Обеспечение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1914" w:type="dxa"/>
          </w:tcPr>
          <w:p w14:paraId="03964D29" w14:textId="7871BC20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Министерство транспорта и дорожного хозяйства Республики Алтай</w:t>
            </w:r>
          </w:p>
        </w:tc>
      </w:tr>
      <w:tr w:rsidR="00014986" w:rsidRPr="00C25BE4" w14:paraId="4FA510F4" w14:textId="77777777" w:rsidTr="009B233D">
        <w:tc>
          <w:tcPr>
            <w:tcW w:w="851" w:type="dxa"/>
          </w:tcPr>
          <w:p w14:paraId="75B43424" w14:textId="22E776DD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5.3.</w:t>
            </w:r>
          </w:p>
        </w:tc>
        <w:tc>
          <w:tcPr>
            <w:tcW w:w="4678" w:type="dxa"/>
          </w:tcPr>
          <w:p w14:paraId="4B9B4DBC" w14:textId="77777777" w:rsidR="00014986" w:rsidRPr="00A77497" w:rsidRDefault="00014986" w:rsidP="00014986">
            <w:pPr>
              <w:pStyle w:val="Default"/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Создание благоприятных условий субъектам транспортной инфраструктуры: формирование сети регулярных межмуниципальных маршрутов с учетом предложений, изложенных в обращениях негосударственных перевозчиков;</w:t>
            </w:r>
          </w:p>
          <w:p w14:paraId="396D647D" w14:textId="6DB0B429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создание </w:t>
            </w:r>
            <w:r w:rsidR="00153BD4" w:rsidRPr="00A77497">
              <w:rPr>
                <w:rFonts w:ascii="PT Astra Serif" w:hAnsi="PT Astra Serif"/>
                <w:sz w:val="26"/>
                <w:szCs w:val="26"/>
              </w:rPr>
              <w:t>условий,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обеспечивающих безопасное и качественное предоставление услуг по перевозке пассажиров</w:t>
            </w:r>
          </w:p>
        </w:tc>
        <w:tc>
          <w:tcPr>
            <w:tcW w:w="1985" w:type="dxa"/>
          </w:tcPr>
          <w:p w14:paraId="34B4CF40" w14:textId="686BA7FF" w:rsidR="00014986" w:rsidRPr="00A77497" w:rsidRDefault="009A3F99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Организация безопасного и качественного предоставления услуг по перевозке пассажиров</w:t>
            </w:r>
          </w:p>
        </w:tc>
        <w:tc>
          <w:tcPr>
            <w:tcW w:w="2552" w:type="dxa"/>
          </w:tcPr>
          <w:p w14:paraId="177F9ACD" w14:textId="0A1B3711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Акт, утверждающий стратегию развития транспортной системы </w:t>
            </w:r>
          </w:p>
        </w:tc>
        <w:tc>
          <w:tcPr>
            <w:tcW w:w="1700" w:type="dxa"/>
          </w:tcPr>
          <w:p w14:paraId="15626811" w14:textId="511C4C69" w:rsidR="00014986" w:rsidRPr="004F55D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Постоянно</w:t>
            </w:r>
          </w:p>
        </w:tc>
        <w:tc>
          <w:tcPr>
            <w:tcW w:w="2335" w:type="dxa"/>
          </w:tcPr>
          <w:p w14:paraId="09F3F9D5" w14:textId="45AC2BB1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Увеличение количества перевозчиков негосударственных форм собственности; наличие сети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регулярных маршрутов</w:t>
            </w:r>
          </w:p>
        </w:tc>
        <w:tc>
          <w:tcPr>
            <w:tcW w:w="1914" w:type="dxa"/>
          </w:tcPr>
          <w:p w14:paraId="6FC40FF5" w14:textId="7914ED14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Министерство транспорта и дорожного хозяйства Республики Алтай</w:t>
            </w:r>
          </w:p>
        </w:tc>
      </w:tr>
      <w:tr w:rsidR="00014986" w:rsidRPr="00C25BE4" w14:paraId="7BC8DFBB" w14:textId="77777777" w:rsidTr="00827AF3">
        <w:tc>
          <w:tcPr>
            <w:tcW w:w="851" w:type="dxa"/>
          </w:tcPr>
          <w:p w14:paraId="0A8850A9" w14:textId="24C7BC6D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5.4.</w:t>
            </w:r>
          </w:p>
        </w:tc>
        <w:tc>
          <w:tcPr>
            <w:tcW w:w="4678" w:type="dxa"/>
          </w:tcPr>
          <w:p w14:paraId="70376EE9" w14:textId="77777777" w:rsidR="00014986" w:rsidRPr="00A77497" w:rsidRDefault="00014986" w:rsidP="00014986">
            <w:pPr>
              <w:pStyle w:val="Default"/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Проведение мониторинга за соответствием исполнения контракта в соответствии с требованиями закупочной документации.</w:t>
            </w:r>
          </w:p>
          <w:p w14:paraId="2A8B2C14" w14:textId="19A6D7C8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В случае ненадлежащего исполнения, обеспечение оперативных мер по расторжению договора</w:t>
            </w:r>
          </w:p>
        </w:tc>
        <w:tc>
          <w:tcPr>
            <w:tcW w:w="1985" w:type="dxa"/>
          </w:tcPr>
          <w:p w14:paraId="3826B616" w14:textId="503E1081" w:rsidR="00014986" w:rsidRPr="00A77497" w:rsidRDefault="009A3F99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уровня транспортного обслуживания населения</w:t>
            </w:r>
          </w:p>
        </w:tc>
        <w:tc>
          <w:tcPr>
            <w:tcW w:w="2552" w:type="dxa"/>
          </w:tcPr>
          <w:p w14:paraId="40243406" w14:textId="30B0E64E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Государственный контракт</w:t>
            </w:r>
          </w:p>
        </w:tc>
        <w:tc>
          <w:tcPr>
            <w:tcW w:w="1700" w:type="dxa"/>
          </w:tcPr>
          <w:p w14:paraId="47EC8F57" w14:textId="29445EF3" w:rsidR="00014986" w:rsidRPr="004F55D7" w:rsidRDefault="000C757B" w:rsidP="000C757B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В соответствии с у</w:t>
            </w:r>
            <w:r w:rsidR="00014986"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становленными контрактом сроками</w:t>
            </w:r>
          </w:p>
        </w:tc>
        <w:tc>
          <w:tcPr>
            <w:tcW w:w="2335" w:type="dxa"/>
          </w:tcPr>
          <w:p w14:paraId="5943C92E" w14:textId="026F1317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Контроль за выполнением пассажирских перевозок, повышение эффективности обслуживания</w:t>
            </w:r>
          </w:p>
        </w:tc>
        <w:tc>
          <w:tcPr>
            <w:tcW w:w="1914" w:type="dxa"/>
          </w:tcPr>
          <w:p w14:paraId="1889DBFB" w14:textId="7A3C039D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Министерство транспорта и дорожного хозяйства Республики Алтай</w:t>
            </w:r>
          </w:p>
        </w:tc>
      </w:tr>
      <w:tr w:rsidR="00014986" w:rsidRPr="00C25BE4" w14:paraId="6BFD26FD" w14:textId="77777777" w:rsidTr="00947304">
        <w:tc>
          <w:tcPr>
            <w:tcW w:w="16015" w:type="dxa"/>
            <w:gridSpan w:val="7"/>
          </w:tcPr>
          <w:p w14:paraId="0741378F" w14:textId="77777777" w:rsidR="00014986" w:rsidRPr="00A77497" w:rsidRDefault="00014986" w:rsidP="00014986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6. Рынок добычи общераспространенных полезных ископаемых на участках недр местного значения</w:t>
            </w:r>
          </w:p>
        </w:tc>
      </w:tr>
      <w:tr w:rsidR="00014986" w:rsidRPr="00C25BE4" w14:paraId="6998C3A8" w14:textId="77777777" w:rsidTr="009B233D">
        <w:tc>
          <w:tcPr>
            <w:tcW w:w="851" w:type="dxa"/>
          </w:tcPr>
          <w:p w14:paraId="0DEA298C" w14:textId="71FF31AA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6.</w:t>
            </w:r>
            <w:r w:rsidR="00612223">
              <w:rPr>
                <w:rFonts w:ascii="PT Astra Serif" w:hAnsi="PT Astra Serif"/>
                <w:sz w:val="26"/>
                <w:szCs w:val="26"/>
              </w:rPr>
              <w:t>1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6B488E3D" w14:textId="77777777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Ведение реестра участков нераспределенного фонда недр общераспространенных полезных ископаемых участков недр местного значения</w:t>
            </w:r>
          </w:p>
        </w:tc>
        <w:tc>
          <w:tcPr>
            <w:tcW w:w="1985" w:type="dxa"/>
          </w:tcPr>
          <w:p w14:paraId="5985A4B5" w14:textId="07A353BC" w:rsidR="00014986" w:rsidRPr="00A77497" w:rsidRDefault="007B6B98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Низкий уровень</w:t>
            </w:r>
            <w:r w:rsidR="00346C2F" w:rsidRPr="00A77497">
              <w:rPr>
                <w:rFonts w:ascii="PT Astra Serif" w:hAnsi="PT Astra Serif"/>
                <w:sz w:val="26"/>
                <w:szCs w:val="26"/>
              </w:rPr>
              <w:t xml:space="preserve"> информированности</w:t>
            </w:r>
            <w:r w:rsidR="002826EE" w:rsidRPr="00A77497">
              <w:rPr>
                <w:rFonts w:ascii="PT Astra Serif" w:hAnsi="PT Astra Serif"/>
                <w:sz w:val="26"/>
                <w:szCs w:val="26"/>
              </w:rPr>
              <w:t xml:space="preserve"> претендентов на получение права пользования участками недр местного значения о наличии участков недр нераспределенного фонда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14:paraId="770C98FB" w14:textId="4A12AD6D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Информация на официальном сайте </w:t>
            </w:r>
            <w:r w:rsidR="003459F8" w:rsidRPr="00A77497">
              <w:rPr>
                <w:rFonts w:ascii="PT Astra Serif" w:hAnsi="PT Astra Serif"/>
                <w:sz w:val="26"/>
                <w:szCs w:val="26"/>
              </w:rPr>
              <w:t>уполномоченного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органа </w:t>
            </w:r>
          </w:p>
        </w:tc>
        <w:tc>
          <w:tcPr>
            <w:tcW w:w="1700" w:type="dxa"/>
          </w:tcPr>
          <w:p w14:paraId="3955BE3C" w14:textId="40772A46" w:rsidR="00014986" w:rsidRPr="004F55D7" w:rsidRDefault="005B7470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296FD0C0" w14:textId="77777777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1914" w:type="dxa"/>
          </w:tcPr>
          <w:p w14:paraId="41A81E22" w14:textId="6F5084CD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природы Республики Алтай</w:t>
            </w:r>
          </w:p>
        </w:tc>
      </w:tr>
      <w:tr w:rsidR="00014986" w:rsidRPr="00C25BE4" w14:paraId="522F1EA3" w14:textId="77777777" w:rsidTr="009B233D">
        <w:tc>
          <w:tcPr>
            <w:tcW w:w="851" w:type="dxa"/>
          </w:tcPr>
          <w:p w14:paraId="249704E9" w14:textId="21DDA8E2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6.</w:t>
            </w:r>
            <w:r w:rsidR="00612223">
              <w:rPr>
                <w:rFonts w:ascii="PT Astra Serif" w:hAnsi="PT Astra Serif"/>
                <w:sz w:val="26"/>
                <w:szCs w:val="26"/>
              </w:rPr>
              <w:t>2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50A4224E" w14:textId="77777777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Обеспечение проведения аукционов на право пользования участками недр местного значения на участках недр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местного значения в электронной форме посредством электронной площадки</w:t>
            </w:r>
          </w:p>
        </w:tc>
        <w:tc>
          <w:tcPr>
            <w:tcW w:w="1985" w:type="dxa"/>
          </w:tcPr>
          <w:p w14:paraId="43C4E500" w14:textId="5593627E" w:rsidR="00014986" w:rsidRPr="00A77497" w:rsidRDefault="00361FA8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Низкий уровень конкуренции на рынке </w:t>
            </w:r>
          </w:p>
        </w:tc>
        <w:tc>
          <w:tcPr>
            <w:tcW w:w="2552" w:type="dxa"/>
          </w:tcPr>
          <w:p w14:paraId="73920298" w14:textId="7A529365" w:rsidR="00014986" w:rsidRPr="00A77497" w:rsidRDefault="000C0193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Соответствующий акт ответственного </w:t>
            </w:r>
            <w:r w:rsidR="003459F8" w:rsidRPr="00A7749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уполномоченного </w:t>
            </w:r>
            <w:r w:rsidRPr="00A77497">
              <w:rPr>
                <w:rFonts w:ascii="PT Astra Serif" w:hAnsi="PT Astra Serif"/>
                <w:sz w:val="26"/>
                <w:szCs w:val="26"/>
              </w:rPr>
              <w:t>органа</w:t>
            </w:r>
          </w:p>
        </w:tc>
        <w:tc>
          <w:tcPr>
            <w:tcW w:w="1700" w:type="dxa"/>
          </w:tcPr>
          <w:p w14:paraId="437A7A01" w14:textId="430FB6C6" w:rsidR="00014986" w:rsidRPr="004F55D7" w:rsidRDefault="005B7470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2026-2030 гг.</w:t>
            </w:r>
          </w:p>
        </w:tc>
        <w:tc>
          <w:tcPr>
            <w:tcW w:w="2335" w:type="dxa"/>
          </w:tcPr>
          <w:p w14:paraId="4CA74AB6" w14:textId="77777777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Создание условий для развития конкуренции на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рынке добычи общераспространенных полезных ископаемых на участках недр местного значения</w:t>
            </w:r>
          </w:p>
        </w:tc>
        <w:tc>
          <w:tcPr>
            <w:tcW w:w="1914" w:type="dxa"/>
          </w:tcPr>
          <w:p w14:paraId="48E9F37F" w14:textId="6C9524B6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 xml:space="preserve">Министерство природы </w:t>
            </w: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Республики Алтай</w:t>
            </w:r>
          </w:p>
        </w:tc>
      </w:tr>
      <w:tr w:rsidR="00014986" w:rsidRPr="00C25BE4" w14:paraId="7992248E" w14:textId="77777777" w:rsidTr="009B233D">
        <w:tc>
          <w:tcPr>
            <w:tcW w:w="851" w:type="dxa"/>
          </w:tcPr>
          <w:p w14:paraId="74B72256" w14:textId="7AF799AA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6.</w:t>
            </w:r>
            <w:r w:rsidR="00612223">
              <w:rPr>
                <w:rFonts w:ascii="PT Astra Serif" w:hAnsi="PT Astra Serif"/>
                <w:sz w:val="26"/>
                <w:szCs w:val="26"/>
              </w:rPr>
              <w:t>3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30AD3641" w14:textId="365BF198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Обеспечение опубликования на сайте органа исполнительной власти Республики Алтай в информационно-телекоммуникационной сети «Интернет» и на официальном сайте торгов torgi.gov.ru информации о проведении аукционов на право пользования участками недр местного значения на участках недр местного значения в электронной форме</w:t>
            </w:r>
          </w:p>
        </w:tc>
        <w:tc>
          <w:tcPr>
            <w:tcW w:w="1985" w:type="dxa"/>
          </w:tcPr>
          <w:p w14:paraId="00071C95" w14:textId="5AD1E14B" w:rsidR="00014986" w:rsidRPr="00A77497" w:rsidRDefault="007A1C77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Низкий уровень конкуренции на рынке</w:t>
            </w:r>
          </w:p>
        </w:tc>
        <w:tc>
          <w:tcPr>
            <w:tcW w:w="2552" w:type="dxa"/>
          </w:tcPr>
          <w:p w14:paraId="2BE01FC0" w14:textId="59815A69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Информация на официальном сайте </w:t>
            </w:r>
            <w:r w:rsidR="003459F8" w:rsidRPr="00A77497">
              <w:rPr>
                <w:rFonts w:ascii="PT Astra Serif" w:hAnsi="PT Astra Serif"/>
                <w:sz w:val="26"/>
                <w:szCs w:val="26"/>
              </w:rPr>
              <w:t xml:space="preserve">уполномоченного 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органа </w:t>
            </w:r>
          </w:p>
        </w:tc>
        <w:tc>
          <w:tcPr>
            <w:tcW w:w="1700" w:type="dxa"/>
          </w:tcPr>
          <w:p w14:paraId="502ED541" w14:textId="71441716" w:rsidR="00014986" w:rsidRPr="004F55D7" w:rsidRDefault="005B7470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2FB7F130" w14:textId="77777777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</w:t>
            </w:r>
          </w:p>
        </w:tc>
        <w:tc>
          <w:tcPr>
            <w:tcW w:w="1914" w:type="dxa"/>
          </w:tcPr>
          <w:p w14:paraId="3EAC785C" w14:textId="0FEB731A" w:rsidR="00014986" w:rsidRPr="00A77497" w:rsidRDefault="00014986" w:rsidP="0001498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природы Республики Алтай</w:t>
            </w:r>
          </w:p>
        </w:tc>
      </w:tr>
      <w:tr w:rsidR="00014986" w:rsidRPr="00C25BE4" w14:paraId="400B36AF" w14:textId="77777777" w:rsidTr="00947304">
        <w:tc>
          <w:tcPr>
            <w:tcW w:w="16015" w:type="dxa"/>
            <w:gridSpan w:val="7"/>
          </w:tcPr>
          <w:p w14:paraId="76915232" w14:textId="77777777" w:rsidR="00014986" w:rsidRPr="00A77497" w:rsidRDefault="00014986" w:rsidP="00014986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7.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77497">
              <w:rPr>
                <w:rFonts w:ascii="PT Astra Serif" w:hAnsi="PT Astra Serif"/>
                <w:b/>
                <w:sz w:val="26"/>
                <w:szCs w:val="26"/>
              </w:rPr>
              <w:t>Рынок торговли продовольственными товарами в неспециализированных магазинах</w:t>
            </w:r>
          </w:p>
        </w:tc>
      </w:tr>
      <w:tr w:rsidR="00720473" w:rsidRPr="00C25BE4" w14:paraId="1A4C6C2E" w14:textId="77777777" w:rsidTr="00720473">
        <w:tc>
          <w:tcPr>
            <w:tcW w:w="851" w:type="dxa"/>
          </w:tcPr>
          <w:p w14:paraId="093DAE6B" w14:textId="14437610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7.1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1E59065B" w14:textId="6250A43A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Формирование торгового реестра Республики Алтай</w:t>
            </w:r>
          </w:p>
        </w:tc>
        <w:tc>
          <w:tcPr>
            <w:tcW w:w="1985" w:type="dxa"/>
            <w:shd w:val="clear" w:color="auto" w:fill="auto"/>
          </w:tcPr>
          <w:p w14:paraId="58558F79" w14:textId="4AB93A7C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Отсутствие систематизации информации о хозяйствующих субъектах, осуществляющих торговую деятельность на территории региона</w:t>
            </w:r>
          </w:p>
        </w:tc>
        <w:tc>
          <w:tcPr>
            <w:tcW w:w="2552" w:type="dxa"/>
            <w:shd w:val="clear" w:color="auto" w:fill="auto"/>
          </w:tcPr>
          <w:p w14:paraId="656DFA8F" w14:textId="4F0F0E94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Размещение на официальном сайте Министерства экономического развития Республики Алтай дислокации торговых объектов</w:t>
            </w:r>
          </w:p>
        </w:tc>
        <w:tc>
          <w:tcPr>
            <w:tcW w:w="1700" w:type="dxa"/>
            <w:shd w:val="clear" w:color="auto" w:fill="auto"/>
          </w:tcPr>
          <w:p w14:paraId="4732257A" w14:textId="565107FF" w:rsidR="00720473" w:rsidRPr="004F55D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  <w:shd w:val="clear" w:color="auto" w:fill="auto"/>
          </w:tcPr>
          <w:p w14:paraId="69D497E1" w14:textId="3BCEDC48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Обеспечение населения доступной информации о торговых объектах, размещенных на территории региона</w:t>
            </w:r>
          </w:p>
        </w:tc>
        <w:tc>
          <w:tcPr>
            <w:tcW w:w="1914" w:type="dxa"/>
            <w:shd w:val="clear" w:color="auto" w:fill="auto"/>
          </w:tcPr>
          <w:p w14:paraId="47B23139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1A172290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1BD3756C" w14:textId="0495B366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Муниципальные образования </w:t>
            </w: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Республики Алтай</w:t>
            </w:r>
          </w:p>
        </w:tc>
      </w:tr>
      <w:tr w:rsidR="00720473" w:rsidRPr="00C25BE4" w14:paraId="666CDDDD" w14:textId="77777777" w:rsidTr="00720473">
        <w:tc>
          <w:tcPr>
            <w:tcW w:w="851" w:type="dxa"/>
          </w:tcPr>
          <w:p w14:paraId="00DEE02E" w14:textId="43669788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7.2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14AF26C" w14:textId="67146F24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Актуализация схем размещения нестационарных торговых объектов</w:t>
            </w:r>
          </w:p>
        </w:tc>
        <w:tc>
          <w:tcPr>
            <w:tcW w:w="1985" w:type="dxa"/>
            <w:shd w:val="clear" w:color="auto" w:fill="auto"/>
          </w:tcPr>
          <w:p w14:paraId="15F8A5A0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Необходимость обеспечения устойчивого развития территорий и достижения нормативов минимальной обеспеченности населения площадью торговых объектов</w:t>
            </w:r>
          </w:p>
          <w:p w14:paraId="3342C512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238F0C7B" w14:textId="596566A1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Нормативно-правовой акт муниципального образования</w:t>
            </w:r>
          </w:p>
        </w:tc>
        <w:tc>
          <w:tcPr>
            <w:tcW w:w="1700" w:type="dxa"/>
            <w:shd w:val="clear" w:color="auto" w:fill="auto"/>
          </w:tcPr>
          <w:p w14:paraId="41DE9A12" w14:textId="40D48A05" w:rsidR="00720473" w:rsidRPr="004F55D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  <w:shd w:val="clear" w:color="auto" w:fill="auto"/>
          </w:tcPr>
          <w:p w14:paraId="13C97C65" w14:textId="796C5BF4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 w:cs="Times New Roman"/>
                <w:sz w:val="26"/>
                <w:szCs w:val="26"/>
              </w:rPr>
              <w:t>Увеличение количества мест размещения нестационарных торговых объектов</w:t>
            </w:r>
          </w:p>
        </w:tc>
        <w:tc>
          <w:tcPr>
            <w:tcW w:w="1914" w:type="dxa"/>
            <w:shd w:val="clear" w:color="auto" w:fill="auto"/>
          </w:tcPr>
          <w:p w14:paraId="11F65176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319FE60C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33B5F460" w14:textId="5E492D74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720473" w:rsidRPr="00C25BE4" w14:paraId="2295CD1C" w14:textId="77777777" w:rsidTr="00720473">
        <w:tc>
          <w:tcPr>
            <w:tcW w:w="851" w:type="dxa"/>
          </w:tcPr>
          <w:p w14:paraId="79886310" w14:textId="51D01D96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7.3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04D5FB7" w14:textId="1A143213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Организация органом местного самоуправления ярмарок сельскохозяйственных товаропроизводителей и предприятий пищевой перерабатывающей промышленности, в том числе постоянно действующих</w:t>
            </w:r>
          </w:p>
        </w:tc>
        <w:tc>
          <w:tcPr>
            <w:tcW w:w="1985" w:type="dxa"/>
            <w:shd w:val="clear" w:color="auto" w:fill="auto"/>
          </w:tcPr>
          <w:p w14:paraId="335DAF8C" w14:textId="13D1C3A5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Высокие риски производства сельскохозяйственного сырья, Низкая инвестиционная привлекательность организаций сельскохозяйственной отрасли, ежегодное снижение доли продаж на местных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районных ярмарках.</w:t>
            </w:r>
          </w:p>
        </w:tc>
        <w:tc>
          <w:tcPr>
            <w:tcW w:w="2552" w:type="dxa"/>
            <w:shd w:val="clear" w:color="auto" w:fill="auto"/>
          </w:tcPr>
          <w:p w14:paraId="2C244CF4" w14:textId="6F3092AE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План проведения муниципальных ярмарок</w:t>
            </w:r>
          </w:p>
        </w:tc>
        <w:tc>
          <w:tcPr>
            <w:tcW w:w="1700" w:type="dxa"/>
            <w:shd w:val="clear" w:color="auto" w:fill="auto"/>
          </w:tcPr>
          <w:p w14:paraId="07A8EC42" w14:textId="6AD00983" w:rsidR="00720473" w:rsidRPr="004F55D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  <w:shd w:val="clear" w:color="auto" w:fill="auto"/>
          </w:tcPr>
          <w:p w14:paraId="3AA2FEE6" w14:textId="77777777" w:rsidR="00720473" w:rsidRPr="00A77497" w:rsidRDefault="00720473" w:rsidP="00720473">
            <w:pPr>
              <w:pStyle w:val="ac"/>
              <w:spacing w:before="0" w:beforeAutospacing="0" w:after="0" w:afterAutospacing="0" w:line="288" w:lineRule="atLeast"/>
              <w:jc w:val="both"/>
              <w:rPr>
                <w:rFonts w:ascii="PT Astra Serif" w:eastAsiaTheme="minorHAnsi" w:hAnsi="PT Astra Serif" w:cstheme="minorBidi"/>
                <w:sz w:val="26"/>
                <w:szCs w:val="26"/>
                <w:lang w:eastAsia="en-US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Расширение возможностей сбыта продукции отечественных производителей товаров</w:t>
            </w:r>
          </w:p>
          <w:p w14:paraId="767C5B9E" w14:textId="58C5E304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14:paraId="6150A0B1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6D318ED3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1BD3ACB8" w14:textId="21411D68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720473" w:rsidRPr="00C25BE4" w14:paraId="17822089" w14:textId="77777777" w:rsidTr="00720473">
        <w:tc>
          <w:tcPr>
            <w:tcW w:w="851" w:type="dxa"/>
          </w:tcPr>
          <w:p w14:paraId="67EA82D6" w14:textId="3067AC23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7.4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7C6E99D" w14:textId="77777777" w:rsidR="00720473" w:rsidRPr="00A77497" w:rsidRDefault="00720473" w:rsidP="00720473">
            <w:pPr>
              <w:pStyle w:val="ac"/>
              <w:spacing w:before="0" w:beforeAutospacing="0" w:after="0" w:afterAutospacing="0" w:line="288" w:lineRule="atLeas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Оказание методической и консультационной помощи субъектам малого и среднего предпринимательства по организации торговой деятельности и соблюдению законодательства в сфере розничной торговли</w:t>
            </w:r>
          </w:p>
          <w:p w14:paraId="2AAA3984" w14:textId="0747C7C1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54FD1635" w14:textId="77777777" w:rsidR="00720473" w:rsidRPr="00A77497" w:rsidRDefault="00720473" w:rsidP="00720473">
            <w:pPr>
              <w:pStyle w:val="ac"/>
              <w:spacing w:before="0" w:beforeAutospacing="0" w:after="0" w:afterAutospacing="0" w:line="288" w:lineRule="atLeas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Недостаточный уровень информированности организаций о принятии нормативных документов о порядке осуществления деятельности</w:t>
            </w:r>
          </w:p>
          <w:p w14:paraId="5F6D3466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7B8016C6" w14:textId="07EAB5EB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Проведение консультирования, в том числе письменного, по телефону, посредством видео-конференц-связи по вопросам организации торговой деятельности</w:t>
            </w:r>
          </w:p>
        </w:tc>
        <w:tc>
          <w:tcPr>
            <w:tcW w:w="1700" w:type="dxa"/>
            <w:shd w:val="clear" w:color="auto" w:fill="auto"/>
          </w:tcPr>
          <w:p w14:paraId="7BF6B571" w14:textId="0E6409D0" w:rsidR="00720473" w:rsidRPr="004F55D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  <w:shd w:val="clear" w:color="auto" w:fill="auto"/>
          </w:tcPr>
          <w:p w14:paraId="429BB8A5" w14:textId="613FDEFB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 w:cs="Times New Roman"/>
                <w:sz w:val="26"/>
                <w:szCs w:val="26"/>
                <w:lang w:eastAsia="ru-RU"/>
              </w:rPr>
              <w:t>Повышение уровня доступности информационного обеспечения в сфере торговой деятельности</w:t>
            </w:r>
          </w:p>
        </w:tc>
        <w:tc>
          <w:tcPr>
            <w:tcW w:w="1914" w:type="dxa"/>
            <w:shd w:val="clear" w:color="auto" w:fill="auto"/>
          </w:tcPr>
          <w:p w14:paraId="22DB0A05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481C263A" w14:textId="77777777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6B0770E0" w14:textId="7AF352B0" w:rsidR="00720473" w:rsidRPr="00A77497" w:rsidRDefault="00720473" w:rsidP="00720473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014986" w:rsidRPr="00C25BE4" w14:paraId="4FA9A409" w14:textId="77777777" w:rsidTr="00947304">
        <w:tc>
          <w:tcPr>
            <w:tcW w:w="16015" w:type="dxa"/>
            <w:gridSpan w:val="7"/>
          </w:tcPr>
          <w:p w14:paraId="7626F59E" w14:textId="77777777" w:rsidR="00014986" w:rsidRPr="00A77497" w:rsidRDefault="00014986" w:rsidP="00014986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8. Рынок гостиничных услуг</w:t>
            </w:r>
          </w:p>
        </w:tc>
      </w:tr>
      <w:tr w:rsidR="001F3EA6" w:rsidRPr="00C25BE4" w14:paraId="37924BA1" w14:textId="77777777" w:rsidTr="009B233D">
        <w:tc>
          <w:tcPr>
            <w:tcW w:w="851" w:type="dxa"/>
          </w:tcPr>
          <w:p w14:paraId="3A06CE01" w14:textId="6170688C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8.1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3219C2F2" w14:textId="064E1E86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Организация регулярных встреч с субъектами МСП в целях обсуждения имеющихся проблем при осуществлении предпринимательской деятельности и предложений по их решению</w:t>
            </w:r>
          </w:p>
        </w:tc>
        <w:tc>
          <w:tcPr>
            <w:tcW w:w="1985" w:type="dxa"/>
          </w:tcPr>
          <w:p w14:paraId="21589BCD" w14:textId="7DF5B45F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Решение актуальных проблем, мешающих развитию предпринимательской деятельности, а также информирование предпринимателей о возможных мерах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поддержки, изменения в законодательстве и иных важных вопросах</w:t>
            </w:r>
          </w:p>
        </w:tc>
        <w:tc>
          <w:tcPr>
            <w:tcW w:w="2552" w:type="dxa"/>
          </w:tcPr>
          <w:p w14:paraId="5F5DD1CD" w14:textId="15FA2748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Протокол по итогам встречи с субъектами МСП</w:t>
            </w:r>
          </w:p>
        </w:tc>
        <w:tc>
          <w:tcPr>
            <w:tcW w:w="1700" w:type="dxa"/>
          </w:tcPr>
          <w:p w14:paraId="2D468682" w14:textId="25343A37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05A2E553" w14:textId="69579179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1914" w:type="dxa"/>
          </w:tcPr>
          <w:p w14:paraId="55444830" w14:textId="62B7A952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</w:tc>
      </w:tr>
      <w:tr w:rsidR="001F3EA6" w:rsidRPr="00C25BE4" w14:paraId="2946CF9F" w14:textId="77777777" w:rsidTr="009B233D">
        <w:tc>
          <w:tcPr>
            <w:tcW w:w="851" w:type="dxa"/>
          </w:tcPr>
          <w:p w14:paraId="026C3270" w14:textId="380BF3E3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8.2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0BD7A917" w14:textId="680741F7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Проведение конкурса профессионального мастерства в сфере туризма</w:t>
            </w:r>
          </w:p>
        </w:tc>
        <w:tc>
          <w:tcPr>
            <w:tcW w:w="1985" w:type="dxa"/>
          </w:tcPr>
          <w:p w14:paraId="6B7E85E3" w14:textId="797A8BBA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Развитие туристического потенциала </w:t>
            </w:r>
          </w:p>
        </w:tc>
        <w:tc>
          <w:tcPr>
            <w:tcW w:w="2552" w:type="dxa"/>
          </w:tcPr>
          <w:p w14:paraId="6FE33E94" w14:textId="15674C8C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Положение о конкурсе</w:t>
            </w:r>
          </w:p>
        </w:tc>
        <w:tc>
          <w:tcPr>
            <w:tcW w:w="1700" w:type="dxa"/>
          </w:tcPr>
          <w:p w14:paraId="7BE49EAF" w14:textId="36F04ED5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0CA8A793" w14:textId="5C0B39D6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Стимулирование участников туристического рынка к повышению качества оказываемых услуг</w:t>
            </w:r>
          </w:p>
        </w:tc>
        <w:tc>
          <w:tcPr>
            <w:tcW w:w="1914" w:type="dxa"/>
          </w:tcPr>
          <w:p w14:paraId="3D315997" w14:textId="08C3FD12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</w:tc>
      </w:tr>
      <w:tr w:rsidR="007A7EED" w:rsidRPr="00C25BE4" w14:paraId="53EF4DFA" w14:textId="77777777" w:rsidTr="009B233D">
        <w:tc>
          <w:tcPr>
            <w:tcW w:w="851" w:type="dxa"/>
          </w:tcPr>
          <w:p w14:paraId="1C97D178" w14:textId="3D9810A0" w:rsidR="007A7EED" w:rsidRPr="00A77497" w:rsidRDefault="007A7EED" w:rsidP="007A7EED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8.3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074B9FBF" w14:textId="6905C096" w:rsidR="007A7EED" w:rsidRPr="00A77497" w:rsidRDefault="007A7EED" w:rsidP="007A7EED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Мониторинг прохождения владельцами средств размещения процедуры классификации в Едином реестре объектов классификации в сфере туристской индустрии (далее – Реестр) на территории муниципальных образований в Республике Алтай в течение года. </w:t>
            </w:r>
          </w:p>
        </w:tc>
        <w:tc>
          <w:tcPr>
            <w:tcW w:w="1985" w:type="dxa"/>
          </w:tcPr>
          <w:p w14:paraId="7B3C09DF" w14:textId="1CBA27D1" w:rsidR="007A7EED" w:rsidRPr="00A77497" w:rsidRDefault="007A7EED" w:rsidP="007A7EED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Увеличение количества средств размещения, оказывающих гостиничные услуги и услуги средств размещения, прошедших процедуру самооценки и включённых в Реестр.</w:t>
            </w:r>
          </w:p>
        </w:tc>
        <w:tc>
          <w:tcPr>
            <w:tcW w:w="2552" w:type="dxa"/>
          </w:tcPr>
          <w:p w14:paraId="4953A5A6" w14:textId="18DFD030" w:rsidR="007A7EED" w:rsidRPr="00A77497" w:rsidRDefault="007A7EED" w:rsidP="007A7EED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Отчет о проведении мониторинга</w:t>
            </w:r>
          </w:p>
        </w:tc>
        <w:tc>
          <w:tcPr>
            <w:tcW w:w="1700" w:type="dxa"/>
          </w:tcPr>
          <w:p w14:paraId="2906B20A" w14:textId="38AE125C" w:rsidR="007A7EED" w:rsidRPr="00A77497" w:rsidRDefault="009178CF" w:rsidP="007A7EED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0B312760" w14:textId="77777777" w:rsidR="007A7EED" w:rsidRPr="00A77497" w:rsidRDefault="007A7EED" w:rsidP="007A7EED">
            <w:pPr>
              <w:pStyle w:val="ac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конкурентоспособности услуг средств размещения и их привлекательности, направленное на увеличение туристского потока и развитие внутреннего и въездного туризма, за счет укрепления доверия потребителей к классификации средств размещения</w:t>
            </w:r>
          </w:p>
          <w:p w14:paraId="77C03CB4" w14:textId="77777777" w:rsidR="007A7EED" w:rsidRPr="00A77497" w:rsidRDefault="007A7EED" w:rsidP="007A7EED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14:paraId="00E8F038" w14:textId="5AE7D708" w:rsidR="007A7EED" w:rsidRPr="00A77497" w:rsidRDefault="007A7EED" w:rsidP="007A7EED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4" w:type="dxa"/>
          </w:tcPr>
          <w:p w14:paraId="03544BDF" w14:textId="1B1FA952" w:rsidR="007A7EED" w:rsidRPr="00A77497" w:rsidRDefault="007A7EED" w:rsidP="007A7EED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Министерство экономического развития Республики Алтай</w:t>
            </w:r>
          </w:p>
        </w:tc>
      </w:tr>
      <w:tr w:rsidR="001F3EA6" w:rsidRPr="00C25BE4" w14:paraId="6E29DAC2" w14:textId="77777777" w:rsidTr="009B233D">
        <w:tc>
          <w:tcPr>
            <w:tcW w:w="851" w:type="dxa"/>
          </w:tcPr>
          <w:p w14:paraId="1E8F5C5B" w14:textId="302A4A48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8.4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7CD6C2D5" w14:textId="71B12626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Аттестация экскурсоводов (гидов), гидов-переводчиков</w:t>
            </w:r>
          </w:p>
        </w:tc>
        <w:tc>
          <w:tcPr>
            <w:tcW w:w="1985" w:type="dxa"/>
          </w:tcPr>
          <w:p w14:paraId="55FD52EC" w14:textId="34117020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Легализация предоставления услуги</w:t>
            </w:r>
          </w:p>
        </w:tc>
        <w:tc>
          <w:tcPr>
            <w:tcW w:w="2552" w:type="dxa"/>
          </w:tcPr>
          <w:p w14:paraId="72631726" w14:textId="5C44B77E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1700" w:type="dxa"/>
          </w:tcPr>
          <w:p w14:paraId="5E7C10D4" w14:textId="53404A8B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00DE5E10" w14:textId="77777777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профессионализма</w:t>
            </w:r>
          </w:p>
          <w:p w14:paraId="6DCB4A9A" w14:textId="77777777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экскурсоводов (гидов) и гидов - переводчиков,</w:t>
            </w:r>
          </w:p>
          <w:p w14:paraId="2AF9D807" w14:textId="77777777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оказывающих услуги</w:t>
            </w:r>
          </w:p>
          <w:p w14:paraId="4DE16114" w14:textId="77777777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туристам </w:t>
            </w:r>
          </w:p>
          <w:p w14:paraId="589E70F4" w14:textId="6478944E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4" w:type="dxa"/>
          </w:tcPr>
          <w:p w14:paraId="5160159C" w14:textId="1BDBC856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</w:tc>
      </w:tr>
      <w:tr w:rsidR="001F3EA6" w:rsidRPr="00C25BE4" w14:paraId="5B3546BD" w14:textId="77777777" w:rsidTr="009B233D">
        <w:tc>
          <w:tcPr>
            <w:tcW w:w="851" w:type="dxa"/>
          </w:tcPr>
          <w:p w14:paraId="56BA438E" w14:textId="1307E008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8.5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42BE7AD3" w14:textId="2261107E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Оказание государственной поддержки субъектам МСП в сфере туризма</w:t>
            </w:r>
          </w:p>
        </w:tc>
        <w:tc>
          <w:tcPr>
            <w:tcW w:w="1985" w:type="dxa"/>
          </w:tcPr>
          <w:p w14:paraId="207ABB22" w14:textId="00C26F72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Недостаточный уровень вовлеченности субъектов МСП </w:t>
            </w:r>
          </w:p>
        </w:tc>
        <w:tc>
          <w:tcPr>
            <w:tcW w:w="2552" w:type="dxa"/>
          </w:tcPr>
          <w:p w14:paraId="535E8D41" w14:textId="77777777" w:rsidR="001F3EA6" w:rsidRPr="00A77497" w:rsidRDefault="001F3EA6" w:rsidP="001F3EA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Решение </w:t>
            </w:r>
            <w:r w:rsidRPr="00A77497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 xml:space="preserve">о порядке предоставления субсидии </w:t>
            </w:r>
          </w:p>
          <w:p w14:paraId="1F69CFF6" w14:textId="3E3A0855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0" w:type="dxa"/>
          </w:tcPr>
          <w:p w14:paraId="395BC438" w14:textId="6D5DDCE3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39F23282" w14:textId="439785CD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уровня оказываемых услуг</w:t>
            </w:r>
          </w:p>
        </w:tc>
        <w:tc>
          <w:tcPr>
            <w:tcW w:w="1914" w:type="dxa"/>
          </w:tcPr>
          <w:p w14:paraId="1B88691D" w14:textId="509CEC8F" w:rsidR="001F3EA6" w:rsidRPr="00A77497" w:rsidRDefault="001F3EA6" w:rsidP="001F3EA6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</w:tc>
      </w:tr>
      <w:tr w:rsidR="00014986" w:rsidRPr="00C25BE4" w14:paraId="24A19446" w14:textId="77777777" w:rsidTr="00947304">
        <w:tc>
          <w:tcPr>
            <w:tcW w:w="16015" w:type="dxa"/>
            <w:gridSpan w:val="7"/>
          </w:tcPr>
          <w:p w14:paraId="59BF8D6E" w14:textId="77777777" w:rsidR="00014986" w:rsidRPr="00A77497" w:rsidRDefault="00014986" w:rsidP="00014986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9.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77497">
              <w:rPr>
                <w:rFonts w:ascii="PT Astra Serif" w:hAnsi="PT Astra Serif"/>
                <w:b/>
                <w:sz w:val="26"/>
                <w:szCs w:val="26"/>
              </w:rPr>
              <w:t>Рынок оказания услуг по общественному питанию</w:t>
            </w:r>
          </w:p>
        </w:tc>
      </w:tr>
      <w:tr w:rsidR="004B0072" w:rsidRPr="00C25BE4" w14:paraId="32E51298" w14:textId="77777777" w:rsidTr="009B233D">
        <w:tc>
          <w:tcPr>
            <w:tcW w:w="851" w:type="dxa"/>
          </w:tcPr>
          <w:p w14:paraId="65C1F6B4" w14:textId="2524E23C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9.1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5D2236D9" w14:textId="6901F925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Создание условий для развития объектов общественного питания</w:t>
            </w:r>
          </w:p>
        </w:tc>
        <w:tc>
          <w:tcPr>
            <w:tcW w:w="1985" w:type="dxa"/>
          </w:tcPr>
          <w:p w14:paraId="0BBFFB1A" w14:textId="77777777" w:rsidR="004B0072" w:rsidRPr="00A77497" w:rsidRDefault="004B0072" w:rsidP="004B0072">
            <w:pPr>
              <w:pStyle w:val="ac"/>
              <w:spacing w:before="0" w:beforeAutospacing="0" w:after="0" w:afterAutospacing="0" w:line="288" w:lineRule="atLeas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Низкие темпы развития рынка и цифровизации ресторанной среды;</w:t>
            </w:r>
          </w:p>
          <w:p w14:paraId="5F10D52F" w14:textId="77777777" w:rsidR="004B0072" w:rsidRPr="00A77497" w:rsidRDefault="004B0072" w:rsidP="004B0072">
            <w:pPr>
              <w:pStyle w:val="ac"/>
              <w:spacing w:before="0" w:beforeAutospacing="0" w:after="0" w:afterAutospacing="0" w:line="288" w:lineRule="atLeas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качество реализуемых услуг, сервисное обслуживание не в полной </w:t>
            </w: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мере отвечает потребностям населения; </w:t>
            </w:r>
          </w:p>
          <w:p w14:paraId="23CF4385" w14:textId="77777777" w:rsidR="004B0072" w:rsidRPr="00A77497" w:rsidRDefault="004B0072" w:rsidP="004B0072">
            <w:pPr>
              <w:pStyle w:val="ac"/>
              <w:spacing w:before="0" w:beforeAutospacing="0" w:after="0" w:afterAutospacing="0" w:line="288" w:lineRule="atLeas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необходимость экономии времени и увеличения скорости обслуживания гостей в заведениях общественного питания </w:t>
            </w:r>
          </w:p>
          <w:p w14:paraId="049F0C69" w14:textId="77777777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4ABC8FF" w14:textId="40D4ABA4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Проведение консультирования, в том числе письменного, по телефону, посредством видео-конференц-связи по вопросам ведения деятельности в сфере общественного питания</w:t>
            </w:r>
            <w:r w:rsidR="00513B1E" w:rsidRPr="00A77497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700" w:type="dxa"/>
          </w:tcPr>
          <w:p w14:paraId="2D4AC8F6" w14:textId="10E842C8" w:rsidR="004B0072" w:rsidRPr="00A77497" w:rsidRDefault="00F96801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290C558B" w14:textId="7BD8F727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конкурентоспособности производимой продукции в сфере услуг общественного питания</w:t>
            </w:r>
          </w:p>
        </w:tc>
        <w:tc>
          <w:tcPr>
            <w:tcW w:w="1914" w:type="dxa"/>
          </w:tcPr>
          <w:p w14:paraId="593A769C" w14:textId="1596177E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</w:tc>
      </w:tr>
      <w:tr w:rsidR="00F0228C" w:rsidRPr="00C25BE4" w14:paraId="1AADCCDC" w14:textId="77777777" w:rsidTr="009B233D">
        <w:tc>
          <w:tcPr>
            <w:tcW w:w="851" w:type="dxa"/>
          </w:tcPr>
          <w:p w14:paraId="1907157B" w14:textId="0DC296B5" w:rsidR="00F0228C" w:rsidRPr="00A77497" w:rsidRDefault="00F0228C" w:rsidP="00F0228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9.2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3FCFD55E" w14:textId="439E0850" w:rsidR="00F0228C" w:rsidRPr="00A77497" w:rsidRDefault="00F0228C" w:rsidP="00F0228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Анализ жалоб и обращений предпринимателей</w:t>
            </w:r>
          </w:p>
        </w:tc>
        <w:tc>
          <w:tcPr>
            <w:tcW w:w="1985" w:type="dxa"/>
          </w:tcPr>
          <w:p w14:paraId="23394E24" w14:textId="46F8C231" w:rsidR="00F0228C" w:rsidRPr="00A77497" w:rsidRDefault="002A248D" w:rsidP="00F0228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Выявление проблемных вопросов ведения предпринимательской деятельности</w:t>
            </w:r>
          </w:p>
        </w:tc>
        <w:tc>
          <w:tcPr>
            <w:tcW w:w="2552" w:type="dxa"/>
          </w:tcPr>
          <w:p w14:paraId="6877907F" w14:textId="2AC6172F" w:rsidR="00F0228C" w:rsidRPr="00A77497" w:rsidRDefault="00F0228C" w:rsidP="00F0228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Проведение анонимных опросов удовлетворенности оказанными услугами </w:t>
            </w:r>
          </w:p>
        </w:tc>
        <w:tc>
          <w:tcPr>
            <w:tcW w:w="1700" w:type="dxa"/>
          </w:tcPr>
          <w:p w14:paraId="4DEF34AC" w14:textId="0C7426D1" w:rsidR="00F0228C" w:rsidRPr="00A77497" w:rsidRDefault="00F0228C" w:rsidP="00F0228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6CC490D6" w14:textId="3B62573F" w:rsidR="00F0228C" w:rsidRPr="00A77497" w:rsidRDefault="00F0228C" w:rsidP="00F0228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уровня оказываемых услуг</w:t>
            </w:r>
          </w:p>
        </w:tc>
        <w:tc>
          <w:tcPr>
            <w:tcW w:w="1914" w:type="dxa"/>
          </w:tcPr>
          <w:p w14:paraId="7F45CD3A" w14:textId="77777777" w:rsidR="00F0228C" w:rsidRPr="00A77497" w:rsidRDefault="00F0228C" w:rsidP="00F0228C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421EEC3E" w14:textId="77777777" w:rsidR="00340E18" w:rsidRPr="00A77497" w:rsidRDefault="00340E18" w:rsidP="00F0228C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  <w:p w14:paraId="4BF5403A" w14:textId="77457ECC" w:rsidR="00340E18" w:rsidRPr="00A77497" w:rsidRDefault="00340E18" w:rsidP="00F0228C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bCs/>
                <w:sz w:val="26"/>
                <w:szCs w:val="26"/>
              </w:rPr>
              <w:t>АНО «Центр поддержки предпринимательской и инвестиционной деятельности Республики Алтай «Мой бизнес»</w:t>
            </w:r>
          </w:p>
        </w:tc>
      </w:tr>
      <w:tr w:rsidR="004B0072" w:rsidRPr="00C25BE4" w14:paraId="518A84CE" w14:textId="77777777" w:rsidTr="009B233D">
        <w:tc>
          <w:tcPr>
            <w:tcW w:w="851" w:type="dxa"/>
          </w:tcPr>
          <w:p w14:paraId="1898DAF5" w14:textId="7D1C434A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9.3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21E35F6D" w14:textId="0E12A279" w:rsidR="004B0072" w:rsidRPr="00A77497" w:rsidRDefault="00216EA1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Формирование реестра недвижимого имущества и земельных участков с целью           использования предпринимателями при организации либо расширении бизнеса в сфере оказания услуг по общественному питанию</w:t>
            </w:r>
          </w:p>
        </w:tc>
        <w:tc>
          <w:tcPr>
            <w:tcW w:w="1985" w:type="dxa"/>
          </w:tcPr>
          <w:p w14:paraId="2AD09584" w14:textId="48F576C0" w:rsidR="004B0072" w:rsidRPr="00A77497" w:rsidRDefault="0085799B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Отсутствие систематиз</w:t>
            </w:r>
            <w:r w:rsidR="00A42C29" w:rsidRPr="00A77497">
              <w:rPr>
                <w:rFonts w:ascii="PT Astra Serif" w:hAnsi="PT Astra Serif"/>
                <w:sz w:val="26"/>
                <w:szCs w:val="26"/>
              </w:rPr>
              <w:t>ированной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информации о</w:t>
            </w:r>
            <w:r w:rsidR="00F36E39" w:rsidRPr="00A7749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10AA0" w:rsidRPr="00A77497">
              <w:rPr>
                <w:rFonts w:ascii="PT Astra Serif" w:hAnsi="PT Astra Serif"/>
                <w:sz w:val="26"/>
                <w:szCs w:val="26"/>
              </w:rPr>
              <w:t>недвижим</w:t>
            </w:r>
            <w:r w:rsidR="00A42C29" w:rsidRPr="00A77497">
              <w:rPr>
                <w:rFonts w:ascii="PT Astra Serif" w:hAnsi="PT Astra Serif"/>
                <w:sz w:val="26"/>
                <w:szCs w:val="26"/>
              </w:rPr>
              <w:t>ых</w:t>
            </w:r>
            <w:r w:rsidR="00C10AA0" w:rsidRPr="00A77497">
              <w:rPr>
                <w:rFonts w:ascii="PT Astra Serif" w:hAnsi="PT Astra Serif"/>
                <w:sz w:val="26"/>
                <w:szCs w:val="26"/>
              </w:rPr>
              <w:t xml:space="preserve"> имущества</w:t>
            </w:r>
            <w:r w:rsidR="00A42C29" w:rsidRPr="00A77497">
              <w:rPr>
                <w:rFonts w:ascii="PT Astra Serif" w:hAnsi="PT Astra Serif"/>
                <w:sz w:val="26"/>
                <w:szCs w:val="26"/>
              </w:rPr>
              <w:t>х</w:t>
            </w:r>
            <w:r w:rsidR="00C10AA0" w:rsidRPr="00A77497">
              <w:rPr>
                <w:rFonts w:ascii="PT Astra Serif" w:hAnsi="PT Astra Serif"/>
                <w:sz w:val="26"/>
                <w:szCs w:val="26"/>
              </w:rPr>
              <w:t xml:space="preserve"> и земельных участк</w:t>
            </w:r>
            <w:r w:rsidR="00A42C29" w:rsidRPr="00A77497">
              <w:rPr>
                <w:rFonts w:ascii="PT Astra Serif" w:hAnsi="PT Astra Serif"/>
                <w:sz w:val="26"/>
                <w:szCs w:val="26"/>
              </w:rPr>
              <w:t>ах,</w:t>
            </w:r>
            <w:r w:rsidR="00C10AA0" w:rsidRPr="00A7749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61382" w:rsidRPr="00A77497">
              <w:rPr>
                <w:rFonts w:ascii="PT Astra Serif" w:hAnsi="PT Astra Serif"/>
                <w:sz w:val="26"/>
                <w:szCs w:val="26"/>
              </w:rPr>
              <w:t>подходящих для ведения предпринимательской деятельности</w:t>
            </w:r>
          </w:p>
        </w:tc>
        <w:tc>
          <w:tcPr>
            <w:tcW w:w="2552" w:type="dxa"/>
          </w:tcPr>
          <w:p w14:paraId="1F04B648" w14:textId="7FB2669C" w:rsidR="004B0072" w:rsidRPr="00A77497" w:rsidRDefault="00216EA1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Создание и ведение реестра</w:t>
            </w:r>
          </w:p>
        </w:tc>
        <w:tc>
          <w:tcPr>
            <w:tcW w:w="1700" w:type="dxa"/>
          </w:tcPr>
          <w:p w14:paraId="12D1AD05" w14:textId="28212816" w:rsidR="004B0072" w:rsidRPr="00A77497" w:rsidRDefault="00216EA1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 xml:space="preserve">2026-2030 гг. </w:t>
            </w:r>
          </w:p>
        </w:tc>
        <w:tc>
          <w:tcPr>
            <w:tcW w:w="2335" w:type="dxa"/>
          </w:tcPr>
          <w:p w14:paraId="10E74986" w14:textId="7436BC2B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Снижение барьеров для выхода на товарный рынок</w:t>
            </w:r>
          </w:p>
        </w:tc>
        <w:tc>
          <w:tcPr>
            <w:tcW w:w="1914" w:type="dxa"/>
          </w:tcPr>
          <w:p w14:paraId="13FC4FB5" w14:textId="7FA56BF4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</w:tc>
      </w:tr>
      <w:tr w:rsidR="004B0072" w:rsidRPr="00C25BE4" w14:paraId="057A8E3D" w14:textId="77777777" w:rsidTr="009B233D">
        <w:tc>
          <w:tcPr>
            <w:tcW w:w="851" w:type="dxa"/>
          </w:tcPr>
          <w:p w14:paraId="4A15B990" w14:textId="395FA40A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9.4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72DDA2EC" w14:textId="77777777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Предоставление помещений          и земельных участков в долгосрочную аренду</w:t>
            </w:r>
          </w:p>
          <w:p w14:paraId="4EB6FEE6" w14:textId="77777777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D5DA5DA" w14:textId="41ED1F3F" w:rsidR="004B0072" w:rsidRPr="00A77497" w:rsidRDefault="00A2363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Высокая стоимость аренды и низкая доступность помещений и (или) земельных участков</w:t>
            </w:r>
          </w:p>
        </w:tc>
        <w:tc>
          <w:tcPr>
            <w:tcW w:w="2552" w:type="dxa"/>
          </w:tcPr>
          <w:p w14:paraId="6CB09667" w14:textId="0E88B7ED" w:rsidR="004B0072" w:rsidRPr="00A77497" w:rsidRDefault="000C0193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Соответствующий акт ответственного исполнительного органа</w:t>
            </w:r>
          </w:p>
        </w:tc>
        <w:tc>
          <w:tcPr>
            <w:tcW w:w="1700" w:type="dxa"/>
          </w:tcPr>
          <w:p w14:paraId="4D86D112" w14:textId="5C74C329" w:rsidR="004B0072" w:rsidRPr="00A77497" w:rsidRDefault="00D54C7A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480F8FDB" w14:textId="2D549162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Рост деловой активности, повышение уровня развития конкуренции по оценкам участников товарного рынка</w:t>
            </w:r>
          </w:p>
        </w:tc>
        <w:tc>
          <w:tcPr>
            <w:tcW w:w="1914" w:type="dxa"/>
          </w:tcPr>
          <w:p w14:paraId="180EA91D" w14:textId="0FCC83D0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</w:tc>
      </w:tr>
      <w:tr w:rsidR="004B0072" w:rsidRPr="00C25BE4" w14:paraId="73F77476" w14:textId="77777777" w:rsidTr="009B233D">
        <w:tc>
          <w:tcPr>
            <w:tcW w:w="851" w:type="dxa"/>
          </w:tcPr>
          <w:p w14:paraId="49AF5F53" w14:textId="1BE4F38A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9.5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1FD2ACDC" w14:textId="7A7F674E" w:rsidR="004B0072" w:rsidRPr="00A77497" w:rsidRDefault="00340E18" w:rsidP="004B0072">
            <w:pPr>
              <w:pStyle w:val="ac"/>
              <w:spacing w:before="0" w:beforeAutospacing="0" w:after="0" w:afterAutospacing="0" w:line="288" w:lineRule="atLeas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Содействие субъектам малого и среднего предпринимательства в </w:t>
            </w:r>
            <w:proofErr w:type="spellStart"/>
            <w:r w:rsidRPr="00A77497">
              <w:rPr>
                <w:rFonts w:ascii="PT Astra Serif" w:hAnsi="PT Astra Serif"/>
                <w:sz w:val="26"/>
                <w:szCs w:val="26"/>
              </w:rPr>
              <w:t>выс</w:t>
            </w:r>
            <w:r w:rsidR="004B0072" w:rsidRPr="00A77497">
              <w:rPr>
                <w:rFonts w:ascii="PT Astra Serif" w:hAnsi="PT Astra Serif"/>
                <w:sz w:val="26"/>
                <w:szCs w:val="26"/>
              </w:rPr>
              <w:t>тавочно</w:t>
            </w:r>
            <w:proofErr w:type="spellEnd"/>
            <w:r w:rsidR="004B0072" w:rsidRPr="00A77497">
              <w:rPr>
                <w:rFonts w:ascii="PT Astra Serif" w:hAnsi="PT Astra Serif"/>
                <w:sz w:val="26"/>
                <w:szCs w:val="26"/>
              </w:rPr>
              <w:t>-ярморочных мероприятиях, отраслевых форумах, мини-ярмарках вакансий</w:t>
            </w:r>
          </w:p>
          <w:p w14:paraId="67E8D096" w14:textId="205A2223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996F7BC" w14:textId="08B26042" w:rsidR="004B0072" w:rsidRPr="00A77497" w:rsidRDefault="00CE3845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Низкая</w:t>
            </w:r>
            <w:r w:rsidR="00F96801" w:rsidRPr="00A77497">
              <w:rPr>
                <w:rFonts w:ascii="PT Astra Serif" w:hAnsi="PT Astra Serif"/>
                <w:sz w:val="26"/>
                <w:szCs w:val="26"/>
              </w:rPr>
              <w:t xml:space="preserve"> деловая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активность</w:t>
            </w:r>
          </w:p>
        </w:tc>
        <w:tc>
          <w:tcPr>
            <w:tcW w:w="2552" w:type="dxa"/>
          </w:tcPr>
          <w:p w14:paraId="5FAAE10E" w14:textId="4851DEFA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 xml:space="preserve">Соответствующий акт ответственного </w:t>
            </w:r>
            <w:r w:rsidR="000C0193" w:rsidRPr="00A77497">
              <w:rPr>
                <w:rFonts w:ascii="PT Astra Serif" w:hAnsi="PT Astra Serif"/>
                <w:sz w:val="26"/>
                <w:szCs w:val="26"/>
              </w:rPr>
              <w:t xml:space="preserve">исполнительного 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органа </w:t>
            </w:r>
          </w:p>
        </w:tc>
        <w:tc>
          <w:tcPr>
            <w:tcW w:w="1700" w:type="dxa"/>
          </w:tcPr>
          <w:p w14:paraId="3988B64B" w14:textId="3269FAF4" w:rsidR="004B0072" w:rsidRPr="00A77497" w:rsidRDefault="00F96801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2026-2030 гг.</w:t>
            </w:r>
          </w:p>
        </w:tc>
        <w:tc>
          <w:tcPr>
            <w:tcW w:w="2335" w:type="dxa"/>
          </w:tcPr>
          <w:p w14:paraId="4CC63DC7" w14:textId="3757C5B8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Рост деловой активности, увеличение количества хозяйствующих субъектов на товарном рынке</w:t>
            </w:r>
          </w:p>
        </w:tc>
        <w:tc>
          <w:tcPr>
            <w:tcW w:w="1914" w:type="dxa"/>
          </w:tcPr>
          <w:p w14:paraId="33E787E6" w14:textId="77777777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6625EA22" w14:textId="77777777" w:rsidR="00340E18" w:rsidRPr="00A77497" w:rsidRDefault="00340E18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6C3CCFA9" w14:textId="2E9C827B" w:rsidR="00340E18" w:rsidRPr="00A77497" w:rsidRDefault="00340E18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АНО «Центр поддержки предпринимат</w:t>
            </w:r>
            <w:r w:rsidRPr="00A77497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ельской и инвестиционной деятельности Республики Алтай «Мой бизнес»</w:t>
            </w:r>
          </w:p>
        </w:tc>
      </w:tr>
      <w:tr w:rsidR="004B0072" w:rsidRPr="00C25BE4" w14:paraId="48586EDB" w14:textId="77777777" w:rsidTr="00F96801">
        <w:tc>
          <w:tcPr>
            <w:tcW w:w="851" w:type="dxa"/>
          </w:tcPr>
          <w:p w14:paraId="737E1D6F" w14:textId="404E6E29" w:rsidR="004B0072" w:rsidRPr="00A77497" w:rsidRDefault="001B1F04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lastRenderedPageBreak/>
              <w:t>9.6</w:t>
            </w:r>
            <w:r w:rsidR="009B5ED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483C1127" w14:textId="3D48EDA6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Оценка состояния конкурентной среды на рынке оказания услуг общественного питания</w:t>
            </w:r>
          </w:p>
        </w:tc>
        <w:tc>
          <w:tcPr>
            <w:tcW w:w="1985" w:type="dxa"/>
            <w:shd w:val="clear" w:color="auto" w:fill="auto"/>
          </w:tcPr>
          <w:p w14:paraId="436AD950" w14:textId="31D1CFEC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Необходимость расширения количества пунктов общественного питания в удаленных населенных пунктах</w:t>
            </w:r>
          </w:p>
        </w:tc>
        <w:tc>
          <w:tcPr>
            <w:tcW w:w="2552" w:type="dxa"/>
            <w:shd w:val="clear" w:color="auto" w:fill="auto"/>
          </w:tcPr>
          <w:p w14:paraId="751FAB39" w14:textId="592269AC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Мониторинг состояния конкурентной среды на рынке оказания услуг общественного питания</w:t>
            </w:r>
          </w:p>
        </w:tc>
        <w:tc>
          <w:tcPr>
            <w:tcW w:w="1700" w:type="dxa"/>
            <w:shd w:val="clear" w:color="auto" w:fill="auto"/>
          </w:tcPr>
          <w:p w14:paraId="5AF8AFC1" w14:textId="5C6FF014" w:rsidR="004B0072" w:rsidRPr="004F55D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2026-2030 </w:t>
            </w:r>
            <w:r w:rsidR="00810DE6" w:rsidRPr="004F55D7">
              <w:rPr>
                <w:rFonts w:ascii="PT Astra Serif" w:hAnsi="PT Astra Serif"/>
                <w:b/>
                <w:bCs/>
                <w:sz w:val="26"/>
                <w:szCs w:val="26"/>
              </w:rPr>
              <w:t>гг.</w:t>
            </w:r>
          </w:p>
        </w:tc>
        <w:tc>
          <w:tcPr>
            <w:tcW w:w="2335" w:type="dxa"/>
            <w:shd w:val="clear" w:color="auto" w:fill="auto"/>
          </w:tcPr>
          <w:p w14:paraId="117B574F" w14:textId="13747099" w:rsidR="004B0072" w:rsidRPr="00A77497" w:rsidRDefault="004B0072" w:rsidP="004B0072">
            <w:pPr>
              <w:spacing w:line="283" w:lineRule="atLeast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77497">
              <w:rPr>
                <w:rFonts w:ascii="PT Astra Serif" w:hAnsi="PT Astra Serif"/>
                <w:sz w:val="26"/>
                <w:szCs w:val="26"/>
              </w:rPr>
              <w:t>Повышение уровня клиенто</w:t>
            </w:r>
            <w:r w:rsidR="008A356F" w:rsidRPr="00A77497">
              <w:rPr>
                <w:rFonts w:ascii="PT Astra Serif" w:hAnsi="PT Astra Serif"/>
                <w:sz w:val="26"/>
                <w:szCs w:val="26"/>
              </w:rPr>
              <w:t>ориентированности</w:t>
            </w:r>
            <w:r w:rsidRPr="00A77497">
              <w:rPr>
                <w:rFonts w:ascii="PT Astra Serif" w:hAnsi="PT Astra Serif"/>
                <w:sz w:val="26"/>
                <w:szCs w:val="26"/>
              </w:rPr>
              <w:t xml:space="preserve"> и полной адаптации под потребителя</w:t>
            </w:r>
          </w:p>
        </w:tc>
        <w:tc>
          <w:tcPr>
            <w:tcW w:w="1914" w:type="dxa"/>
            <w:shd w:val="clear" w:color="auto" w:fill="auto"/>
          </w:tcPr>
          <w:p w14:paraId="43D11D28" w14:textId="74FFEA54" w:rsidR="004B0072" w:rsidRPr="00A77497" w:rsidRDefault="00B06341" w:rsidP="004B0072">
            <w:pPr>
              <w:spacing w:line="283" w:lineRule="atLeast"/>
              <w:jc w:val="left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Министерство экономического развития Республики Алтай</w:t>
            </w:r>
          </w:p>
        </w:tc>
      </w:tr>
    </w:tbl>
    <w:p w14:paraId="773BCC9F" w14:textId="778174E8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3C6EEB8E" w14:textId="064F896C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345797C0" w14:textId="1F657E56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13AC7E10" w14:textId="5B6CF6F7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7E4B42AF" w14:textId="284A356D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41F06832" w14:textId="3EDA1896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4FEE04D6" w14:textId="793C777B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1FC09F8C" w14:textId="3BB58D0F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3EF15210" w14:textId="020BE291" w:rsidR="00C25BE4" w:rsidRDefault="00C25BE4" w:rsidP="00C25BE4">
      <w:pPr>
        <w:spacing w:line="283" w:lineRule="atLeast"/>
        <w:rPr>
          <w:b/>
          <w:sz w:val="28"/>
          <w:szCs w:val="28"/>
        </w:rPr>
      </w:pPr>
    </w:p>
    <w:p w14:paraId="1CFF7FD6" w14:textId="10D80033" w:rsidR="006A76A5" w:rsidRDefault="006A76A5" w:rsidP="00C25BE4">
      <w:pPr>
        <w:spacing w:line="283" w:lineRule="atLeast"/>
        <w:rPr>
          <w:b/>
          <w:sz w:val="28"/>
          <w:szCs w:val="28"/>
        </w:rPr>
      </w:pPr>
    </w:p>
    <w:p w14:paraId="498C6BA2" w14:textId="1B7A170B" w:rsidR="006A76A5" w:rsidRDefault="006A76A5" w:rsidP="00C25BE4">
      <w:pPr>
        <w:spacing w:line="283" w:lineRule="atLeast"/>
        <w:rPr>
          <w:b/>
          <w:sz w:val="28"/>
          <w:szCs w:val="28"/>
        </w:rPr>
      </w:pPr>
    </w:p>
    <w:p w14:paraId="35D2C867" w14:textId="725EF53A" w:rsidR="00980BA3" w:rsidRDefault="00980BA3" w:rsidP="00C25BE4">
      <w:pPr>
        <w:spacing w:line="283" w:lineRule="atLeast"/>
        <w:rPr>
          <w:b/>
          <w:sz w:val="28"/>
          <w:szCs w:val="28"/>
        </w:rPr>
      </w:pPr>
    </w:p>
    <w:p w14:paraId="3FF29BCB" w14:textId="594F9FF9" w:rsidR="00980BA3" w:rsidRDefault="00980BA3" w:rsidP="00C25BE4">
      <w:pPr>
        <w:spacing w:line="283" w:lineRule="atLeast"/>
        <w:rPr>
          <w:b/>
          <w:sz w:val="28"/>
          <w:szCs w:val="28"/>
        </w:rPr>
      </w:pPr>
    </w:p>
    <w:p w14:paraId="5EB8FC81" w14:textId="79BBD406" w:rsidR="00980BA3" w:rsidRDefault="00980BA3" w:rsidP="00C25BE4">
      <w:pPr>
        <w:spacing w:line="283" w:lineRule="atLeast"/>
        <w:rPr>
          <w:b/>
          <w:sz w:val="28"/>
          <w:szCs w:val="28"/>
        </w:rPr>
      </w:pPr>
    </w:p>
    <w:p w14:paraId="35C1F15A" w14:textId="6C54D73E" w:rsidR="00980BA3" w:rsidRDefault="00980BA3" w:rsidP="00C25BE4">
      <w:pPr>
        <w:spacing w:line="283" w:lineRule="atLeast"/>
        <w:rPr>
          <w:b/>
          <w:sz w:val="28"/>
          <w:szCs w:val="28"/>
        </w:rPr>
      </w:pPr>
    </w:p>
    <w:p w14:paraId="0A30087C" w14:textId="27AF6220" w:rsidR="009813ED" w:rsidRPr="00AB6669" w:rsidRDefault="001D65B1" w:rsidP="009813ED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="00BA686F">
        <w:rPr>
          <w:rFonts w:ascii="PT Astra Serif" w:hAnsi="PT Astra Serif"/>
          <w:sz w:val="26"/>
          <w:szCs w:val="26"/>
        </w:rPr>
        <w:t xml:space="preserve">риложение №3 </w:t>
      </w:r>
      <w:r w:rsidR="009C6F27">
        <w:rPr>
          <w:rFonts w:ascii="PT Astra Serif" w:hAnsi="PT Astra Serif"/>
          <w:sz w:val="26"/>
          <w:szCs w:val="26"/>
        </w:rPr>
        <w:t>УТВЕРЖДЕН</w:t>
      </w:r>
    </w:p>
    <w:p w14:paraId="6FC221D6" w14:textId="6147F27F" w:rsidR="009813ED" w:rsidRPr="00AB6669" w:rsidRDefault="009813ED" w:rsidP="009813ED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  <w:r w:rsidRPr="00AB6669">
        <w:rPr>
          <w:rFonts w:ascii="PT Astra Serif" w:hAnsi="PT Astra Serif"/>
          <w:sz w:val="26"/>
          <w:szCs w:val="26"/>
        </w:rPr>
        <w:t>распоряжени</w:t>
      </w:r>
      <w:r w:rsidR="00753C3A">
        <w:rPr>
          <w:rFonts w:ascii="PT Astra Serif" w:hAnsi="PT Astra Serif"/>
          <w:sz w:val="26"/>
          <w:szCs w:val="26"/>
        </w:rPr>
        <w:t>ем</w:t>
      </w:r>
      <w:r w:rsidRPr="00AB6669">
        <w:rPr>
          <w:rFonts w:ascii="PT Astra Serif" w:hAnsi="PT Astra Serif"/>
          <w:sz w:val="26"/>
          <w:szCs w:val="26"/>
        </w:rPr>
        <w:t xml:space="preserve"> Правительства</w:t>
      </w:r>
    </w:p>
    <w:p w14:paraId="0598EFB4" w14:textId="77777777" w:rsidR="009813ED" w:rsidRPr="00AB6669" w:rsidRDefault="009813ED" w:rsidP="009813ED">
      <w:pPr>
        <w:pStyle w:val="ab"/>
        <w:ind w:left="9923"/>
        <w:jc w:val="center"/>
        <w:rPr>
          <w:rFonts w:ascii="PT Astra Serif" w:hAnsi="PT Astra Serif"/>
          <w:sz w:val="26"/>
          <w:szCs w:val="26"/>
        </w:rPr>
      </w:pPr>
      <w:r w:rsidRPr="00AB6669">
        <w:rPr>
          <w:rFonts w:ascii="PT Astra Serif" w:hAnsi="PT Astra Serif"/>
          <w:sz w:val="26"/>
          <w:szCs w:val="26"/>
        </w:rPr>
        <w:t>Республики Алтай</w:t>
      </w:r>
    </w:p>
    <w:p w14:paraId="0D441A75" w14:textId="08B7A60A" w:rsidR="00FF34F6" w:rsidRDefault="00FF34F6" w:rsidP="00C25BE4">
      <w:pPr>
        <w:spacing w:line="283" w:lineRule="atLeast"/>
        <w:jc w:val="center"/>
        <w:rPr>
          <w:rFonts w:ascii="PT Astra Serif" w:hAnsi="PT Astra Serif"/>
          <w:b/>
          <w:sz w:val="26"/>
          <w:szCs w:val="26"/>
        </w:rPr>
      </w:pPr>
    </w:p>
    <w:p w14:paraId="08699591" w14:textId="77777777" w:rsidR="00FF34F6" w:rsidRDefault="00FF34F6" w:rsidP="00C25BE4">
      <w:pPr>
        <w:spacing w:line="283" w:lineRule="atLeast"/>
        <w:jc w:val="center"/>
        <w:rPr>
          <w:rFonts w:ascii="PT Astra Serif" w:hAnsi="PT Astra Serif"/>
          <w:b/>
          <w:sz w:val="26"/>
          <w:szCs w:val="26"/>
        </w:rPr>
      </w:pPr>
    </w:p>
    <w:p w14:paraId="66D5591E" w14:textId="77DBF700" w:rsidR="008C36C2" w:rsidRDefault="008F546D" w:rsidP="008C36C2">
      <w:pPr>
        <w:spacing w:line="283" w:lineRule="atLeast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Системны</w:t>
      </w:r>
      <w:r w:rsidR="001D65B1">
        <w:rPr>
          <w:rFonts w:ascii="PT Astra Serif" w:hAnsi="PT Astra Serif"/>
          <w:b/>
          <w:sz w:val="26"/>
          <w:szCs w:val="26"/>
        </w:rPr>
        <w:t>е</w:t>
      </w:r>
      <w:r>
        <w:rPr>
          <w:rFonts w:ascii="PT Astra Serif" w:hAnsi="PT Astra Serif"/>
          <w:b/>
          <w:sz w:val="26"/>
          <w:szCs w:val="26"/>
        </w:rPr>
        <w:t xml:space="preserve"> мероприяти</w:t>
      </w:r>
      <w:r w:rsidR="001D65B1">
        <w:rPr>
          <w:rFonts w:ascii="PT Astra Serif" w:hAnsi="PT Astra Serif"/>
          <w:b/>
          <w:sz w:val="26"/>
          <w:szCs w:val="26"/>
        </w:rPr>
        <w:t>я</w:t>
      </w:r>
      <w:r>
        <w:rPr>
          <w:rFonts w:ascii="PT Astra Serif" w:hAnsi="PT Astra Serif"/>
          <w:b/>
          <w:sz w:val="26"/>
          <w:szCs w:val="26"/>
        </w:rPr>
        <w:t>, направленны</w:t>
      </w:r>
      <w:r w:rsidR="001D65B1">
        <w:rPr>
          <w:rFonts w:ascii="PT Astra Serif" w:hAnsi="PT Astra Serif"/>
          <w:b/>
          <w:sz w:val="26"/>
          <w:szCs w:val="26"/>
        </w:rPr>
        <w:t>е</w:t>
      </w:r>
      <w:r>
        <w:rPr>
          <w:rFonts w:ascii="PT Astra Serif" w:hAnsi="PT Astra Serif"/>
          <w:b/>
          <w:sz w:val="26"/>
          <w:szCs w:val="26"/>
        </w:rPr>
        <w:t xml:space="preserve"> на содействие развитию конкуренции </w:t>
      </w:r>
    </w:p>
    <w:p w14:paraId="466E0F5F" w14:textId="5E6F1715" w:rsidR="00C25BE4" w:rsidRPr="00C25BE4" w:rsidRDefault="008F546D" w:rsidP="008C36C2">
      <w:pPr>
        <w:spacing w:line="283" w:lineRule="atLeast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 Республике Алтай</w:t>
      </w:r>
      <w:r w:rsidR="00C25BE4" w:rsidRPr="00C25BE4">
        <w:rPr>
          <w:rFonts w:ascii="PT Astra Serif" w:hAnsi="PT Astra Serif"/>
          <w:b/>
          <w:sz w:val="26"/>
          <w:szCs w:val="26"/>
        </w:rPr>
        <w:t xml:space="preserve"> </w:t>
      </w:r>
    </w:p>
    <w:p w14:paraId="07508323" w14:textId="77777777" w:rsidR="00C25BE4" w:rsidRPr="00C25BE4" w:rsidRDefault="00C25BE4" w:rsidP="00C25BE4">
      <w:pPr>
        <w:spacing w:line="283" w:lineRule="atLeast"/>
        <w:rPr>
          <w:rFonts w:ascii="PT Astra Serif" w:hAnsi="PT Astra Serif"/>
          <w:b/>
          <w:sz w:val="26"/>
          <w:szCs w:val="26"/>
        </w:rPr>
      </w:pPr>
    </w:p>
    <w:tbl>
      <w:tblPr>
        <w:tblpPr w:leftFromText="180" w:rightFromText="180" w:vertAnchor="text" w:tblpX="-572" w:tblpY="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106"/>
        <w:gridCol w:w="2269"/>
        <w:gridCol w:w="2494"/>
        <w:gridCol w:w="1399"/>
        <w:gridCol w:w="2343"/>
        <w:gridCol w:w="2551"/>
      </w:tblGrid>
      <w:tr w:rsidR="00C25BE4" w:rsidRPr="00A77497" w14:paraId="3BC094E2" w14:textId="77777777" w:rsidTr="002919F4">
        <w:tc>
          <w:tcPr>
            <w:tcW w:w="851" w:type="dxa"/>
          </w:tcPr>
          <w:p w14:paraId="36C37E1A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106" w:type="dxa"/>
          </w:tcPr>
          <w:p w14:paraId="04C9819E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9" w:type="dxa"/>
          </w:tcPr>
          <w:p w14:paraId="417E3987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Описание проблемы, на решение которой направлено мероприятие</w:t>
            </w:r>
          </w:p>
        </w:tc>
        <w:tc>
          <w:tcPr>
            <w:tcW w:w="2494" w:type="dxa"/>
          </w:tcPr>
          <w:p w14:paraId="2271D38D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Ключевое событие/результат</w:t>
            </w:r>
          </w:p>
        </w:tc>
        <w:tc>
          <w:tcPr>
            <w:tcW w:w="1399" w:type="dxa"/>
          </w:tcPr>
          <w:p w14:paraId="03CD8418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Срок</w:t>
            </w:r>
          </w:p>
        </w:tc>
        <w:tc>
          <w:tcPr>
            <w:tcW w:w="2343" w:type="dxa"/>
          </w:tcPr>
          <w:p w14:paraId="7E514536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Вид документа</w:t>
            </w:r>
          </w:p>
        </w:tc>
        <w:tc>
          <w:tcPr>
            <w:tcW w:w="2551" w:type="dxa"/>
          </w:tcPr>
          <w:p w14:paraId="0ED9272D" w14:textId="77777777" w:rsidR="00C25BE4" w:rsidRPr="00A77497" w:rsidRDefault="00C25BE4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77497">
              <w:rPr>
                <w:rFonts w:ascii="PT Astra Serif" w:hAnsi="PT Astra Serif"/>
                <w:b/>
                <w:sz w:val="26"/>
                <w:szCs w:val="26"/>
              </w:rPr>
              <w:t>Исполнитель</w:t>
            </w:r>
          </w:p>
        </w:tc>
      </w:tr>
      <w:tr w:rsidR="00385B02" w:rsidRPr="00A77497" w14:paraId="61213B55" w14:textId="77777777" w:rsidTr="002919F4">
        <w:tc>
          <w:tcPr>
            <w:tcW w:w="851" w:type="dxa"/>
          </w:tcPr>
          <w:p w14:paraId="299A1B49" w14:textId="52EE1A3F" w:rsidR="00385B02" w:rsidRPr="00A77497" w:rsidRDefault="00385B02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4106" w:type="dxa"/>
          </w:tcPr>
          <w:p w14:paraId="181576F8" w14:textId="1371D215" w:rsidR="00385B02" w:rsidRPr="00A77497" w:rsidRDefault="00385B02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14:paraId="0A81CB75" w14:textId="10953863" w:rsidR="00385B02" w:rsidRPr="00A77497" w:rsidRDefault="00385B02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2494" w:type="dxa"/>
          </w:tcPr>
          <w:p w14:paraId="3067064C" w14:textId="47A0EFC0" w:rsidR="00385B02" w:rsidRPr="00A77497" w:rsidRDefault="00385B02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</w:t>
            </w:r>
          </w:p>
        </w:tc>
        <w:tc>
          <w:tcPr>
            <w:tcW w:w="1399" w:type="dxa"/>
          </w:tcPr>
          <w:p w14:paraId="7B694D53" w14:textId="041A8506" w:rsidR="00385B02" w:rsidRPr="00A77497" w:rsidRDefault="00385B02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5</w:t>
            </w:r>
          </w:p>
        </w:tc>
        <w:tc>
          <w:tcPr>
            <w:tcW w:w="2343" w:type="dxa"/>
          </w:tcPr>
          <w:p w14:paraId="11C86071" w14:textId="086DFCB8" w:rsidR="00385B02" w:rsidRPr="00A77497" w:rsidRDefault="00385B02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14:paraId="4F28891F" w14:textId="7E84C188" w:rsidR="00385B02" w:rsidRPr="00A77497" w:rsidRDefault="00385B02" w:rsidP="00947304">
            <w:pPr>
              <w:spacing w:line="283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7</w:t>
            </w:r>
          </w:p>
        </w:tc>
      </w:tr>
      <w:tr w:rsidR="000F6B18" w:rsidRPr="00F906FB" w14:paraId="50332D24" w14:textId="77777777" w:rsidTr="002919F4">
        <w:tc>
          <w:tcPr>
            <w:tcW w:w="851" w:type="dxa"/>
          </w:tcPr>
          <w:p w14:paraId="7D806BAB" w14:textId="4A216D18" w:rsidR="000F6B18" w:rsidRPr="00F906FB" w:rsidRDefault="009338E3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1</w:t>
            </w:r>
            <w:r w:rsidR="000F6B18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42AF8A0A" w14:textId="186AFB13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Установление единого порядка закупок товаров, работ, услуг хозяйствующими субъектами, находящимися полностью или частично в государственной собственности Республики Алтай, собственности муниципального образования, направленного на устранение (снижение) случаев применения способа закупки "у единственного поставщика", применение конкурентных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процедур (конкурс, аукцион), установление единых требований к процедурам закупки</w:t>
            </w:r>
          </w:p>
        </w:tc>
        <w:tc>
          <w:tcPr>
            <w:tcW w:w="2269" w:type="dxa"/>
          </w:tcPr>
          <w:p w14:paraId="634F727B" w14:textId="2C94D5DE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Отсутствие единых требований к закупочным процедурам, проводимых для нужд хозяйственных обществ, учредителем (участником) которых является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субъект с долей в уставном капитале более 50 процентов</w:t>
            </w:r>
          </w:p>
        </w:tc>
        <w:tc>
          <w:tcPr>
            <w:tcW w:w="2494" w:type="dxa"/>
          </w:tcPr>
          <w:p w14:paraId="79E7B225" w14:textId="1CA23BED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Оптимизация процедур закупок товаров, работ и услуг хозяйствующими субъектами, доля субъекта или муниципального образования в которых составляет 50 и более процентов</w:t>
            </w:r>
          </w:p>
        </w:tc>
        <w:tc>
          <w:tcPr>
            <w:tcW w:w="1399" w:type="dxa"/>
          </w:tcPr>
          <w:p w14:paraId="48AA30FF" w14:textId="16E1B616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Не менее 2 раз до 31.12.2026</w:t>
            </w:r>
          </w:p>
        </w:tc>
        <w:tc>
          <w:tcPr>
            <w:tcW w:w="2343" w:type="dxa"/>
          </w:tcPr>
          <w:p w14:paraId="442694B5" w14:textId="33C90CB7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Методические рекомендации исполнительного органа Республики Алтай</w:t>
            </w:r>
          </w:p>
        </w:tc>
        <w:tc>
          <w:tcPr>
            <w:tcW w:w="2551" w:type="dxa"/>
          </w:tcPr>
          <w:p w14:paraId="58809717" w14:textId="77777777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экономического развития Республики Алтай </w:t>
            </w:r>
          </w:p>
          <w:p w14:paraId="1723B714" w14:textId="583138E0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0F6B18" w:rsidRPr="00F906FB" w14:paraId="32F9AA89" w14:textId="77777777" w:rsidTr="002919F4">
        <w:tc>
          <w:tcPr>
            <w:tcW w:w="851" w:type="dxa"/>
          </w:tcPr>
          <w:p w14:paraId="5657A4BB" w14:textId="16AAF405" w:rsidR="000F6B18" w:rsidRPr="00F906FB" w:rsidRDefault="009338E3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</w:t>
            </w:r>
            <w:r w:rsidR="000F6B18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7B576DED" w14:textId="1709F3CC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Разработка и проведение мероприятий, направленных на устранение (снижение) случаев применения способа закупки "у единственного поставщика", применение конкурентных процедур (конкурс, аукцион), установление единых требований к процедурам закупки</w:t>
            </w:r>
          </w:p>
        </w:tc>
        <w:tc>
          <w:tcPr>
            <w:tcW w:w="2269" w:type="dxa"/>
          </w:tcPr>
          <w:p w14:paraId="64210EB0" w14:textId="26B9D557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Использование предельно допустимых объемов размещения у единственного поставщика (подрядчика, исполнителя)</w:t>
            </w:r>
          </w:p>
        </w:tc>
        <w:tc>
          <w:tcPr>
            <w:tcW w:w="2494" w:type="dxa"/>
          </w:tcPr>
          <w:p w14:paraId="633D5DDC" w14:textId="4F132A16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Оптимизация процедур государственных и муниципальных закупок, обеспечение прозрачности и доступности процедуры государственных и муниципальных закупок</w:t>
            </w:r>
          </w:p>
        </w:tc>
        <w:tc>
          <w:tcPr>
            <w:tcW w:w="1399" w:type="dxa"/>
          </w:tcPr>
          <w:p w14:paraId="4446BEA7" w14:textId="2D427911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Не менее 2 раз до 31.12.2026</w:t>
            </w:r>
          </w:p>
        </w:tc>
        <w:tc>
          <w:tcPr>
            <w:tcW w:w="2343" w:type="dxa"/>
          </w:tcPr>
          <w:p w14:paraId="690CDE90" w14:textId="19CE76F8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Методические рекомендации исполнительного органа Республики Алтай</w:t>
            </w:r>
          </w:p>
        </w:tc>
        <w:tc>
          <w:tcPr>
            <w:tcW w:w="2551" w:type="dxa"/>
          </w:tcPr>
          <w:p w14:paraId="1CF34577" w14:textId="77777777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2DC3289C" w14:textId="3BBC9DAE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0F6B18" w:rsidRPr="00F906FB" w14:paraId="61F7E866" w14:textId="77777777" w:rsidTr="002919F4">
        <w:tc>
          <w:tcPr>
            <w:tcW w:w="851" w:type="dxa"/>
          </w:tcPr>
          <w:p w14:paraId="2F1016A6" w14:textId="7D72DE04" w:rsidR="000F6B18" w:rsidRPr="00F906FB" w:rsidRDefault="009338E3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3</w:t>
            </w:r>
            <w:r w:rsidR="000F6B18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1F3B81CF" w14:textId="77777777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Введение механизма оказания содействия участникам осуществления закупки по вопросам, связанным с получением электронной подписи, формированием заявок, а также правовым сопровождением при проведении конкурентных процедур закупок.</w:t>
            </w:r>
          </w:p>
          <w:p w14:paraId="4B991F46" w14:textId="102CBC2B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</w:tcPr>
          <w:p w14:paraId="4C519A91" w14:textId="2BFD0C1F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Большой объем специализированной информации для участников закупок</w:t>
            </w:r>
          </w:p>
        </w:tc>
        <w:tc>
          <w:tcPr>
            <w:tcW w:w="2494" w:type="dxa"/>
          </w:tcPr>
          <w:p w14:paraId="71A39A38" w14:textId="58184E65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Расширение числа потенциальных участников закупок</w:t>
            </w:r>
          </w:p>
        </w:tc>
        <w:tc>
          <w:tcPr>
            <w:tcW w:w="1399" w:type="dxa"/>
          </w:tcPr>
          <w:p w14:paraId="2C60459D" w14:textId="37844D49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Не реже 1 раза в месяц до 31.12.2026</w:t>
            </w:r>
          </w:p>
        </w:tc>
        <w:tc>
          <w:tcPr>
            <w:tcW w:w="2343" w:type="dxa"/>
          </w:tcPr>
          <w:p w14:paraId="045B67D6" w14:textId="31DECD4F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Осуществление бесплатных консультационных услуг исполнительным органом Республики Алтай</w:t>
            </w:r>
          </w:p>
        </w:tc>
        <w:tc>
          <w:tcPr>
            <w:tcW w:w="2551" w:type="dxa"/>
          </w:tcPr>
          <w:p w14:paraId="359583E6" w14:textId="77777777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Министерство экономического развития Республики Алтай</w:t>
            </w:r>
          </w:p>
          <w:p w14:paraId="41AB4160" w14:textId="43F1F176" w:rsidR="000F6B18" w:rsidRPr="00F906FB" w:rsidRDefault="000F6B18" w:rsidP="000F6B18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B032CB" w:rsidRPr="00F906FB" w14:paraId="73C24BCB" w14:textId="77777777" w:rsidTr="002919F4">
        <w:tc>
          <w:tcPr>
            <w:tcW w:w="851" w:type="dxa"/>
          </w:tcPr>
          <w:p w14:paraId="7E9B79CD" w14:textId="637E1ACB" w:rsidR="00B032CB" w:rsidRPr="00F906FB" w:rsidRDefault="009338E3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4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2D9CAB21" w14:textId="44383EE1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Проведение мониторинга соблюдения прав и законных интересов субъектов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предпринимательской деятельности</w:t>
            </w:r>
          </w:p>
        </w:tc>
        <w:tc>
          <w:tcPr>
            <w:tcW w:w="2269" w:type="dxa"/>
          </w:tcPr>
          <w:p w14:paraId="6E5DDBFD" w14:textId="39AC4FAD" w:rsidR="00B032CB" w:rsidRPr="00F906FB" w:rsidRDefault="00383466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И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 xml:space="preserve">збыточные ограничения для деятельности субъектов 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lastRenderedPageBreak/>
              <w:t>предпринимательства</w:t>
            </w:r>
          </w:p>
        </w:tc>
        <w:tc>
          <w:tcPr>
            <w:tcW w:w="2494" w:type="dxa"/>
          </w:tcPr>
          <w:p w14:paraId="21CD724C" w14:textId="178CD2A8" w:rsidR="00B032CB" w:rsidRPr="00F906FB" w:rsidRDefault="00383466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У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 xml:space="preserve">странение избыточного государственного и муниципального 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lastRenderedPageBreak/>
              <w:t>регулирования, снижение административных барьеров</w:t>
            </w:r>
          </w:p>
        </w:tc>
        <w:tc>
          <w:tcPr>
            <w:tcW w:w="1399" w:type="dxa"/>
          </w:tcPr>
          <w:p w14:paraId="61A68AF9" w14:textId="57E1A22A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2026-2030</w:t>
            </w:r>
            <w:r w:rsidR="00F41AC4" w:rsidRPr="00F906FB">
              <w:rPr>
                <w:rFonts w:ascii="PT Astra Serif" w:hAnsi="PT Astra Serif"/>
                <w:sz w:val="26"/>
                <w:szCs w:val="26"/>
              </w:rPr>
              <w:t xml:space="preserve"> гг.</w:t>
            </w:r>
          </w:p>
        </w:tc>
        <w:tc>
          <w:tcPr>
            <w:tcW w:w="2343" w:type="dxa"/>
          </w:tcPr>
          <w:p w14:paraId="4D2E6998" w14:textId="76727804" w:rsidR="00B032CB" w:rsidRPr="00F906FB" w:rsidRDefault="00447D48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 xml:space="preserve">равовой акт исполнительного органа государственной 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lastRenderedPageBreak/>
              <w:t>власти, органа местного самоуправления</w:t>
            </w:r>
          </w:p>
        </w:tc>
        <w:tc>
          <w:tcPr>
            <w:tcW w:w="2551" w:type="dxa"/>
          </w:tcPr>
          <w:p w14:paraId="49AFB50B" w14:textId="77777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Уполномоченный по правам предпринимателям в Республике Алтай</w:t>
            </w:r>
          </w:p>
          <w:p w14:paraId="74C148C6" w14:textId="77777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3611D5B5" w14:textId="77777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Cs/>
                <w:sz w:val="26"/>
                <w:szCs w:val="26"/>
              </w:rPr>
              <w:t xml:space="preserve">Исполнительные органы </w:t>
            </w:r>
          </w:p>
          <w:p w14:paraId="0895BEB8" w14:textId="65404B4E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Cs/>
                <w:sz w:val="26"/>
                <w:szCs w:val="26"/>
              </w:rPr>
              <w:t>Республики Алтай</w:t>
            </w:r>
          </w:p>
        </w:tc>
      </w:tr>
      <w:tr w:rsidR="00C25BE4" w:rsidRPr="00F906FB" w14:paraId="59D20986" w14:textId="77777777" w:rsidTr="002919F4">
        <w:tc>
          <w:tcPr>
            <w:tcW w:w="851" w:type="dxa"/>
          </w:tcPr>
          <w:p w14:paraId="26C285AC" w14:textId="056D0EBA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5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0F8EE1D1" w14:textId="37FAF23A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Оптимизация процессов предоставления государственных услуг, относящихся к полномочиям </w:t>
            </w:r>
            <w:r w:rsidR="00C96B67" w:rsidRPr="00F906FB">
              <w:rPr>
                <w:rFonts w:ascii="PT Astra Serif" w:hAnsi="PT Astra Serif"/>
                <w:sz w:val="26"/>
                <w:szCs w:val="26"/>
              </w:rPr>
              <w:t>региона</w:t>
            </w:r>
            <w:r w:rsidRPr="00F906FB">
              <w:rPr>
                <w:rFonts w:ascii="PT Astra Serif" w:hAnsi="PT Astra Serif"/>
                <w:sz w:val="26"/>
                <w:szCs w:val="26"/>
              </w:rPr>
              <w:t>, а также муниципальных услуг для субъектов предпринимательской деятельности путем сокращения сроков их оказания и снижения их стоимости</w:t>
            </w:r>
          </w:p>
        </w:tc>
        <w:tc>
          <w:tcPr>
            <w:tcW w:w="2269" w:type="dxa"/>
          </w:tcPr>
          <w:p w14:paraId="7779C997" w14:textId="18F8066F" w:rsidR="00C25BE4" w:rsidRPr="00F906FB" w:rsidRDefault="00EE7EF6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едостаточный уровень удовлетворенности качеством и условиями предоставления услуг их получателями</w:t>
            </w:r>
          </w:p>
        </w:tc>
        <w:tc>
          <w:tcPr>
            <w:tcW w:w="2494" w:type="dxa"/>
          </w:tcPr>
          <w:p w14:paraId="1637AEAD" w14:textId="2CFC7F58" w:rsidR="00C25BE4" w:rsidRPr="00F906FB" w:rsidRDefault="00EE7EF6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У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странение избыточного государственного и муниципального регулирования и снижение административных барьеров</w:t>
            </w:r>
          </w:p>
        </w:tc>
        <w:tc>
          <w:tcPr>
            <w:tcW w:w="1399" w:type="dxa"/>
          </w:tcPr>
          <w:p w14:paraId="7134F065" w14:textId="4E0C33E3" w:rsidR="00C25BE4" w:rsidRPr="00F906FB" w:rsidRDefault="00A7450B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2026-2030 гг.</w:t>
            </w:r>
          </w:p>
        </w:tc>
        <w:tc>
          <w:tcPr>
            <w:tcW w:w="2343" w:type="dxa"/>
          </w:tcPr>
          <w:p w14:paraId="16F752D2" w14:textId="17204EE3" w:rsidR="00C25BE4" w:rsidRPr="00F906FB" w:rsidRDefault="0072591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нформация в уполномоченный орган</w:t>
            </w:r>
          </w:p>
        </w:tc>
        <w:tc>
          <w:tcPr>
            <w:tcW w:w="2551" w:type="dxa"/>
          </w:tcPr>
          <w:p w14:paraId="34C1D115" w14:textId="77777777" w:rsidR="004D0DB1" w:rsidRPr="00F906FB" w:rsidRDefault="004D0DB1" w:rsidP="004D0DB1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0A7ECFD9" w14:textId="77777777" w:rsidR="004D0DB1" w:rsidRPr="00F906FB" w:rsidRDefault="004D0DB1" w:rsidP="004D0DB1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3DF87AAB" w14:textId="77777777" w:rsidR="004D0DB1" w:rsidRPr="00F906FB" w:rsidRDefault="004D0DB1" w:rsidP="004D0DB1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29310D25" w14:textId="0086CCDD" w:rsidR="00C25BE4" w:rsidRPr="00F906FB" w:rsidRDefault="004D0DB1" w:rsidP="004D0DB1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C25BE4" w:rsidRPr="00F906FB" w14:paraId="74095CDD" w14:textId="77777777" w:rsidTr="002919F4">
        <w:tc>
          <w:tcPr>
            <w:tcW w:w="851" w:type="dxa"/>
          </w:tcPr>
          <w:p w14:paraId="69C445A6" w14:textId="7B42F4C9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6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29B0E7B1" w14:textId="3A18411D" w:rsidR="00C25BE4" w:rsidRPr="00F906FB" w:rsidRDefault="00F9465E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Проведение оценки регулирующего воздействия проектов нормативных правовых актов Республики Алтай, муниципальных актов и экспертизы нормативных правовых актов Республики Алтай    </w:t>
            </w:r>
          </w:p>
        </w:tc>
        <w:tc>
          <w:tcPr>
            <w:tcW w:w="2269" w:type="dxa"/>
          </w:tcPr>
          <w:p w14:paraId="02B54AD8" w14:textId="011E3712" w:rsidR="00C25BE4" w:rsidRPr="00F906FB" w:rsidRDefault="00F9465E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Выявление избыточных ограничений для субъектов предпринимательской деятельности   </w:t>
            </w:r>
          </w:p>
        </w:tc>
        <w:tc>
          <w:tcPr>
            <w:tcW w:w="2494" w:type="dxa"/>
          </w:tcPr>
          <w:p w14:paraId="0004F646" w14:textId="6FF59572" w:rsidR="00C25BE4" w:rsidRPr="00F906FB" w:rsidRDefault="00F9465E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Устранение избыточного государственного и муниципального регулирования и снижение административных барьеров    </w:t>
            </w:r>
          </w:p>
        </w:tc>
        <w:tc>
          <w:tcPr>
            <w:tcW w:w="1399" w:type="dxa"/>
          </w:tcPr>
          <w:p w14:paraId="59687894" w14:textId="0B83CEDF" w:rsidR="00C25BE4" w:rsidRPr="00F906FB" w:rsidRDefault="00E55721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2026-2030 гг. </w:t>
            </w:r>
          </w:p>
        </w:tc>
        <w:tc>
          <w:tcPr>
            <w:tcW w:w="2343" w:type="dxa"/>
          </w:tcPr>
          <w:p w14:paraId="070106C4" w14:textId="5E2C4F40" w:rsidR="00C25BE4" w:rsidRPr="00F906FB" w:rsidRDefault="00F9465E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Заключение</w:t>
            </w:r>
          </w:p>
        </w:tc>
        <w:tc>
          <w:tcPr>
            <w:tcW w:w="2551" w:type="dxa"/>
          </w:tcPr>
          <w:p w14:paraId="3C567918" w14:textId="1F68313A" w:rsidR="004D0DB1" w:rsidRPr="00F906FB" w:rsidRDefault="0064319E" w:rsidP="004D0DB1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экономического развития Республики Алтай </w:t>
            </w:r>
          </w:p>
          <w:p w14:paraId="7B35434D" w14:textId="77777777" w:rsidR="0064319E" w:rsidRPr="00F906FB" w:rsidRDefault="0064319E" w:rsidP="004D0DB1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4D6D4553" w14:textId="5C7074BE" w:rsidR="00C25BE4" w:rsidRPr="00F906FB" w:rsidRDefault="004D0DB1" w:rsidP="004D0DB1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F07D39" w:rsidRPr="00F906FB" w14:paraId="0791511A" w14:textId="77777777" w:rsidTr="002919F4">
        <w:tc>
          <w:tcPr>
            <w:tcW w:w="851" w:type="dxa"/>
          </w:tcPr>
          <w:p w14:paraId="263C70B7" w14:textId="752D7415" w:rsidR="00F07D39" w:rsidRPr="00F906FB" w:rsidRDefault="009338E3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7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7FBF97E5" w14:textId="479B1628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Утверждение и выполнение мероприятий (программы) по эффективному управлению государственными и муниципальными некоммерческими организациями, наделенными правом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предпринимательской деятельности</w:t>
            </w:r>
          </w:p>
          <w:p w14:paraId="23432781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</w:tcPr>
          <w:p w14:paraId="624F3C54" w14:textId="78D73298" w:rsidR="00F07D39" w:rsidRPr="00F906FB" w:rsidRDefault="009A139C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В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>лияние государственных и муниципальных предприятий на развитие конкуренции</w:t>
            </w:r>
          </w:p>
        </w:tc>
        <w:tc>
          <w:tcPr>
            <w:tcW w:w="2494" w:type="dxa"/>
          </w:tcPr>
          <w:p w14:paraId="6E1AD6C7" w14:textId="5718FBE0" w:rsidR="00F07D39" w:rsidRPr="00F906FB" w:rsidRDefault="009A139C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 xml:space="preserve">овершенствование процессов управления объектами государственной и муниципальной собственности, ограничение влияния 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lastRenderedPageBreak/>
              <w:t>государственных предприятий на конкуренцию</w:t>
            </w:r>
          </w:p>
          <w:p w14:paraId="16AE772C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  <w:p w14:paraId="124FCCA2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99" w:type="dxa"/>
          </w:tcPr>
          <w:p w14:paraId="1A6A2E02" w14:textId="7C504A12" w:rsidR="00F07D39" w:rsidRPr="00F906FB" w:rsidRDefault="00CF3B61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2026-2030 гг.</w:t>
            </w:r>
          </w:p>
        </w:tc>
        <w:tc>
          <w:tcPr>
            <w:tcW w:w="2343" w:type="dxa"/>
          </w:tcPr>
          <w:p w14:paraId="3E1E9599" w14:textId="1EF04098" w:rsidR="00F07D39" w:rsidRPr="00F906FB" w:rsidRDefault="00725914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>равовой акт Правительства Республики Алтай,</w:t>
            </w:r>
          </w:p>
          <w:p w14:paraId="365DD46B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информация органов местного самоуправления </w:t>
            </w:r>
          </w:p>
          <w:p w14:paraId="25204B64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B4B54DD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74037F91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4541E359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62F90DBF" w14:textId="0BBBA8F9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F07D39" w:rsidRPr="00F906FB" w14:paraId="389CD009" w14:textId="77777777" w:rsidTr="002919F4">
        <w:tc>
          <w:tcPr>
            <w:tcW w:w="851" w:type="dxa"/>
          </w:tcPr>
          <w:p w14:paraId="6CE0F775" w14:textId="18507544" w:rsidR="00F07D39" w:rsidRPr="00F906FB" w:rsidRDefault="009338E3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8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4DECE638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Разработка и утверждение:</w:t>
            </w:r>
          </w:p>
          <w:p w14:paraId="04A61F07" w14:textId="1448C7C4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eastAsia="Times New Roman" w:hAnsi="PT Astra Serif" w:cs="Times New Roman"/>
                <w:bCs/>
                <w:sz w:val="26"/>
                <w:szCs w:val="26"/>
              </w:rPr>
              <w:t xml:space="preserve">плана (программы) </w:t>
            </w:r>
            <w:r w:rsidRPr="00F906FB">
              <w:rPr>
                <w:rFonts w:ascii="PT Astra Serif" w:hAnsi="PT Astra Serif" w:cs="Times New Roman"/>
                <w:sz w:val="26"/>
                <w:szCs w:val="26"/>
              </w:rPr>
              <w:t>в целях повышения эффективности управления государственной собственностью Республики Алтай</w:t>
            </w:r>
          </w:p>
        </w:tc>
        <w:tc>
          <w:tcPr>
            <w:tcW w:w="2269" w:type="dxa"/>
          </w:tcPr>
          <w:p w14:paraId="7400F514" w14:textId="5992293A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Неэффективное использование, а также использование не по целевому назначению государственного имущества</w:t>
            </w:r>
          </w:p>
        </w:tc>
        <w:tc>
          <w:tcPr>
            <w:tcW w:w="2494" w:type="dxa"/>
          </w:tcPr>
          <w:p w14:paraId="63C7008A" w14:textId="3796B705" w:rsidR="00F07D39" w:rsidRPr="00F906FB" w:rsidRDefault="005B4497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>овершенствование процессов управления объектами государственной собственности</w:t>
            </w:r>
          </w:p>
        </w:tc>
        <w:tc>
          <w:tcPr>
            <w:tcW w:w="1399" w:type="dxa"/>
          </w:tcPr>
          <w:p w14:paraId="646CAD22" w14:textId="75CB2B75" w:rsidR="00F07D39" w:rsidRPr="00F906FB" w:rsidRDefault="00CF3B61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2026-2030 гг.</w:t>
            </w:r>
          </w:p>
        </w:tc>
        <w:tc>
          <w:tcPr>
            <w:tcW w:w="2343" w:type="dxa"/>
          </w:tcPr>
          <w:p w14:paraId="383AECFC" w14:textId="68627582" w:rsidR="00F07D39" w:rsidRPr="00F906FB" w:rsidRDefault="005B4497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>равовой акт Правительства Республики Алтай</w:t>
            </w:r>
          </w:p>
        </w:tc>
        <w:tc>
          <w:tcPr>
            <w:tcW w:w="2551" w:type="dxa"/>
          </w:tcPr>
          <w:p w14:paraId="1A4F49F4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6ED4DF84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778FCEE6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47A24E26" w14:textId="4CD173AB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F07D39" w:rsidRPr="00F906FB" w14:paraId="775489BC" w14:textId="77777777" w:rsidTr="002919F4">
        <w:tc>
          <w:tcPr>
            <w:tcW w:w="851" w:type="dxa"/>
          </w:tcPr>
          <w:p w14:paraId="72E5C701" w14:textId="1E2124C9" w:rsidR="00F07D39" w:rsidRPr="00F906FB" w:rsidRDefault="009338E3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9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7410541E" w14:textId="06E6AE05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Размещение в открытом доступе информации о реализации государственного имущества Республики Алтай и имущества, находящегося в собственности муниципальных образований, а также ресурсов всех видов, находящихся в государственной собственности Республики </w:t>
            </w:r>
            <w:r w:rsidR="00EE6261" w:rsidRPr="00F906FB">
              <w:rPr>
                <w:rFonts w:ascii="PT Astra Serif" w:hAnsi="PT Astra Serif"/>
                <w:sz w:val="26"/>
                <w:szCs w:val="26"/>
              </w:rPr>
              <w:t>Алтай и</w:t>
            </w:r>
            <w:r w:rsidRPr="00F906FB">
              <w:rPr>
                <w:rFonts w:ascii="PT Astra Serif" w:hAnsi="PT Astra Serif"/>
                <w:sz w:val="26"/>
                <w:szCs w:val="26"/>
              </w:rPr>
              <w:t xml:space="preserve"> муниципальной собственности</w:t>
            </w:r>
          </w:p>
        </w:tc>
        <w:tc>
          <w:tcPr>
            <w:tcW w:w="2269" w:type="dxa"/>
          </w:tcPr>
          <w:p w14:paraId="3177EC53" w14:textId="3CE0A40E" w:rsidR="00F07D39" w:rsidRPr="00F906FB" w:rsidRDefault="00424C20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>изкая активность частных организаций при проведении публичных торгов государственного (муниципального) имущества</w:t>
            </w:r>
          </w:p>
        </w:tc>
        <w:tc>
          <w:tcPr>
            <w:tcW w:w="2494" w:type="dxa"/>
          </w:tcPr>
          <w:p w14:paraId="60B1F581" w14:textId="284CCBCA" w:rsidR="00F07D39" w:rsidRPr="00F906FB" w:rsidRDefault="00424C20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 xml:space="preserve">беспечение равных условий доступа к информации о реализации государственного имущества Республики </w:t>
            </w:r>
            <w:proofErr w:type="gramStart"/>
            <w:r w:rsidR="00F07D39" w:rsidRPr="00F906FB">
              <w:rPr>
                <w:rFonts w:ascii="PT Astra Serif" w:hAnsi="PT Astra Serif"/>
                <w:sz w:val="26"/>
                <w:szCs w:val="26"/>
              </w:rPr>
              <w:t>Алтай  и</w:t>
            </w:r>
            <w:proofErr w:type="gramEnd"/>
            <w:r w:rsidR="00F07D39" w:rsidRPr="00F906FB">
              <w:rPr>
                <w:rFonts w:ascii="PT Astra Serif" w:hAnsi="PT Astra Serif"/>
                <w:sz w:val="26"/>
                <w:szCs w:val="26"/>
              </w:rPr>
              <w:t xml:space="preserve"> имущества, находящегося в собственности муниципальных образований, а также ресурсов всех видов, находящихся в государственной собственности  Республики Алтай и 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lastRenderedPageBreak/>
              <w:t>муниципальной собственности</w:t>
            </w:r>
          </w:p>
        </w:tc>
        <w:tc>
          <w:tcPr>
            <w:tcW w:w="1399" w:type="dxa"/>
          </w:tcPr>
          <w:p w14:paraId="26244F66" w14:textId="7D18F695" w:rsidR="00F07D39" w:rsidRPr="00F906FB" w:rsidRDefault="00CF3B61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2026-2030 гг.</w:t>
            </w:r>
          </w:p>
        </w:tc>
        <w:tc>
          <w:tcPr>
            <w:tcW w:w="2343" w:type="dxa"/>
          </w:tcPr>
          <w:p w14:paraId="336AD74B" w14:textId="53E6C0E2" w:rsidR="00F07D39" w:rsidRPr="00F906FB" w:rsidRDefault="00424C20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 xml:space="preserve">нформация на официальном сайте </w:t>
            </w:r>
            <w:r w:rsidR="00802D5C" w:rsidRPr="00F906FB">
              <w:rPr>
                <w:rFonts w:ascii="PT Astra Serif" w:hAnsi="PT Astra Serif"/>
                <w:sz w:val="26"/>
                <w:szCs w:val="26"/>
              </w:rPr>
              <w:t xml:space="preserve">уполномоченного органа </w:t>
            </w:r>
            <w:r w:rsidR="00F07D39" w:rsidRPr="00F906FB">
              <w:rPr>
                <w:rFonts w:ascii="PT Astra Serif" w:hAnsi="PT Astra Serif"/>
                <w:sz w:val="26"/>
                <w:szCs w:val="26"/>
              </w:rPr>
              <w:t xml:space="preserve">в сети Интернет </w:t>
            </w:r>
          </w:p>
          <w:p w14:paraId="511ADCF4" w14:textId="0EA6E34E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A887954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экономического развития </w:t>
            </w:r>
          </w:p>
          <w:p w14:paraId="50A34822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2313182B" w14:textId="7777777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0E9B4FE4" w14:textId="2E92FEF7" w:rsidR="00F07D39" w:rsidRPr="00F906FB" w:rsidRDefault="00F07D39" w:rsidP="00F07D3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Муниципальные образования Республики Алтай  </w:t>
            </w:r>
          </w:p>
        </w:tc>
      </w:tr>
      <w:tr w:rsidR="00C25BE4" w:rsidRPr="00F906FB" w14:paraId="133938FA" w14:textId="77777777" w:rsidTr="002919F4">
        <w:tc>
          <w:tcPr>
            <w:tcW w:w="851" w:type="dxa"/>
          </w:tcPr>
          <w:p w14:paraId="53AA2E0B" w14:textId="554A5011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1</w:t>
            </w:r>
            <w:r w:rsidR="009338E3" w:rsidRPr="00F906FB">
              <w:rPr>
                <w:rFonts w:ascii="PT Astra Serif" w:hAnsi="PT Astra Serif"/>
                <w:sz w:val="26"/>
                <w:szCs w:val="26"/>
              </w:rPr>
              <w:t>0</w:t>
            </w:r>
            <w:r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42B53D07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Мониторинг рабочих мест, создаваемых в связи с вводом новых производственных мощностей, модернизацией и реструктуризацией производств, внедрением современных технологий, расширением производства и трудоустройством граждан на указанные рабочие места</w:t>
            </w:r>
          </w:p>
        </w:tc>
        <w:tc>
          <w:tcPr>
            <w:tcW w:w="2269" w:type="dxa"/>
          </w:tcPr>
          <w:p w14:paraId="3DF31800" w14:textId="1C43476A" w:rsidR="00C25BE4" w:rsidRPr="00F906FB" w:rsidRDefault="00CD447B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 xml:space="preserve">тсутствие информации о создаваемых в </w:t>
            </w:r>
            <w:r w:rsidR="00095AC5" w:rsidRPr="00F906FB">
              <w:rPr>
                <w:rFonts w:ascii="PT Astra Serif" w:hAnsi="PT Astra Serif"/>
                <w:sz w:val="26"/>
                <w:szCs w:val="26"/>
              </w:rPr>
              <w:t xml:space="preserve">регионе 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рабочих местах без государственной поддержки</w:t>
            </w:r>
          </w:p>
        </w:tc>
        <w:tc>
          <w:tcPr>
            <w:tcW w:w="2494" w:type="dxa"/>
          </w:tcPr>
          <w:p w14:paraId="31EC8567" w14:textId="08A58D13" w:rsidR="00C25BE4" w:rsidRPr="00F906FB" w:rsidRDefault="00CD447B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М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обильность трудовых ресурсов, способствующая повышению эффективности труда</w:t>
            </w:r>
          </w:p>
        </w:tc>
        <w:tc>
          <w:tcPr>
            <w:tcW w:w="1399" w:type="dxa"/>
          </w:tcPr>
          <w:p w14:paraId="59C68C3F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43" w:type="dxa"/>
          </w:tcPr>
          <w:p w14:paraId="30FF1FD5" w14:textId="75E2BD4B" w:rsidR="00C25BE4" w:rsidRPr="00F906FB" w:rsidRDefault="00CD447B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нформация на едином официальном сайте государственных органов</w:t>
            </w:r>
          </w:p>
        </w:tc>
        <w:tc>
          <w:tcPr>
            <w:tcW w:w="2551" w:type="dxa"/>
          </w:tcPr>
          <w:p w14:paraId="7E117F6A" w14:textId="77777777" w:rsidR="00095AC5" w:rsidRPr="00F906FB" w:rsidRDefault="00095AC5" w:rsidP="00095AC5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00520B55" w14:textId="77777777" w:rsidR="00095AC5" w:rsidRPr="00F906FB" w:rsidRDefault="00095AC5" w:rsidP="00095AC5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46750B24" w14:textId="2F058E4B" w:rsidR="00C25BE4" w:rsidRPr="00F906FB" w:rsidRDefault="00C25BE4" w:rsidP="00095AC5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C25BE4" w:rsidRPr="00F906FB" w14:paraId="7668B86D" w14:textId="77777777" w:rsidTr="002919F4">
        <w:tc>
          <w:tcPr>
            <w:tcW w:w="851" w:type="dxa"/>
          </w:tcPr>
          <w:p w14:paraId="5C41867D" w14:textId="412BDB58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1</w:t>
            </w:r>
            <w:r w:rsidR="009338E3" w:rsidRPr="00F906FB">
              <w:rPr>
                <w:rFonts w:ascii="PT Astra Serif" w:hAnsi="PT Astra Serif"/>
                <w:sz w:val="26"/>
                <w:szCs w:val="26"/>
              </w:rPr>
              <w:t>1</w:t>
            </w:r>
            <w:r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58D14B44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Формирование перечня потребностей промышленных организаций в технологиях и проектах, разрабатываемых научными организациями и образовательными организациями высшего образования, его актуализация (при необходимости)</w:t>
            </w:r>
          </w:p>
        </w:tc>
        <w:tc>
          <w:tcPr>
            <w:tcW w:w="2269" w:type="dxa"/>
          </w:tcPr>
          <w:p w14:paraId="70415215" w14:textId="02AC4590" w:rsidR="00C25BE4" w:rsidRPr="00F906FB" w:rsidRDefault="00CD447B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изкий уровень внедрения результатов научных исследований в реальном секторе экономики</w:t>
            </w:r>
          </w:p>
        </w:tc>
        <w:tc>
          <w:tcPr>
            <w:tcW w:w="2494" w:type="dxa"/>
          </w:tcPr>
          <w:p w14:paraId="14F6DC6E" w14:textId="4E314804" w:rsidR="00C25BE4" w:rsidRPr="00F906FB" w:rsidRDefault="00CD447B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оздание условий для коммерциализации и промышленного масштабирования результатов, полученных по итогам проведения междисциплинарных исследований</w:t>
            </w:r>
          </w:p>
        </w:tc>
        <w:tc>
          <w:tcPr>
            <w:tcW w:w="1399" w:type="dxa"/>
          </w:tcPr>
          <w:p w14:paraId="5D73118B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  <w:p w14:paraId="2274FA6F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43" w:type="dxa"/>
          </w:tcPr>
          <w:p w14:paraId="7CB82E3E" w14:textId="6EBDC8B5" w:rsidR="00C25BE4" w:rsidRPr="00F906FB" w:rsidRDefault="00CD447B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еречень потребностей промышленных организаций</w:t>
            </w:r>
          </w:p>
        </w:tc>
        <w:tc>
          <w:tcPr>
            <w:tcW w:w="2551" w:type="dxa"/>
          </w:tcPr>
          <w:p w14:paraId="1CA19DB8" w14:textId="77777777" w:rsidR="002B2330" w:rsidRPr="00F906FB" w:rsidRDefault="002B2330" w:rsidP="002B2330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образования и науки Республики Алтай </w:t>
            </w:r>
          </w:p>
          <w:p w14:paraId="7F2C4B32" w14:textId="77777777" w:rsidR="002B2330" w:rsidRPr="00F906FB" w:rsidRDefault="002B2330" w:rsidP="002B2330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614DB592" w14:textId="77777777" w:rsidR="002B2330" w:rsidRPr="00F906FB" w:rsidRDefault="002B2330" w:rsidP="002B2330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экономического развития </w:t>
            </w:r>
          </w:p>
          <w:p w14:paraId="40D2EA06" w14:textId="7D3B9E57" w:rsidR="00C25BE4" w:rsidRPr="00F906FB" w:rsidRDefault="002B2330" w:rsidP="002B2330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</w:tc>
      </w:tr>
      <w:tr w:rsidR="00C25BE4" w:rsidRPr="00F906FB" w14:paraId="2360EBF6" w14:textId="77777777" w:rsidTr="002919F4">
        <w:tc>
          <w:tcPr>
            <w:tcW w:w="851" w:type="dxa"/>
          </w:tcPr>
          <w:p w14:paraId="2A781C0B" w14:textId="41DB9175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1</w:t>
            </w:r>
            <w:r w:rsidR="009338E3" w:rsidRPr="00F906FB">
              <w:rPr>
                <w:rFonts w:ascii="PT Astra Serif" w:hAnsi="PT Astra Serif"/>
                <w:sz w:val="26"/>
                <w:szCs w:val="26"/>
              </w:rPr>
              <w:t>2</w:t>
            </w:r>
            <w:r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5CD8A1F1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Оказание содействия в предоставлении консультаций по вопросам правовой охраны результатов интеллектуальной деятельности</w:t>
            </w:r>
          </w:p>
        </w:tc>
        <w:tc>
          <w:tcPr>
            <w:tcW w:w="2269" w:type="dxa"/>
          </w:tcPr>
          <w:p w14:paraId="7DC9937B" w14:textId="74F5EC78" w:rsidR="00C25BE4" w:rsidRPr="00F906FB" w:rsidRDefault="001E168D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изкий уровень внедрения результатов научных исследований в реальном секторе экономики</w:t>
            </w:r>
          </w:p>
        </w:tc>
        <w:tc>
          <w:tcPr>
            <w:tcW w:w="2494" w:type="dxa"/>
          </w:tcPr>
          <w:p w14:paraId="392BDC55" w14:textId="06D00122" w:rsidR="00C25BE4" w:rsidRPr="00F906FB" w:rsidRDefault="001E168D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У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величение количества зарегистрированных объектов интеллектуальной собственности</w:t>
            </w:r>
          </w:p>
        </w:tc>
        <w:tc>
          <w:tcPr>
            <w:tcW w:w="1399" w:type="dxa"/>
          </w:tcPr>
          <w:p w14:paraId="62B06C16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43" w:type="dxa"/>
          </w:tcPr>
          <w:p w14:paraId="252F8593" w14:textId="3ED8B2EB" w:rsidR="00C25BE4" w:rsidRPr="00F906FB" w:rsidRDefault="001E168D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нформация в уполномоченный орган</w:t>
            </w:r>
          </w:p>
        </w:tc>
        <w:tc>
          <w:tcPr>
            <w:tcW w:w="2551" w:type="dxa"/>
          </w:tcPr>
          <w:p w14:paraId="04C2156C" w14:textId="77777777" w:rsidR="00330BA7" w:rsidRPr="00F906FB" w:rsidRDefault="00330BA7" w:rsidP="00330BA7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экономического развития </w:t>
            </w:r>
          </w:p>
          <w:p w14:paraId="24BC8CEE" w14:textId="77777777" w:rsidR="00330BA7" w:rsidRPr="00F906FB" w:rsidRDefault="00330BA7" w:rsidP="00330BA7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08418AAD" w14:textId="77777777" w:rsidR="00330BA7" w:rsidRPr="00F906FB" w:rsidRDefault="00330BA7" w:rsidP="0082368A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2B241C5D" w14:textId="6AB25245" w:rsidR="00AA791E" w:rsidRPr="00F906FB" w:rsidRDefault="0082368A" w:rsidP="0082368A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образования и </w:t>
            </w: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 xml:space="preserve">науки Республики Алтай </w:t>
            </w:r>
          </w:p>
        </w:tc>
      </w:tr>
      <w:tr w:rsidR="00C25BE4" w:rsidRPr="00F906FB" w14:paraId="6F98A061" w14:textId="77777777" w:rsidTr="002919F4">
        <w:tc>
          <w:tcPr>
            <w:tcW w:w="851" w:type="dxa"/>
          </w:tcPr>
          <w:p w14:paraId="5848FD7B" w14:textId="6B983696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13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03312B9B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Оказание информационной и организационной поддержки организациям субъекта по участию в федеральных проектах и программах государственной поддержки</w:t>
            </w:r>
          </w:p>
        </w:tc>
        <w:tc>
          <w:tcPr>
            <w:tcW w:w="2269" w:type="dxa"/>
          </w:tcPr>
          <w:p w14:paraId="10629D92" w14:textId="0F5EA4CA" w:rsidR="00C25BE4" w:rsidRPr="00F906FB" w:rsidRDefault="001D4C62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едостаточная степень вовлеченности субъектов инновационной деятельности в реализуемые на федеральном уровне мероприятия</w:t>
            </w:r>
          </w:p>
        </w:tc>
        <w:tc>
          <w:tcPr>
            <w:tcW w:w="2494" w:type="dxa"/>
          </w:tcPr>
          <w:p w14:paraId="3243AFBA" w14:textId="2516DB74" w:rsidR="00C25BE4" w:rsidRPr="00F906FB" w:rsidRDefault="001D4C62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1399" w:type="dxa"/>
          </w:tcPr>
          <w:p w14:paraId="69B93A33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43" w:type="dxa"/>
          </w:tcPr>
          <w:p w14:paraId="01FAA93F" w14:textId="50A2E9A1" w:rsidR="00C25BE4" w:rsidRPr="00F906FB" w:rsidRDefault="001D4C62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лан совместной работы</w:t>
            </w:r>
          </w:p>
        </w:tc>
        <w:tc>
          <w:tcPr>
            <w:tcW w:w="2551" w:type="dxa"/>
          </w:tcPr>
          <w:p w14:paraId="384AB1C3" w14:textId="77777777" w:rsidR="004D3FDA" w:rsidRPr="00F906FB" w:rsidRDefault="004D3FDA" w:rsidP="004D3FDA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2492660D" w14:textId="77777777" w:rsidR="004D3FDA" w:rsidRPr="00F906FB" w:rsidRDefault="004D3FDA" w:rsidP="004D3FDA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1F61BCE4" w14:textId="77777777" w:rsidR="004D3FDA" w:rsidRPr="00F906FB" w:rsidRDefault="004D3FDA" w:rsidP="004D3FDA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083B8CE3" w14:textId="03984B34" w:rsidR="00C25BE4" w:rsidRPr="00F906FB" w:rsidRDefault="004D3FDA" w:rsidP="004D3FDA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B032CB" w:rsidRPr="00F906FB" w14:paraId="5B308B4E" w14:textId="77777777" w:rsidTr="002919F4">
        <w:tc>
          <w:tcPr>
            <w:tcW w:w="851" w:type="dxa"/>
          </w:tcPr>
          <w:p w14:paraId="4D4D97BF" w14:textId="37AC8B65" w:rsidR="00B032CB" w:rsidRPr="00F906FB" w:rsidRDefault="009338E3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14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34C3684F" w14:textId="723589F0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Организация и проведение мероприятий, способствующих созданию благоприятного инвестиционного климата для привлечения инвесторов</w:t>
            </w:r>
          </w:p>
        </w:tc>
        <w:tc>
          <w:tcPr>
            <w:tcW w:w="2269" w:type="dxa"/>
          </w:tcPr>
          <w:p w14:paraId="47856415" w14:textId="27EE4EF9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Недостаточный уровень информирования об оказываемых мерах поддержки</w:t>
            </w:r>
          </w:p>
        </w:tc>
        <w:tc>
          <w:tcPr>
            <w:tcW w:w="2494" w:type="dxa"/>
          </w:tcPr>
          <w:p w14:paraId="635D5B1C" w14:textId="4F298562" w:rsidR="00B032CB" w:rsidRPr="00F906FB" w:rsidRDefault="0076001A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>оздание нового инвестиционного портала Республики Алтай</w:t>
            </w:r>
          </w:p>
        </w:tc>
        <w:tc>
          <w:tcPr>
            <w:tcW w:w="1399" w:type="dxa"/>
          </w:tcPr>
          <w:p w14:paraId="0F7D2714" w14:textId="5E8A9A2C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2026</w:t>
            </w:r>
            <w:r w:rsidR="00182811" w:rsidRPr="00F906FB">
              <w:rPr>
                <w:rFonts w:ascii="PT Astra Serif" w:hAnsi="PT Astra Serif"/>
                <w:sz w:val="26"/>
                <w:szCs w:val="26"/>
              </w:rPr>
              <w:t>-2030 гг.</w:t>
            </w:r>
          </w:p>
        </w:tc>
        <w:tc>
          <w:tcPr>
            <w:tcW w:w="2343" w:type="dxa"/>
          </w:tcPr>
          <w:p w14:paraId="4F50DEF1" w14:textId="162D5C7B" w:rsidR="00B032CB" w:rsidRPr="00F906FB" w:rsidRDefault="0076001A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>нформация в уполномоченный орган</w:t>
            </w:r>
          </w:p>
        </w:tc>
        <w:tc>
          <w:tcPr>
            <w:tcW w:w="2551" w:type="dxa"/>
          </w:tcPr>
          <w:p w14:paraId="71264B14" w14:textId="01CD0071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Cs/>
                <w:sz w:val="26"/>
                <w:szCs w:val="26"/>
              </w:rPr>
              <w:t>Министерство экономического развития Республики Алтай,</w:t>
            </w:r>
          </w:p>
          <w:p w14:paraId="3096AFCA" w14:textId="77777777" w:rsidR="0087078B" w:rsidRPr="00F906FB" w:rsidRDefault="0087078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6C8591A0" w14:textId="651B2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Cs/>
                <w:sz w:val="26"/>
                <w:szCs w:val="26"/>
              </w:rPr>
              <w:t>АНО «Корпорация развития Республики Алтай»</w:t>
            </w:r>
          </w:p>
        </w:tc>
      </w:tr>
      <w:tr w:rsidR="00026BD9" w:rsidRPr="00F906FB" w14:paraId="4EA53EAD" w14:textId="77777777" w:rsidTr="002919F4">
        <w:tc>
          <w:tcPr>
            <w:tcW w:w="851" w:type="dxa"/>
          </w:tcPr>
          <w:p w14:paraId="705D03A1" w14:textId="70021541" w:rsidR="00026BD9" w:rsidRPr="00F906FB" w:rsidRDefault="009338E3" w:rsidP="00026BD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15</w:t>
            </w:r>
            <w:r w:rsidR="00026BD9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3B611E97" w14:textId="2B6C82B5" w:rsidR="00026BD9" w:rsidRPr="00F906FB" w:rsidRDefault="00026BD9" w:rsidP="00026BD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Оказание поддержки субъектам малого предпринимательства в сфере обрабатывающей промышленности</w:t>
            </w:r>
          </w:p>
        </w:tc>
        <w:tc>
          <w:tcPr>
            <w:tcW w:w="2269" w:type="dxa"/>
          </w:tcPr>
          <w:p w14:paraId="17DF5E4D" w14:textId="21E8AAAF" w:rsidR="00026BD9" w:rsidRPr="00F906FB" w:rsidRDefault="0076001A" w:rsidP="00026BD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026BD9" w:rsidRPr="00F906FB">
              <w:rPr>
                <w:rFonts w:ascii="PT Astra Serif" w:hAnsi="PT Astra Serif"/>
                <w:sz w:val="26"/>
                <w:szCs w:val="26"/>
              </w:rPr>
              <w:t xml:space="preserve">зношенные производственные фонды, низкий инвестиционный потенциал предприятий, </w:t>
            </w:r>
            <w:r w:rsidR="00026BD9" w:rsidRPr="00F906FB">
              <w:rPr>
                <w:rFonts w:ascii="PT Astra Serif" w:hAnsi="PT Astra Serif"/>
                <w:sz w:val="26"/>
                <w:szCs w:val="26"/>
              </w:rPr>
              <w:lastRenderedPageBreak/>
              <w:t>осуществляющих деятельность в сфере промышленности</w:t>
            </w:r>
          </w:p>
        </w:tc>
        <w:tc>
          <w:tcPr>
            <w:tcW w:w="2494" w:type="dxa"/>
          </w:tcPr>
          <w:p w14:paraId="6F316279" w14:textId="7F6A1F86" w:rsidR="00026BD9" w:rsidRPr="00F906FB" w:rsidRDefault="0076001A" w:rsidP="00026BD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С</w:t>
            </w:r>
            <w:r w:rsidR="00026BD9" w:rsidRPr="00F906FB">
              <w:rPr>
                <w:rFonts w:ascii="PT Astra Serif" w:hAnsi="PT Astra Serif"/>
                <w:sz w:val="26"/>
                <w:szCs w:val="26"/>
              </w:rPr>
              <w:t xml:space="preserve">оздание институциональной среды, способствующей внедрению инноваций и </w:t>
            </w:r>
            <w:r w:rsidR="00026BD9" w:rsidRPr="00F906FB">
              <w:rPr>
                <w:rFonts w:ascii="PT Astra Serif" w:hAnsi="PT Astra Serif"/>
                <w:sz w:val="26"/>
                <w:szCs w:val="26"/>
              </w:rPr>
              <w:lastRenderedPageBreak/>
              <w:t>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1399" w:type="dxa"/>
          </w:tcPr>
          <w:p w14:paraId="549BA621" w14:textId="18376557" w:rsidR="00026BD9" w:rsidRPr="00F906FB" w:rsidRDefault="00026BD9" w:rsidP="00026BD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В течение 2026-2030 годов</w:t>
            </w:r>
          </w:p>
        </w:tc>
        <w:tc>
          <w:tcPr>
            <w:tcW w:w="2343" w:type="dxa"/>
          </w:tcPr>
          <w:p w14:paraId="724128A9" w14:textId="60FEE644" w:rsidR="00026BD9" w:rsidRPr="00F906FB" w:rsidRDefault="0076001A" w:rsidP="00026BD9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026BD9" w:rsidRPr="00F906FB">
              <w:rPr>
                <w:rFonts w:ascii="PT Astra Serif" w:hAnsi="PT Astra Serif"/>
                <w:sz w:val="26"/>
                <w:szCs w:val="26"/>
              </w:rPr>
              <w:t>нформация в уполномоченный орган</w:t>
            </w:r>
          </w:p>
        </w:tc>
        <w:tc>
          <w:tcPr>
            <w:tcW w:w="2551" w:type="dxa"/>
          </w:tcPr>
          <w:p w14:paraId="47461E12" w14:textId="77777777" w:rsidR="00026BD9" w:rsidRPr="00F906FB" w:rsidRDefault="00026BD9" w:rsidP="00026BD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экономического развития </w:t>
            </w:r>
          </w:p>
          <w:p w14:paraId="67FC7838" w14:textId="77777777" w:rsidR="00026BD9" w:rsidRPr="00F906FB" w:rsidRDefault="00026BD9" w:rsidP="00026BD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5B9CFAD2" w14:textId="77777777" w:rsidR="00026BD9" w:rsidRPr="00F906FB" w:rsidRDefault="00026BD9" w:rsidP="00026BD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304F3B82" w14:textId="77777777" w:rsidR="00026BD9" w:rsidRPr="00F906FB" w:rsidRDefault="00026BD9" w:rsidP="00026BD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Министерство сельского хозяйства Республики Алтай</w:t>
            </w:r>
          </w:p>
          <w:p w14:paraId="6AAAAF4F" w14:textId="77777777" w:rsidR="00026BD9" w:rsidRPr="00F906FB" w:rsidRDefault="00026BD9" w:rsidP="00026BD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48C1D215" w14:textId="311455AC" w:rsidR="00026BD9" w:rsidRPr="00F906FB" w:rsidRDefault="00026BD9" w:rsidP="00026BD9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C25BE4" w:rsidRPr="00F906FB" w14:paraId="3871F602" w14:textId="77777777" w:rsidTr="002919F4">
        <w:tc>
          <w:tcPr>
            <w:tcW w:w="851" w:type="dxa"/>
          </w:tcPr>
          <w:p w14:paraId="346264E4" w14:textId="08582D96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16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3DC543D6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Оказание поддержки субъектам малого предпринимательства в сфере инновационной деятельности</w:t>
            </w:r>
          </w:p>
        </w:tc>
        <w:tc>
          <w:tcPr>
            <w:tcW w:w="2269" w:type="dxa"/>
          </w:tcPr>
          <w:p w14:paraId="53C84DBF" w14:textId="72E9F8C1" w:rsidR="00C25BE4" w:rsidRPr="00F906FB" w:rsidRDefault="0019316C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едостаточный уровень вовлечения субъектов малого бизнеса в инновационную сферу деятельности</w:t>
            </w:r>
          </w:p>
        </w:tc>
        <w:tc>
          <w:tcPr>
            <w:tcW w:w="2494" w:type="dxa"/>
          </w:tcPr>
          <w:p w14:paraId="01F96F2E" w14:textId="2EFF566B" w:rsidR="00701477" w:rsidRPr="00F906FB" w:rsidRDefault="0019316C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 xml:space="preserve">одействие созданию и развитию институтов поддержки субъектов малого </w:t>
            </w:r>
          </w:p>
          <w:p w14:paraId="465B6C88" w14:textId="57F8D5C9" w:rsidR="00C25BE4" w:rsidRPr="00F906FB" w:rsidRDefault="00B43A5B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предпринимательства в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 xml:space="preserve"> инновационной деятельности, обеспечивающих благоприятную экономическую среду для среднего и крупного бизнеса</w:t>
            </w:r>
          </w:p>
        </w:tc>
        <w:tc>
          <w:tcPr>
            <w:tcW w:w="1399" w:type="dxa"/>
          </w:tcPr>
          <w:p w14:paraId="3C5F7692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43" w:type="dxa"/>
          </w:tcPr>
          <w:p w14:paraId="35549EB9" w14:textId="5178544C" w:rsidR="00C25BE4" w:rsidRPr="00F906FB" w:rsidRDefault="0019316C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нформация в уполномоченный орган</w:t>
            </w:r>
          </w:p>
        </w:tc>
        <w:tc>
          <w:tcPr>
            <w:tcW w:w="2551" w:type="dxa"/>
          </w:tcPr>
          <w:p w14:paraId="286E56D2" w14:textId="77777777" w:rsidR="00292446" w:rsidRPr="00F906FB" w:rsidRDefault="00292446" w:rsidP="00292446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экономического развития </w:t>
            </w:r>
          </w:p>
          <w:p w14:paraId="2C058BF9" w14:textId="77777777" w:rsidR="00292446" w:rsidRPr="00F906FB" w:rsidRDefault="00292446" w:rsidP="00292446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0A59F754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B032CB" w:rsidRPr="00F906FB" w14:paraId="1AFD00CE" w14:textId="77777777" w:rsidTr="002919F4">
        <w:tc>
          <w:tcPr>
            <w:tcW w:w="851" w:type="dxa"/>
          </w:tcPr>
          <w:p w14:paraId="06F76FD0" w14:textId="187A03B3" w:rsidR="00B032CB" w:rsidRPr="00F906FB" w:rsidRDefault="009338E3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17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5D89442B" w14:textId="67E7D03D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Организация участия и проведения мероприятий по продвижению продукции субъектов малого и среднего предпринимательства на межрегиональном и международном уровне, в том числе консультирование, организация бизнес-миссий, поддержка выставочной деятельности</w:t>
            </w:r>
          </w:p>
        </w:tc>
        <w:tc>
          <w:tcPr>
            <w:tcW w:w="2269" w:type="dxa"/>
          </w:tcPr>
          <w:p w14:paraId="76091C01" w14:textId="58E3F3F8" w:rsidR="00B032CB" w:rsidRPr="00F906FB" w:rsidRDefault="0019316C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>тсутствие системы продвижения продукции субъектов малого и среднего предпринимательства</w:t>
            </w:r>
          </w:p>
        </w:tc>
        <w:tc>
          <w:tcPr>
            <w:tcW w:w="2494" w:type="dxa"/>
          </w:tcPr>
          <w:p w14:paraId="56845244" w14:textId="4E114342" w:rsidR="00B032CB" w:rsidRPr="00F906FB" w:rsidRDefault="0019316C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>родвижение продукции и услуг малых и средних компаний на внешних рынках</w:t>
            </w:r>
          </w:p>
        </w:tc>
        <w:tc>
          <w:tcPr>
            <w:tcW w:w="1399" w:type="dxa"/>
          </w:tcPr>
          <w:p w14:paraId="2D54D6F1" w14:textId="2ADD674E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2026-2030</w:t>
            </w:r>
          </w:p>
        </w:tc>
        <w:tc>
          <w:tcPr>
            <w:tcW w:w="2343" w:type="dxa"/>
          </w:tcPr>
          <w:p w14:paraId="2AC6A608" w14:textId="5BB1EE61" w:rsidR="00B032CB" w:rsidRPr="00F906FB" w:rsidRDefault="0019316C" w:rsidP="00B032CB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B032CB" w:rsidRPr="00F906FB">
              <w:rPr>
                <w:rFonts w:ascii="PT Astra Serif" w:hAnsi="PT Astra Serif"/>
                <w:sz w:val="26"/>
                <w:szCs w:val="26"/>
              </w:rPr>
              <w:t>нформация в уполномоченный орган</w:t>
            </w:r>
          </w:p>
        </w:tc>
        <w:tc>
          <w:tcPr>
            <w:tcW w:w="2551" w:type="dxa"/>
          </w:tcPr>
          <w:p w14:paraId="74C36B81" w14:textId="77777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Cs/>
                <w:sz w:val="26"/>
                <w:szCs w:val="26"/>
              </w:rPr>
              <w:t xml:space="preserve">Министерство экономического развития </w:t>
            </w:r>
          </w:p>
          <w:p w14:paraId="08003724" w14:textId="77777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Cs/>
                <w:sz w:val="26"/>
                <w:szCs w:val="26"/>
              </w:rPr>
              <w:t>Республики Алтай</w:t>
            </w:r>
          </w:p>
          <w:p w14:paraId="0B501C8C" w14:textId="77777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1B63F0BE" w14:textId="77777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Cs/>
                <w:sz w:val="26"/>
                <w:szCs w:val="26"/>
              </w:rPr>
              <w:t>Министерство сельского хозяйства Республики Алтай</w:t>
            </w:r>
          </w:p>
          <w:p w14:paraId="21DC4984" w14:textId="77777777" w:rsidR="00B032CB" w:rsidRPr="00F906FB" w:rsidRDefault="00B032CB" w:rsidP="00B032CB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C25BE4" w:rsidRPr="00F906FB" w14:paraId="09BBEB3B" w14:textId="77777777" w:rsidTr="002919F4">
        <w:tc>
          <w:tcPr>
            <w:tcW w:w="851" w:type="dxa"/>
          </w:tcPr>
          <w:p w14:paraId="17C61F3F" w14:textId="632FFAD3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18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26A98410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Оказание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оздоровление, дополнительное образование детей, производство технических средств реабилитации для лиц с ограниченными возможностями.</w:t>
            </w:r>
          </w:p>
        </w:tc>
        <w:tc>
          <w:tcPr>
            <w:tcW w:w="2269" w:type="dxa"/>
          </w:tcPr>
          <w:p w14:paraId="503C1AED" w14:textId="0FB86A94" w:rsidR="00C25BE4" w:rsidRPr="00F906FB" w:rsidRDefault="009754E1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едостаточное участие негосударственных организаций, в том числе социально ориентированных некоммерческих организаций, в предоставлении гражданам услуг социальной сферы</w:t>
            </w:r>
          </w:p>
        </w:tc>
        <w:tc>
          <w:tcPr>
            <w:tcW w:w="2494" w:type="dxa"/>
          </w:tcPr>
          <w:p w14:paraId="2CE1CA05" w14:textId="3A6599FA" w:rsidR="00C25BE4" w:rsidRPr="00F906FB" w:rsidRDefault="009754E1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1399" w:type="dxa"/>
          </w:tcPr>
          <w:p w14:paraId="6D0FE613" w14:textId="440C0E55" w:rsidR="00C25BE4" w:rsidRPr="00F906FB" w:rsidRDefault="00B3692C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2026-2030 гг.</w:t>
            </w:r>
          </w:p>
        </w:tc>
        <w:tc>
          <w:tcPr>
            <w:tcW w:w="2343" w:type="dxa"/>
          </w:tcPr>
          <w:p w14:paraId="15FA52F4" w14:textId="4439DF26" w:rsidR="00C25BE4" w:rsidRPr="00F906FB" w:rsidRDefault="009754E1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нформация в уполномоченный орган</w:t>
            </w:r>
          </w:p>
        </w:tc>
        <w:tc>
          <w:tcPr>
            <w:tcW w:w="2551" w:type="dxa"/>
          </w:tcPr>
          <w:p w14:paraId="3A111ED3" w14:textId="77777777" w:rsidR="00534D65" w:rsidRPr="00F906FB" w:rsidRDefault="00B3692C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Администрация Главы Республики Алтай </w:t>
            </w:r>
          </w:p>
          <w:p w14:paraId="310CB52E" w14:textId="77777777" w:rsidR="00B3692C" w:rsidRPr="00F906FB" w:rsidRDefault="00B3692C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3F4D0B6B" w14:textId="0C826C26" w:rsidR="00B3692C" w:rsidRPr="00F906FB" w:rsidRDefault="00B3692C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образования </w:t>
            </w:r>
            <w:r w:rsidR="002F5702"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 науки </w:t>
            </w: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Республики Алтай </w:t>
            </w:r>
          </w:p>
        </w:tc>
      </w:tr>
      <w:tr w:rsidR="00C25BE4" w:rsidRPr="00F906FB" w14:paraId="3CC0392C" w14:textId="77777777" w:rsidTr="002919F4">
        <w:tc>
          <w:tcPr>
            <w:tcW w:w="851" w:type="dxa"/>
          </w:tcPr>
          <w:p w14:paraId="093BE45E" w14:textId="57112761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19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59B4AAE3" w14:textId="1AD0FE96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b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Опубликование и актуализация на официальном сайте </w:t>
            </w:r>
            <w:r w:rsidR="00DE104B" w:rsidRPr="00F906FB">
              <w:rPr>
                <w:rFonts w:ascii="PT Astra Serif" w:hAnsi="PT Astra Serif"/>
                <w:sz w:val="26"/>
                <w:szCs w:val="26"/>
              </w:rPr>
              <w:t xml:space="preserve">Министерства экономического развития </w:t>
            </w:r>
            <w:r w:rsidR="00223A7B" w:rsidRPr="00F906FB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  <w:r w:rsidR="00DE104B" w:rsidRPr="00F906F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906FB">
              <w:rPr>
                <w:rFonts w:ascii="PT Astra Serif" w:hAnsi="PT Astra Serif"/>
                <w:sz w:val="26"/>
                <w:szCs w:val="26"/>
              </w:rPr>
              <w:t xml:space="preserve">в информационно-телекоммуникационной сети </w:t>
            </w:r>
            <w:r w:rsidR="0021755D" w:rsidRPr="00F906FB">
              <w:rPr>
                <w:rFonts w:ascii="PT Astra Serif" w:hAnsi="PT Astra Serif"/>
                <w:sz w:val="26"/>
                <w:szCs w:val="26"/>
              </w:rPr>
              <w:t>«</w:t>
            </w:r>
            <w:r w:rsidRPr="00F906FB">
              <w:rPr>
                <w:rFonts w:ascii="PT Astra Serif" w:hAnsi="PT Astra Serif"/>
                <w:sz w:val="26"/>
                <w:szCs w:val="26"/>
              </w:rPr>
              <w:t>Интернет</w:t>
            </w:r>
            <w:r w:rsidR="0021755D" w:rsidRPr="00F906FB">
              <w:rPr>
                <w:rFonts w:ascii="PT Astra Serif" w:hAnsi="PT Astra Serif"/>
                <w:sz w:val="26"/>
                <w:szCs w:val="26"/>
              </w:rPr>
              <w:t>»</w:t>
            </w:r>
            <w:r w:rsidRPr="00F906FB">
              <w:rPr>
                <w:rFonts w:ascii="PT Astra Serif" w:hAnsi="PT Astra Serif"/>
                <w:sz w:val="26"/>
                <w:szCs w:val="26"/>
              </w:rPr>
              <w:t xml:space="preserve">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использования и обременениях правами третьих лиц</w:t>
            </w:r>
          </w:p>
        </w:tc>
        <w:tc>
          <w:tcPr>
            <w:tcW w:w="2269" w:type="dxa"/>
          </w:tcPr>
          <w:p w14:paraId="030C9DE9" w14:textId="3432D5DC" w:rsidR="00C25BE4" w:rsidRPr="00F906FB" w:rsidRDefault="00222A89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Н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едостаточный уровень эффективности управления государственным и муниципальным имуществом</w:t>
            </w:r>
          </w:p>
        </w:tc>
        <w:tc>
          <w:tcPr>
            <w:tcW w:w="2494" w:type="dxa"/>
          </w:tcPr>
          <w:p w14:paraId="1612A626" w14:textId="48F9790A" w:rsidR="00C25BE4" w:rsidRPr="00F906FB" w:rsidRDefault="00FE581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овышение эффективности управления государственным и муниципальным имуществом</w:t>
            </w:r>
          </w:p>
        </w:tc>
        <w:tc>
          <w:tcPr>
            <w:tcW w:w="1399" w:type="dxa"/>
          </w:tcPr>
          <w:p w14:paraId="647CC39E" w14:textId="31391BBE" w:rsidR="00C25BE4" w:rsidRPr="00F906FB" w:rsidRDefault="001C61D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2026-2030 гг.</w:t>
            </w:r>
          </w:p>
        </w:tc>
        <w:tc>
          <w:tcPr>
            <w:tcW w:w="2343" w:type="dxa"/>
          </w:tcPr>
          <w:p w14:paraId="623A1CDD" w14:textId="527E0118" w:rsidR="00C25BE4" w:rsidRPr="00F906FB" w:rsidRDefault="00FE581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И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нформация на едином официальном сайте</w:t>
            </w:r>
            <w:r w:rsidR="00A61694" w:rsidRPr="00F906FB">
              <w:rPr>
                <w:rFonts w:ascii="PT Astra Serif" w:hAnsi="PT Astra Serif"/>
                <w:sz w:val="26"/>
                <w:szCs w:val="26"/>
              </w:rPr>
              <w:t xml:space="preserve"> Министерств</w:t>
            </w:r>
            <w:r w:rsidR="00222A89" w:rsidRPr="00F906FB">
              <w:rPr>
                <w:rFonts w:ascii="PT Astra Serif" w:hAnsi="PT Astra Serif"/>
                <w:sz w:val="26"/>
                <w:szCs w:val="26"/>
              </w:rPr>
              <w:t>а</w:t>
            </w:r>
            <w:r w:rsidR="00A61694" w:rsidRPr="00F906FB">
              <w:rPr>
                <w:rFonts w:ascii="PT Astra Serif" w:hAnsi="PT Astra Serif"/>
                <w:sz w:val="26"/>
                <w:szCs w:val="26"/>
              </w:rPr>
              <w:t xml:space="preserve"> экономического развития Республики Алтай</w:t>
            </w:r>
          </w:p>
        </w:tc>
        <w:tc>
          <w:tcPr>
            <w:tcW w:w="2551" w:type="dxa"/>
          </w:tcPr>
          <w:p w14:paraId="626E9E4F" w14:textId="7025F3C7" w:rsidR="00222A89" w:rsidRPr="00F906FB" w:rsidRDefault="00222A89" w:rsidP="0021755D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Министерство экономического развития Республики Алтай </w:t>
            </w:r>
          </w:p>
          <w:p w14:paraId="758AFD57" w14:textId="77777777" w:rsidR="00222A89" w:rsidRPr="00F906FB" w:rsidRDefault="00222A89" w:rsidP="0021755D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623D18D7" w14:textId="48BC2958" w:rsidR="0021755D" w:rsidRPr="00F906FB" w:rsidRDefault="0021755D" w:rsidP="0021755D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5CEED87B" w14:textId="77777777" w:rsidR="0021755D" w:rsidRPr="00F906FB" w:rsidRDefault="0021755D" w:rsidP="0021755D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51F3C17F" w14:textId="77777777" w:rsidR="0021755D" w:rsidRPr="00F906FB" w:rsidRDefault="0021755D" w:rsidP="0021755D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6A7244A4" w14:textId="0F5304AC" w:rsidR="00C25BE4" w:rsidRPr="00F906FB" w:rsidRDefault="0021755D" w:rsidP="0021755D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C25BE4" w:rsidRPr="00F906FB" w14:paraId="6E31A39B" w14:textId="77777777" w:rsidTr="002919F4">
        <w:tc>
          <w:tcPr>
            <w:tcW w:w="851" w:type="dxa"/>
          </w:tcPr>
          <w:p w14:paraId="355E0E8C" w14:textId="246781E5" w:rsidR="00C25BE4" w:rsidRPr="00F906FB" w:rsidRDefault="00921AE7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</w:t>
            </w:r>
            <w:r w:rsidR="009338E3" w:rsidRPr="00F906FB">
              <w:rPr>
                <w:rFonts w:ascii="PT Astra Serif" w:hAnsi="PT Astra Serif"/>
                <w:sz w:val="26"/>
                <w:szCs w:val="26"/>
              </w:rPr>
              <w:t>0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7460E839" w14:textId="5C58CF4A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Передача в управление частным хозяйствующим субъектам на основе концессионных соглашений объектов коммунального хозяйства всех государственных и муниципальных предприятий</w:t>
            </w:r>
          </w:p>
          <w:p w14:paraId="44B9CAF8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</w:tcPr>
          <w:p w14:paraId="26AC541A" w14:textId="6B1DF958" w:rsidR="00C25BE4" w:rsidRPr="00F906FB" w:rsidRDefault="00FE581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изкий уровень эффективности деятельности государственных и муниципальных предприятий в сфере коммунального хозяйства</w:t>
            </w:r>
          </w:p>
        </w:tc>
        <w:tc>
          <w:tcPr>
            <w:tcW w:w="2494" w:type="dxa"/>
          </w:tcPr>
          <w:p w14:paraId="3C233247" w14:textId="56A1B6EC" w:rsidR="00C25BE4" w:rsidRPr="00F906FB" w:rsidRDefault="00FE581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оздание условий для развития конкуренции на рынке услуг коммунального хозяйства</w:t>
            </w:r>
          </w:p>
        </w:tc>
        <w:tc>
          <w:tcPr>
            <w:tcW w:w="1399" w:type="dxa"/>
          </w:tcPr>
          <w:p w14:paraId="2D4C968D" w14:textId="6DCD8623" w:rsidR="00C25BE4" w:rsidRPr="00F906FB" w:rsidRDefault="001C61D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2026-2030 гг. </w:t>
            </w:r>
          </w:p>
        </w:tc>
        <w:tc>
          <w:tcPr>
            <w:tcW w:w="2343" w:type="dxa"/>
          </w:tcPr>
          <w:p w14:paraId="6E386102" w14:textId="598AD304" w:rsidR="00C25BE4" w:rsidRPr="00F906FB" w:rsidRDefault="00FE581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К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>онцессионные соглашения</w:t>
            </w:r>
          </w:p>
        </w:tc>
        <w:tc>
          <w:tcPr>
            <w:tcW w:w="2551" w:type="dxa"/>
          </w:tcPr>
          <w:p w14:paraId="2D13AC9E" w14:textId="77777777" w:rsidR="00814E5E" w:rsidRPr="00F906FB" w:rsidRDefault="00814E5E" w:rsidP="00814E5E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66D1F2D3" w14:textId="77777777" w:rsidR="00814E5E" w:rsidRPr="00F906FB" w:rsidRDefault="00814E5E" w:rsidP="00814E5E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1F5D8928" w14:textId="77777777" w:rsidR="00814E5E" w:rsidRPr="00F906FB" w:rsidRDefault="00814E5E" w:rsidP="00814E5E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03EE7600" w14:textId="62638AB6" w:rsidR="00C25BE4" w:rsidRPr="00F906FB" w:rsidRDefault="00814E5E" w:rsidP="00814E5E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C25BE4" w:rsidRPr="00F906FB" w14:paraId="2D9508BF" w14:textId="77777777" w:rsidTr="002919F4">
        <w:trPr>
          <w:trHeight w:val="186"/>
        </w:trPr>
        <w:tc>
          <w:tcPr>
            <w:tcW w:w="851" w:type="dxa"/>
          </w:tcPr>
          <w:p w14:paraId="015E67B3" w14:textId="39025EDF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21</w:t>
            </w:r>
            <w:r w:rsidR="00921AE7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1DBCF135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b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Просвещение сотрудников администраций сельских поселений по вопросам, связанным с передачей прав владения и (или) пользования муниципальным имуществом, заключением концессионных соглашений, разработкой и утверждением инвестиционных программ, установлением тарифов. </w:t>
            </w:r>
          </w:p>
        </w:tc>
        <w:tc>
          <w:tcPr>
            <w:tcW w:w="2269" w:type="dxa"/>
          </w:tcPr>
          <w:p w14:paraId="747E340D" w14:textId="29F85CB5" w:rsidR="00C25BE4" w:rsidRPr="00F906FB" w:rsidRDefault="00FE581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Б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 xml:space="preserve">ольшое количество нарушений установленных законодательством требований к передаче прав владения и (или) пользования муниципальным имуществом: в том числе, отсутствие в концессионных соглашениях и договорах аренды существенных условий. </w:t>
            </w:r>
          </w:p>
        </w:tc>
        <w:tc>
          <w:tcPr>
            <w:tcW w:w="2494" w:type="dxa"/>
          </w:tcPr>
          <w:p w14:paraId="37892E4E" w14:textId="5B070FD7" w:rsidR="00B937B0" w:rsidRPr="00F906FB" w:rsidRDefault="00FE581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С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 xml:space="preserve">оздание условий для повышения юридической грамотности сотрудников администраций сельских поселений путем проведения семинаров, вебинаров, размещения справочной информации на официальных сайтах органов исполнительной власти </w:t>
            </w:r>
          </w:p>
          <w:p w14:paraId="289FCC19" w14:textId="35848258" w:rsidR="00C25BE4" w:rsidRPr="00F906FB" w:rsidRDefault="00B937B0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  <w:r w:rsidR="00C25BE4" w:rsidRPr="00F906FB">
              <w:rPr>
                <w:rFonts w:ascii="PT Astra Serif" w:hAnsi="PT Astra Serif"/>
                <w:sz w:val="26"/>
                <w:szCs w:val="26"/>
              </w:rPr>
              <w:t xml:space="preserve">.  </w:t>
            </w:r>
          </w:p>
        </w:tc>
        <w:tc>
          <w:tcPr>
            <w:tcW w:w="1399" w:type="dxa"/>
          </w:tcPr>
          <w:p w14:paraId="1565B693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43" w:type="dxa"/>
          </w:tcPr>
          <w:p w14:paraId="7A19D08F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План оказания методической помощи</w:t>
            </w:r>
          </w:p>
        </w:tc>
        <w:tc>
          <w:tcPr>
            <w:tcW w:w="2551" w:type="dxa"/>
          </w:tcPr>
          <w:p w14:paraId="092483F8" w14:textId="77777777" w:rsidR="00814E5E" w:rsidRPr="00F906FB" w:rsidRDefault="00814E5E" w:rsidP="00814E5E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58E78760" w14:textId="77777777" w:rsidR="00814E5E" w:rsidRPr="00F906FB" w:rsidRDefault="00814E5E" w:rsidP="00814E5E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  <w:p w14:paraId="45415640" w14:textId="77777777" w:rsidR="00814E5E" w:rsidRPr="00F906FB" w:rsidRDefault="00814E5E" w:rsidP="00814E5E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4B62EFC4" w14:textId="7696B00F" w:rsidR="00C25BE4" w:rsidRPr="00F906FB" w:rsidRDefault="00814E5E" w:rsidP="00814E5E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Муниципальные образования Республики Алтай</w:t>
            </w:r>
          </w:p>
        </w:tc>
      </w:tr>
      <w:tr w:rsidR="00C25BE4" w:rsidRPr="00F906FB" w14:paraId="0952FCC7" w14:textId="77777777" w:rsidTr="002919F4">
        <w:trPr>
          <w:trHeight w:val="186"/>
        </w:trPr>
        <w:tc>
          <w:tcPr>
            <w:tcW w:w="851" w:type="dxa"/>
          </w:tcPr>
          <w:p w14:paraId="68CCEF72" w14:textId="4EB7BB22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22</w:t>
            </w:r>
            <w:r w:rsidR="00921AE7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190ACD58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Проведение организационно-распорядительных мероприятий, направленных на недопущение препятствования в реализации гражданами права выбора организации для получения пенсий и иных социальных выплат</w:t>
            </w:r>
          </w:p>
          <w:p w14:paraId="4E747625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</w:tcPr>
          <w:p w14:paraId="64E546BA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Ограничение граждан в выборе кредитной организации для открытия банковского счета для перечисления на него пенсий и иных видов выплат</w:t>
            </w:r>
          </w:p>
        </w:tc>
        <w:tc>
          <w:tcPr>
            <w:tcW w:w="2494" w:type="dxa"/>
          </w:tcPr>
          <w:p w14:paraId="4AD72CE1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Обеспечены условия для развития спроса на услуги, необходимые для получения гражданами различного рода выплат, всех категорий хозяйствующих субъектов, предлагающих или способных предложить такие услуги</w:t>
            </w:r>
          </w:p>
        </w:tc>
        <w:tc>
          <w:tcPr>
            <w:tcW w:w="1399" w:type="dxa"/>
          </w:tcPr>
          <w:p w14:paraId="3BE18F60" w14:textId="68071676" w:rsidR="00C25BE4" w:rsidRPr="00F906FB" w:rsidRDefault="00A551E9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2026-2030 гг.</w:t>
            </w:r>
          </w:p>
        </w:tc>
        <w:tc>
          <w:tcPr>
            <w:tcW w:w="2343" w:type="dxa"/>
          </w:tcPr>
          <w:p w14:paraId="57463555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Организационно-распорядительные документы (в том числе распоряжения, </w:t>
            </w:r>
          </w:p>
          <w:p w14:paraId="3B78E774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разъяснения; информационные сообщения);</w:t>
            </w:r>
          </w:p>
          <w:p w14:paraId="2854245C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публичные мероприятия и прочее </w:t>
            </w:r>
          </w:p>
        </w:tc>
        <w:tc>
          <w:tcPr>
            <w:tcW w:w="2551" w:type="dxa"/>
          </w:tcPr>
          <w:p w14:paraId="3F03A162" w14:textId="5CB4636E" w:rsidR="00C25BE4" w:rsidRPr="00F906FB" w:rsidRDefault="00B31B08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Министерство труда и социального развития Республики Алтай</w:t>
            </w:r>
          </w:p>
        </w:tc>
      </w:tr>
      <w:tr w:rsidR="00C25BE4" w:rsidRPr="00F906FB" w14:paraId="636B9780" w14:textId="77777777" w:rsidTr="00A551E9">
        <w:trPr>
          <w:trHeight w:val="186"/>
        </w:trPr>
        <w:tc>
          <w:tcPr>
            <w:tcW w:w="851" w:type="dxa"/>
          </w:tcPr>
          <w:p w14:paraId="4FB81F68" w14:textId="79CE2B6F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23</w:t>
            </w:r>
            <w:r w:rsidR="00921AE7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  <w:shd w:val="clear" w:color="auto" w:fill="auto"/>
          </w:tcPr>
          <w:p w14:paraId="6599ACB3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Проведение организационно-распорядительных мероприятий, направленных на недопущение препятствования в реализации гражданами права выбора организации для получения работниками заработной платы;</w:t>
            </w:r>
          </w:p>
          <w:p w14:paraId="538339A6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14:paraId="6C478159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Ограничение работников в праве выбора (замены) кредитной организации в целях перечисления заработной платы в безналичном порядке</w:t>
            </w:r>
          </w:p>
        </w:tc>
        <w:tc>
          <w:tcPr>
            <w:tcW w:w="2494" w:type="dxa"/>
            <w:shd w:val="clear" w:color="auto" w:fill="auto"/>
          </w:tcPr>
          <w:p w14:paraId="0E3A30B1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Обеспечены условия для соблюдения прав работников при выборе (замене) кредитной организации для зачисления на открытый в ней счет заработной платы</w:t>
            </w:r>
          </w:p>
        </w:tc>
        <w:tc>
          <w:tcPr>
            <w:tcW w:w="1399" w:type="dxa"/>
            <w:shd w:val="clear" w:color="auto" w:fill="auto"/>
          </w:tcPr>
          <w:p w14:paraId="696AA56E" w14:textId="1C7FC0AC" w:rsidR="00C25BE4" w:rsidRPr="00F906FB" w:rsidRDefault="00B31B08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На постоянной основе</w:t>
            </w:r>
          </w:p>
        </w:tc>
        <w:tc>
          <w:tcPr>
            <w:tcW w:w="2343" w:type="dxa"/>
            <w:shd w:val="clear" w:color="auto" w:fill="auto"/>
          </w:tcPr>
          <w:p w14:paraId="3B595077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Организационно-распорядительные документы (в том числе распоряжения, </w:t>
            </w:r>
          </w:p>
          <w:p w14:paraId="6C70C776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разъяснения; информационные сообщения);</w:t>
            </w:r>
          </w:p>
          <w:p w14:paraId="3DA0D8BA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публичные мероприятия и прочее</w:t>
            </w:r>
          </w:p>
          <w:p w14:paraId="5EA72FE9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255D1AC6" w14:textId="77777777" w:rsidR="00C25BE4" w:rsidRPr="00F906FB" w:rsidRDefault="00B31B08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Министерство труда и социального развития Республики Алтай</w:t>
            </w:r>
          </w:p>
          <w:p w14:paraId="3C425051" w14:textId="77777777" w:rsidR="00B31B08" w:rsidRPr="00F906FB" w:rsidRDefault="00B31B08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4CFD13DA" w14:textId="77777777" w:rsidR="00733497" w:rsidRPr="00F906FB" w:rsidRDefault="00B31B08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Исполнительные органы </w:t>
            </w:r>
          </w:p>
          <w:p w14:paraId="4EE5DD67" w14:textId="43F945F1" w:rsidR="00B31B08" w:rsidRPr="00F906FB" w:rsidRDefault="00B31B08" w:rsidP="00947304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</w:tc>
      </w:tr>
      <w:tr w:rsidR="00C25BE4" w:rsidRPr="00F906FB" w14:paraId="7CD42434" w14:textId="77777777" w:rsidTr="002919F4">
        <w:trPr>
          <w:trHeight w:val="186"/>
        </w:trPr>
        <w:tc>
          <w:tcPr>
            <w:tcW w:w="851" w:type="dxa"/>
          </w:tcPr>
          <w:p w14:paraId="319FF699" w14:textId="1370B667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24</w:t>
            </w:r>
            <w:r w:rsidR="00921AE7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60C4110A" w14:textId="7A70E63B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Проведение организационно-распорядительных мероприятий, направленных на недопущение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направления органами власти и местного самоуправления </w:t>
            </w:r>
            <w:r w:rsidR="001832F8" w:rsidRPr="00F906FB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  <w:r w:rsidRPr="00F906FB">
              <w:rPr>
                <w:rFonts w:ascii="PT Astra Serif" w:hAnsi="PT Astra Serif"/>
                <w:sz w:val="26"/>
                <w:szCs w:val="26"/>
              </w:rPr>
              <w:t>, иными организациями, осуществляющими функции указанных органов и участвующими в предоставлении государственных или муниципальных услуг, подведомственным учреждениям указаний или рекомендаций о необходимости получения отдельных услуг и/или перехода на обслуживание в определенные кредитные организации (например, в рамках получения услуг «зарплатного» проекта)</w:t>
            </w:r>
          </w:p>
        </w:tc>
        <w:tc>
          <w:tcPr>
            <w:tcW w:w="2269" w:type="dxa"/>
          </w:tcPr>
          <w:p w14:paraId="5CCE9515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Предоставление неконкурентных преимуществ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отдельным финансовым организациям</w:t>
            </w:r>
          </w:p>
        </w:tc>
        <w:tc>
          <w:tcPr>
            <w:tcW w:w="2494" w:type="dxa"/>
          </w:tcPr>
          <w:p w14:paraId="7C3A2868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Обеспечены конкурентные условия доступа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финансовых организаций к предоставлению финансовых услуг </w:t>
            </w:r>
          </w:p>
        </w:tc>
        <w:tc>
          <w:tcPr>
            <w:tcW w:w="1399" w:type="dxa"/>
          </w:tcPr>
          <w:p w14:paraId="5E2D1F8E" w14:textId="0598617B" w:rsidR="00C25BE4" w:rsidRPr="00F906FB" w:rsidRDefault="006366AD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2026-2030 гг.</w:t>
            </w:r>
          </w:p>
        </w:tc>
        <w:tc>
          <w:tcPr>
            <w:tcW w:w="2343" w:type="dxa"/>
          </w:tcPr>
          <w:p w14:paraId="04207B82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Организационно-распорядительные документы (в том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числе распоряжения, </w:t>
            </w:r>
          </w:p>
          <w:p w14:paraId="6D2ED36F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разъяснения; информационные сообщения);</w:t>
            </w:r>
          </w:p>
          <w:p w14:paraId="387245C8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публичные мероприятия и прочее </w:t>
            </w:r>
          </w:p>
        </w:tc>
        <w:tc>
          <w:tcPr>
            <w:tcW w:w="2551" w:type="dxa"/>
          </w:tcPr>
          <w:p w14:paraId="40363229" w14:textId="77777777" w:rsidR="006366AD" w:rsidRPr="00F906FB" w:rsidRDefault="006366AD" w:rsidP="006366AD">
            <w:pPr>
              <w:spacing w:line="283" w:lineRule="atLeas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 xml:space="preserve">Исполнительные органы </w:t>
            </w:r>
          </w:p>
          <w:p w14:paraId="12EBD842" w14:textId="7A2F37A4" w:rsidR="00C25BE4" w:rsidRPr="00F906FB" w:rsidRDefault="006366AD" w:rsidP="006366AD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b/>
                <w:bCs/>
                <w:sz w:val="26"/>
                <w:szCs w:val="26"/>
              </w:rPr>
              <w:t>Республики Алтай</w:t>
            </w:r>
          </w:p>
        </w:tc>
      </w:tr>
      <w:tr w:rsidR="00C25BE4" w:rsidRPr="00A77497" w14:paraId="3617BD49" w14:textId="77777777" w:rsidTr="002919F4">
        <w:trPr>
          <w:trHeight w:val="1275"/>
        </w:trPr>
        <w:tc>
          <w:tcPr>
            <w:tcW w:w="851" w:type="dxa"/>
          </w:tcPr>
          <w:p w14:paraId="717DE2FD" w14:textId="44099714" w:rsidR="00C25BE4" w:rsidRPr="00F906FB" w:rsidRDefault="009338E3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25</w:t>
            </w:r>
            <w:r w:rsidR="00921AE7" w:rsidRPr="00F906F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4106" w:type="dxa"/>
          </w:tcPr>
          <w:p w14:paraId="0579E6BF" w14:textId="4F304524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 xml:space="preserve">Проведение анализа соглашений, заключаемых между органами власти и </w:t>
            </w:r>
            <w:r w:rsidR="00B91949" w:rsidRPr="00F906FB">
              <w:rPr>
                <w:rFonts w:ascii="PT Astra Serif" w:hAnsi="PT Astra Serif"/>
                <w:sz w:val="26"/>
                <w:szCs w:val="26"/>
              </w:rPr>
              <w:t>региона</w:t>
            </w:r>
            <w:r w:rsidRPr="00F906FB">
              <w:rPr>
                <w:rFonts w:ascii="PT Astra Serif" w:hAnsi="PT Astra Serif"/>
                <w:sz w:val="26"/>
                <w:szCs w:val="26"/>
              </w:rPr>
              <w:t xml:space="preserve">, иными организациями, осуществляющими функции указанных органов и участвующими в предоставлении государственных или муниципальных услуг, и финансовыми организациями, на предмет наличия в указанных соглашениях признаков предоставления таким финансовым организациям необоснованных преимуществ осуществления </w:t>
            </w: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деятельности на рынке, как прямых, так и косвенных, в том числе преимущественного порядка обмена информацией между участниками таких соглашений, и проведение работы по исключению таких необоснованных преимуществ</w:t>
            </w:r>
          </w:p>
          <w:p w14:paraId="3095D0FB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</w:tcPr>
          <w:p w14:paraId="7E7EEB5F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lastRenderedPageBreak/>
              <w:t>Предоставление неконкурентных преимуществ отдельным финансовым организациям</w:t>
            </w:r>
          </w:p>
        </w:tc>
        <w:tc>
          <w:tcPr>
            <w:tcW w:w="2494" w:type="dxa"/>
          </w:tcPr>
          <w:p w14:paraId="66189292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Обеспечены конкурентные условия и возможности для всех финансовых организаций при организации взаимодействия с такими финансовыми организациями</w:t>
            </w:r>
          </w:p>
        </w:tc>
        <w:tc>
          <w:tcPr>
            <w:tcW w:w="1399" w:type="dxa"/>
          </w:tcPr>
          <w:p w14:paraId="57BBDD01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43" w:type="dxa"/>
          </w:tcPr>
          <w:p w14:paraId="5D1A53C4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  <w:r w:rsidRPr="00F906FB">
              <w:rPr>
                <w:rFonts w:ascii="PT Astra Serif" w:hAnsi="PT Astra Serif"/>
                <w:sz w:val="26"/>
                <w:szCs w:val="26"/>
              </w:rPr>
              <w:t>Дополнительное соглашение (при необходимости)</w:t>
            </w:r>
          </w:p>
        </w:tc>
        <w:tc>
          <w:tcPr>
            <w:tcW w:w="2551" w:type="dxa"/>
          </w:tcPr>
          <w:p w14:paraId="560C6F54" w14:textId="77777777" w:rsidR="00C25BE4" w:rsidRPr="00F906FB" w:rsidRDefault="00C25BE4" w:rsidP="00947304">
            <w:pPr>
              <w:spacing w:line="283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47C57635" w14:textId="77777777" w:rsidR="00C25BE4" w:rsidRPr="00C25BE4" w:rsidRDefault="00C25BE4" w:rsidP="00C25BE4">
      <w:pPr>
        <w:spacing w:line="283" w:lineRule="atLeast"/>
        <w:rPr>
          <w:rFonts w:ascii="PT Astra Serif" w:hAnsi="PT Astra Serif"/>
          <w:b/>
          <w:sz w:val="26"/>
          <w:szCs w:val="26"/>
        </w:rPr>
      </w:pPr>
    </w:p>
    <w:p w14:paraId="59C8718F" w14:textId="77777777" w:rsidR="00E20F75" w:rsidRPr="00C25BE4" w:rsidRDefault="00E20F75" w:rsidP="00C25BE4">
      <w:pPr>
        <w:pStyle w:val="ab"/>
        <w:ind w:left="9923"/>
        <w:rPr>
          <w:rFonts w:ascii="PT Astra Serif" w:hAnsi="PT Astra Serif"/>
          <w:sz w:val="26"/>
          <w:szCs w:val="26"/>
        </w:rPr>
      </w:pPr>
    </w:p>
    <w:sectPr w:rsidR="00E20F75" w:rsidRPr="00C25BE4" w:rsidSect="00B02CE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2DE2" w14:textId="77777777" w:rsidR="005445AA" w:rsidRDefault="005445AA" w:rsidP="00122140">
      <w:r>
        <w:separator/>
      </w:r>
    </w:p>
  </w:endnote>
  <w:endnote w:type="continuationSeparator" w:id="0">
    <w:p w14:paraId="35E6DC40" w14:textId="77777777" w:rsidR="005445AA" w:rsidRDefault="005445AA" w:rsidP="0012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EFFB" w14:textId="77777777" w:rsidR="005445AA" w:rsidRDefault="005445AA" w:rsidP="00122140">
      <w:r>
        <w:separator/>
      </w:r>
    </w:p>
  </w:footnote>
  <w:footnote w:type="continuationSeparator" w:id="0">
    <w:p w14:paraId="6E5E4E27" w14:textId="77777777" w:rsidR="005445AA" w:rsidRDefault="005445AA" w:rsidP="0012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72649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0970B30" w14:textId="77777777" w:rsidR="00122140" w:rsidRPr="00122140" w:rsidRDefault="00122140">
        <w:pPr>
          <w:pStyle w:val="a7"/>
          <w:jc w:val="center"/>
          <w:rPr>
            <w:rFonts w:ascii="PT Astra Serif" w:hAnsi="PT Astra Serif"/>
          </w:rPr>
        </w:pPr>
        <w:r w:rsidRPr="00122140">
          <w:rPr>
            <w:rFonts w:ascii="PT Astra Serif" w:hAnsi="PT Astra Serif"/>
          </w:rPr>
          <w:fldChar w:fldCharType="begin"/>
        </w:r>
        <w:r w:rsidRPr="00122140">
          <w:rPr>
            <w:rFonts w:ascii="PT Astra Serif" w:hAnsi="PT Astra Serif"/>
          </w:rPr>
          <w:instrText>PAGE   \* MERGEFORMAT</w:instrText>
        </w:r>
        <w:r w:rsidRPr="00122140">
          <w:rPr>
            <w:rFonts w:ascii="PT Astra Serif" w:hAnsi="PT Astra Serif"/>
          </w:rPr>
          <w:fldChar w:fldCharType="separate"/>
        </w:r>
        <w:r w:rsidR="007A254E">
          <w:rPr>
            <w:rFonts w:ascii="PT Astra Serif" w:hAnsi="PT Astra Serif"/>
            <w:noProof/>
          </w:rPr>
          <w:t>4</w:t>
        </w:r>
        <w:r w:rsidRPr="00122140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E986" w14:textId="41E8C93D" w:rsidR="0099742E" w:rsidRDefault="0099742E">
    <w:pPr>
      <w:pStyle w:val="a7"/>
      <w:jc w:val="center"/>
    </w:pPr>
  </w:p>
  <w:p w14:paraId="4012A17B" w14:textId="77777777" w:rsidR="0099742E" w:rsidRDefault="009974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4116"/>
    <w:multiLevelType w:val="hybridMultilevel"/>
    <w:tmpl w:val="595ECA04"/>
    <w:lvl w:ilvl="0" w:tplc="834A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FEB78A">
      <w:start w:val="1"/>
      <w:numFmt w:val="lowerLetter"/>
      <w:lvlText w:val="%2."/>
      <w:lvlJc w:val="left"/>
      <w:pPr>
        <w:ind w:left="1440" w:hanging="360"/>
      </w:pPr>
    </w:lvl>
    <w:lvl w:ilvl="2" w:tplc="ADB6C3D0">
      <w:start w:val="1"/>
      <w:numFmt w:val="lowerRoman"/>
      <w:lvlText w:val="%3."/>
      <w:lvlJc w:val="right"/>
      <w:pPr>
        <w:ind w:left="2160" w:hanging="180"/>
      </w:pPr>
    </w:lvl>
    <w:lvl w:ilvl="3" w:tplc="A24CC404">
      <w:start w:val="1"/>
      <w:numFmt w:val="decimal"/>
      <w:lvlText w:val="%4."/>
      <w:lvlJc w:val="left"/>
      <w:pPr>
        <w:ind w:left="2880" w:hanging="360"/>
      </w:pPr>
    </w:lvl>
    <w:lvl w:ilvl="4" w:tplc="635892EE">
      <w:start w:val="1"/>
      <w:numFmt w:val="lowerLetter"/>
      <w:lvlText w:val="%5."/>
      <w:lvlJc w:val="left"/>
      <w:pPr>
        <w:ind w:left="3600" w:hanging="360"/>
      </w:pPr>
    </w:lvl>
    <w:lvl w:ilvl="5" w:tplc="51F22282">
      <w:start w:val="1"/>
      <w:numFmt w:val="lowerRoman"/>
      <w:lvlText w:val="%6."/>
      <w:lvlJc w:val="right"/>
      <w:pPr>
        <w:ind w:left="4320" w:hanging="180"/>
      </w:pPr>
    </w:lvl>
    <w:lvl w:ilvl="6" w:tplc="229C34A6">
      <w:start w:val="1"/>
      <w:numFmt w:val="decimal"/>
      <w:lvlText w:val="%7."/>
      <w:lvlJc w:val="left"/>
      <w:pPr>
        <w:ind w:left="5040" w:hanging="360"/>
      </w:pPr>
    </w:lvl>
    <w:lvl w:ilvl="7" w:tplc="206050DE">
      <w:start w:val="1"/>
      <w:numFmt w:val="lowerLetter"/>
      <w:lvlText w:val="%8."/>
      <w:lvlJc w:val="left"/>
      <w:pPr>
        <w:ind w:left="5760" w:hanging="360"/>
      </w:pPr>
    </w:lvl>
    <w:lvl w:ilvl="8" w:tplc="A69A16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2313"/>
    <w:rsid w:val="00002323"/>
    <w:rsid w:val="00004A25"/>
    <w:rsid w:val="00004E47"/>
    <w:rsid w:val="00010012"/>
    <w:rsid w:val="00014986"/>
    <w:rsid w:val="0001557D"/>
    <w:rsid w:val="00022BBB"/>
    <w:rsid w:val="00022FC0"/>
    <w:rsid w:val="000243C6"/>
    <w:rsid w:val="000255B6"/>
    <w:rsid w:val="00025A5D"/>
    <w:rsid w:val="00026116"/>
    <w:rsid w:val="00026BD9"/>
    <w:rsid w:val="00032973"/>
    <w:rsid w:val="00034A38"/>
    <w:rsid w:val="0003556A"/>
    <w:rsid w:val="00036351"/>
    <w:rsid w:val="00040659"/>
    <w:rsid w:val="00040792"/>
    <w:rsid w:val="00041F5A"/>
    <w:rsid w:val="00043397"/>
    <w:rsid w:val="00044C32"/>
    <w:rsid w:val="0004662C"/>
    <w:rsid w:val="00047D78"/>
    <w:rsid w:val="00050031"/>
    <w:rsid w:val="000560BC"/>
    <w:rsid w:val="000579E7"/>
    <w:rsid w:val="000608E5"/>
    <w:rsid w:val="00060E41"/>
    <w:rsid w:val="00070D9C"/>
    <w:rsid w:val="000741E9"/>
    <w:rsid w:val="000766E6"/>
    <w:rsid w:val="00082F65"/>
    <w:rsid w:val="00083675"/>
    <w:rsid w:val="00085BC0"/>
    <w:rsid w:val="00086DE4"/>
    <w:rsid w:val="0009073F"/>
    <w:rsid w:val="00090FF6"/>
    <w:rsid w:val="00093686"/>
    <w:rsid w:val="000936F6"/>
    <w:rsid w:val="00094CB1"/>
    <w:rsid w:val="00095AC5"/>
    <w:rsid w:val="000967ED"/>
    <w:rsid w:val="000A0D68"/>
    <w:rsid w:val="000A254E"/>
    <w:rsid w:val="000A36D7"/>
    <w:rsid w:val="000A77B6"/>
    <w:rsid w:val="000B160F"/>
    <w:rsid w:val="000B25BB"/>
    <w:rsid w:val="000B6647"/>
    <w:rsid w:val="000C0193"/>
    <w:rsid w:val="000C4118"/>
    <w:rsid w:val="000C757B"/>
    <w:rsid w:val="000D046A"/>
    <w:rsid w:val="000D1257"/>
    <w:rsid w:val="000E0303"/>
    <w:rsid w:val="000E2D8B"/>
    <w:rsid w:val="000E742E"/>
    <w:rsid w:val="000F3589"/>
    <w:rsid w:val="000F5EB9"/>
    <w:rsid w:val="000F6B18"/>
    <w:rsid w:val="000F7721"/>
    <w:rsid w:val="00104558"/>
    <w:rsid w:val="00106F27"/>
    <w:rsid w:val="0011265D"/>
    <w:rsid w:val="001133BA"/>
    <w:rsid w:val="0011479D"/>
    <w:rsid w:val="00122140"/>
    <w:rsid w:val="00122687"/>
    <w:rsid w:val="00127496"/>
    <w:rsid w:val="00131974"/>
    <w:rsid w:val="00135B81"/>
    <w:rsid w:val="0014617E"/>
    <w:rsid w:val="00146316"/>
    <w:rsid w:val="00153849"/>
    <w:rsid w:val="00153A0B"/>
    <w:rsid w:val="00153BD4"/>
    <w:rsid w:val="00153D80"/>
    <w:rsid w:val="00156A07"/>
    <w:rsid w:val="00156E23"/>
    <w:rsid w:val="0016154B"/>
    <w:rsid w:val="00161FCF"/>
    <w:rsid w:val="00161FF8"/>
    <w:rsid w:val="00163C6E"/>
    <w:rsid w:val="00164930"/>
    <w:rsid w:val="00167994"/>
    <w:rsid w:val="001731FF"/>
    <w:rsid w:val="0017699D"/>
    <w:rsid w:val="00176ACC"/>
    <w:rsid w:val="00180457"/>
    <w:rsid w:val="00181771"/>
    <w:rsid w:val="00182811"/>
    <w:rsid w:val="001832F8"/>
    <w:rsid w:val="00185A73"/>
    <w:rsid w:val="00187D2E"/>
    <w:rsid w:val="00190E1D"/>
    <w:rsid w:val="0019114C"/>
    <w:rsid w:val="001926CD"/>
    <w:rsid w:val="0019316C"/>
    <w:rsid w:val="00194B5E"/>
    <w:rsid w:val="001968B1"/>
    <w:rsid w:val="001A0DF0"/>
    <w:rsid w:val="001A1072"/>
    <w:rsid w:val="001A468D"/>
    <w:rsid w:val="001A5105"/>
    <w:rsid w:val="001A5BEA"/>
    <w:rsid w:val="001A7F8C"/>
    <w:rsid w:val="001B1F04"/>
    <w:rsid w:val="001B5363"/>
    <w:rsid w:val="001C61D4"/>
    <w:rsid w:val="001D0783"/>
    <w:rsid w:val="001D15EE"/>
    <w:rsid w:val="001D4C62"/>
    <w:rsid w:val="001D5242"/>
    <w:rsid w:val="001D59C2"/>
    <w:rsid w:val="001D65B1"/>
    <w:rsid w:val="001E0AFC"/>
    <w:rsid w:val="001E0F1A"/>
    <w:rsid w:val="001E168D"/>
    <w:rsid w:val="001E3DC7"/>
    <w:rsid w:val="001F1D68"/>
    <w:rsid w:val="001F344B"/>
    <w:rsid w:val="001F3EA6"/>
    <w:rsid w:val="001F5605"/>
    <w:rsid w:val="001F5787"/>
    <w:rsid w:val="001F61E4"/>
    <w:rsid w:val="001F78CB"/>
    <w:rsid w:val="00200FB3"/>
    <w:rsid w:val="00202AB9"/>
    <w:rsid w:val="002030A9"/>
    <w:rsid w:val="0020323C"/>
    <w:rsid w:val="00204680"/>
    <w:rsid w:val="002106A5"/>
    <w:rsid w:val="002122AC"/>
    <w:rsid w:val="00212A3A"/>
    <w:rsid w:val="00214E1A"/>
    <w:rsid w:val="00214EAE"/>
    <w:rsid w:val="00216EA1"/>
    <w:rsid w:val="00217202"/>
    <w:rsid w:val="0021755D"/>
    <w:rsid w:val="0022227A"/>
    <w:rsid w:val="00222A89"/>
    <w:rsid w:val="00223A7B"/>
    <w:rsid w:val="0022500C"/>
    <w:rsid w:val="00226D72"/>
    <w:rsid w:val="0022737D"/>
    <w:rsid w:val="00231D88"/>
    <w:rsid w:val="00236C44"/>
    <w:rsid w:val="00237643"/>
    <w:rsid w:val="00237EEA"/>
    <w:rsid w:val="0024061D"/>
    <w:rsid w:val="00242F0C"/>
    <w:rsid w:val="00243056"/>
    <w:rsid w:val="00246059"/>
    <w:rsid w:val="0024678A"/>
    <w:rsid w:val="00246C65"/>
    <w:rsid w:val="00246EC2"/>
    <w:rsid w:val="00247397"/>
    <w:rsid w:val="002479BE"/>
    <w:rsid w:val="00256A7C"/>
    <w:rsid w:val="00256B79"/>
    <w:rsid w:val="00257997"/>
    <w:rsid w:val="00262452"/>
    <w:rsid w:val="00263CE1"/>
    <w:rsid w:val="00263FFA"/>
    <w:rsid w:val="0026435A"/>
    <w:rsid w:val="002654B8"/>
    <w:rsid w:val="0026564C"/>
    <w:rsid w:val="00266644"/>
    <w:rsid w:val="0026719D"/>
    <w:rsid w:val="002712B7"/>
    <w:rsid w:val="002826EE"/>
    <w:rsid w:val="00283442"/>
    <w:rsid w:val="0028431B"/>
    <w:rsid w:val="0028623E"/>
    <w:rsid w:val="002868E2"/>
    <w:rsid w:val="00286E36"/>
    <w:rsid w:val="0028727C"/>
    <w:rsid w:val="002906AC"/>
    <w:rsid w:val="002919F4"/>
    <w:rsid w:val="00292446"/>
    <w:rsid w:val="00293E31"/>
    <w:rsid w:val="00295268"/>
    <w:rsid w:val="002971CF"/>
    <w:rsid w:val="002A248D"/>
    <w:rsid w:val="002A2A53"/>
    <w:rsid w:val="002A706A"/>
    <w:rsid w:val="002B0408"/>
    <w:rsid w:val="002B1F0F"/>
    <w:rsid w:val="002B2330"/>
    <w:rsid w:val="002B28B4"/>
    <w:rsid w:val="002B3573"/>
    <w:rsid w:val="002C072A"/>
    <w:rsid w:val="002C125D"/>
    <w:rsid w:val="002C248A"/>
    <w:rsid w:val="002C24A0"/>
    <w:rsid w:val="002C4613"/>
    <w:rsid w:val="002C51BB"/>
    <w:rsid w:val="002C5A81"/>
    <w:rsid w:val="002C70CA"/>
    <w:rsid w:val="002C796E"/>
    <w:rsid w:val="002D454D"/>
    <w:rsid w:val="002E4199"/>
    <w:rsid w:val="002E6387"/>
    <w:rsid w:val="002E6AD7"/>
    <w:rsid w:val="002F173D"/>
    <w:rsid w:val="002F3B55"/>
    <w:rsid w:val="002F5702"/>
    <w:rsid w:val="002F7063"/>
    <w:rsid w:val="0030756D"/>
    <w:rsid w:val="00312569"/>
    <w:rsid w:val="0031476C"/>
    <w:rsid w:val="00314A42"/>
    <w:rsid w:val="00316833"/>
    <w:rsid w:val="00321053"/>
    <w:rsid w:val="0032159B"/>
    <w:rsid w:val="00321D98"/>
    <w:rsid w:val="00330BA7"/>
    <w:rsid w:val="00331AB2"/>
    <w:rsid w:val="003327C9"/>
    <w:rsid w:val="0033494A"/>
    <w:rsid w:val="00334C5C"/>
    <w:rsid w:val="00334D90"/>
    <w:rsid w:val="00334FE4"/>
    <w:rsid w:val="00340368"/>
    <w:rsid w:val="00340E18"/>
    <w:rsid w:val="0034385B"/>
    <w:rsid w:val="003458C3"/>
    <w:rsid w:val="003459F8"/>
    <w:rsid w:val="00346A93"/>
    <w:rsid w:val="00346C2F"/>
    <w:rsid w:val="003472A3"/>
    <w:rsid w:val="0035098D"/>
    <w:rsid w:val="00353180"/>
    <w:rsid w:val="003531EB"/>
    <w:rsid w:val="003535AD"/>
    <w:rsid w:val="00354B93"/>
    <w:rsid w:val="00361BBC"/>
    <w:rsid w:val="00361FA8"/>
    <w:rsid w:val="003636E8"/>
    <w:rsid w:val="00366873"/>
    <w:rsid w:val="00374A92"/>
    <w:rsid w:val="00381016"/>
    <w:rsid w:val="00381DD5"/>
    <w:rsid w:val="00382283"/>
    <w:rsid w:val="00382844"/>
    <w:rsid w:val="00383466"/>
    <w:rsid w:val="00383D6B"/>
    <w:rsid w:val="00385B02"/>
    <w:rsid w:val="00387EE0"/>
    <w:rsid w:val="003908FC"/>
    <w:rsid w:val="00391154"/>
    <w:rsid w:val="003949C7"/>
    <w:rsid w:val="003A271D"/>
    <w:rsid w:val="003A4C45"/>
    <w:rsid w:val="003A521C"/>
    <w:rsid w:val="003A607F"/>
    <w:rsid w:val="003B2521"/>
    <w:rsid w:val="003B2CCD"/>
    <w:rsid w:val="003B34BD"/>
    <w:rsid w:val="003B3CEE"/>
    <w:rsid w:val="003B4423"/>
    <w:rsid w:val="003B4458"/>
    <w:rsid w:val="003B6F7E"/>
    <w:rsid w:val="003B7BF2"/>
    <w:rsid w:val="003C2A58"/>
    <w:rsid w:val="003C532F"/>
    <w:rsid w:val="003C6C55"/>
    <w:rsid w:val="003D2065"/>
    <w:rsid w:val="003D2D03"/>
    <w:rsid w:val="003D4C6C"/>
    <w:rsid w:val="003D68B1"/>
    <w:rsid w:val="003D6D1B"/>
    <w:rsid w:val="003D73BC"/>
    <w:rsid w:val="003E0824"/>
    <w:rsid w:val="003E1694"/>
    <w:rsid w:val="003E4BF5"/>
    <w:rsid w:val="003E5AB8"/>
    <w:rsid w:val="003E6349"/>
    <w:rsid w:val="003F1969"/>
    <w:rsid w:val="003F1FF4"/>
    <w:rsid w:val="003F210E"/>
    <w:rsid w:val="003F545A"/>
    <w:rsid w:val="003F6AAD"/>
    <w:rsid w:val="003F6B89"/>
    <w:rsid w:val="003F7875"/>
    <w:rsid w:val="00404C2B"/>
    <w:rsid w:val="004069FE"/>
    <w:rsid w:val="00414BE7"/>
    <w:rsid w:val="004215CE"/>
    <w:rsid w:val="004229BE"/>
    <w:rsid w:val="00424C20"/>
    <w:rsid w:val="00424C78"/>
    <w:rsid w:val="0042780F"/>
    <w:rsid w:val="004307CF"/>
    <w:rsid w:val="00434043"/>
    <w:rsid w:val="00434257"/>
    <w:rsid w:val="00434DAB"/>
    <w:rsid w:val="00440793"/>
    <w:rsid w:val="00443FF8"/>
    <w:rsid w:val="0044708D"/>
    <w:rsid w:val="00447D48"/>
    <w:rsid w:val="00452171"/>
    <w:rsid w:val="00452FDA"/>
    <w:rsid w:val="00454868"/>
    <w:rsid w:val="00454B37"/>
    <w:rsid w:val="00460543"/>
    <w:rsid w:val="00460746"/>
    <w:rsid w:val="0046133C"/>
    <w:rsid w:val="00461BEB"/>
    <w:rsid w:val="00465B00"/>
    <w:rsid w:val="00467963"/>
    <w:rsid w:val="00467E1B"/>
    <w:rsid w:val="00470CEE"/>
    <w:rsid w:val="00472589"/>
    <w:rsid w:val="004742BD"/>
    <w:rsid w:val="004754C9"/>
    <w:rsid w:val="00476051"/>
    <w:rsid w:val="004767D9"/>
    <w:rsid w:val="00480289"/>
    <w:rsid w:val="00480D1B"/>
    <w:rsid w:val="0048111A"/>
    <w:rsid w:val="0048353F"/>
    <w:rsid w:val="004847A3"/>
    <w:rsid w:val="004853E2"/>
    <w:rsid w:val="00487E78"/>
    <w:rsid w:val="004924C6"/>
    <w:rsid w:val="00493F03"/>
    <w:rsid w:val="004A4039"/>
    <w:rsid w:val="004A4E68"/>
    <w:rsid w:val="004A50AF"/>
    <w:rsid w:val="004A7A59"/>
    <w:rsid w:val="004A7DA8"/>
    <w:rsid w:val="004B0072"/>
    <w:rsid w:val="004B032F"/>
    <w:rsid w:val="004B3ECE"/>
    <w:rsid w:val="004B63C1"/>
    <w:rsid w:val="004B63C7"/>
    <w:rsid w:val="004B6A42"/>
    <w:rsid w:val="004B77C2"/>
    <w:rsid w:val="004C662B"/>
    <w:rsid w:val="004D0DB1"/>
    <w:rsid w:val="004D1B84"/>
    <w:rsid w:val="004D2D7D"/>
    <w:rsid w:val="004D39E3"/>
    <w:rsid w:val="004D3FDA"/>
    <w:rsid w:val="004D459D"/>
    <w:rsid w:val="004D76D3"/>
    <w:rsid w:val="004D79B9"/>
    <w:rsid w:val="004E11D7"/>
    <w:rsid w:val="004E1D69"/>
    <w:rsid w:val="004E26DD"/>
    <w:rsid w:val="004E3E14"/>
    <w:rsid w:val="004E533A"/>
    <w:rsid w:val="004E7771"/>
    <w:rsid w:val="004E7ADD"/>
    <w:rsid w:val="004F1392"/>
    <w:rsid w:val="004F2FC2"/>
    <w:rsid w:val="004F55D7"/>
    <w:rsid w:val="004F7A8C"/>
    <w:rsid w:val="004F7F20"/>
    <w:rsid w:val="0050266B"/>
    <w:rsid w:val="00502E6B"/>
    <w:rsid w:val="005079B2"/>
    <w:rsid w:val="00512C5A"/>
    <w:rsid w:val="00513B1E"/>
    <w:rsid w:val="005159CE"/>
    <w:rsid w:val="00520228"/>
    <w:rsid w:val="00520568"/>
    <w:rsid w:val="00521298"/>
    <w:rsid w:val="005232E9"/>
    <w:rsid w:val="005249EC"/>
    <w:rsid w:val="0052726F"/>
    <w:rsid w:val="00527283"/>
    <w:rsid w:val="00531275"/>
    <w:rsid w:val="0053458E"/>
    <w:rsid w:val="00534D65"/>
    <w:rsid w:val="0054071D"/>
    <w:rsid w:val="00541B22"/>
    <w:rsid w:val="00543B71"/>
    <w:rsid w:val="00543C23"/>
    <w:rsid w:val="005445AA"/>
    <w:rsid w:val="00547CB4"/>
    <w:rsid w:val="0055399F"/>
    <w:rsid w:val="00553A59"/>
    <w:rsid w:val="00560DC6"/>
    <w:rsid w:val="0056181B"/>
    <w:rsid w:val="005636D9"/>
    <w:rsid w:val="005637B7"/>
    <w:rsid w:val="00564064"/>
    <w:rsid w:val="00566127"/>
    <w:rsid w:val="00566428"/>
    <w:rsid w:val="00566758"/>
    <w:rsid w:val="00567E56"/>
    <w:rsid w:val="0057425C"/>
    <w:rsid w:val="00583E07"/>
    <w:rsid w:val="00584A5F"/>
    <w:rsid w:val="00584AFB"/>
    <w:rsid w:val="00584B5D"/>
    <w:rsid w:val="00590AEA"/>
    <w:rsid w:val="005A008F"/>
    <w:rsid w:val="005A4461"/>
    <w:rsid w:val="005A5EFE"/>
    <w:rsid w:val="005A7A69"/>
    <w:rsid w:val="005B0FDA"/>
    <w:rsid w:val="005B1186"/>
    <w:rsid w:val="005B16E1"/>
    <w:rsid w:val="005B1EFE"/>
    <w:rsid w:val="005B4497"/>
    <w:rsid w:val="005B5344"/>
    <w:rsid w:val="005B7470"/>
    <w:rsid w:val="005C4693"/>
    <w:rsid w:val="005C4A25"/>
    <w:rsid w:val="005D15B3"/>
    <w:rsid w:val="005D252A"/>
    <w:rsid w:val="005D26BB"/>
    <w:rsid w:val="005E2929"/>
    <w:rsid w:val="005E35A3"/>
    <w:rsid w:val="005E362B"/>
    <w:rsid w:val="005E429C"/>
    <w:rsid w:val="005E50E4"/>
    <w:rsid w:val="005E5D4D"/>
    <w:rsid w:val="005F1AAE"/>
    <w:rsid w:val="005F203E"/>
    <w:rsid w:val="005F299C"/>
    <w:rsid w:val="005F2E63"/>
    <w:rsid w:val="005F60B7"/>
    <w:rsid w:val="005F6435"/>
    <w:rsid w:val="0060000B"/>
    <w:rsid w:val="006002F2"/>
    <w:rsid w:val="00602557"/>
    <w:rsid w:val="00606931"/>
    <w:rsid w:val="00612223"/>
    <w:rsid w:val="0061273C"/>
    <w:rsid w:val="006132FD"/>
    <w:rsid w:val="006334BF"/>
    <w:rsid w:val="0063572E"/>
    <w:rsid w:val="006366AD"/>
    <w:rsid w:val="00637E5D"/>
    <w:rsid w:val="0064319E"/>
    <w:rsid w:val="00645385"/>
    <w:rsid w:val="0064793A"/>
    <w:rsid w:val="0065279F"/>
    <w:rsid w:val="00653438"/>
    <w:rsid w:val="00653EB0"/>
    <w:rsid w:val="006624A3"/>
    <w:rsid w:val="00663CBF"/>
    <w:rsid w:val="006643E7"/>
    <w:rsid w:val="00672607"/>
    <w:rsid w:val="0067276A"/>
    <w:rsid w:val="00675E30"/>
    <w:rsid w:val="00682AE2"/>
    <w:rsid w:val="00684B59"/>
    <w:rsid w:val="006904F8"/>
    <w:rsid w:val="00691812"/>
    <w:rsid w:val="006919A0"/>
    <w:rsid w:val="0069229D"/>
    <w:rsid w:val="006945F7"/>
    <w:rsid w:val="006952D0"/>
    <w:rsid w:val="006A2FC7"/>
    <w:rsid w:val="006A3769"/>
    <w:rsid w:val="006A4365"/>
    <w:rsid w:val="006A714D"/>
    <w:rsid w:val="006A76A5"/>
    <w:rsid w:val="006B105E"/>
    <w:rsid w:val="006B2187"/>
    <w:rsid w:val="006B268F"/>
    <w:rsid w:val="006B3137"/>
    <w:rsid w:val="006B778C"/>
    <w:rsid w:val="006B7DAE"/>
    <w:rsid w:val="006C69DF"/>
    <w:rsid w:val="006C71C6"/>
    <w:rsid w:val="006D0AA0"/>
    <w:rsid w:val="006D126B"/>
    <w:rsid w:val="006D35CF"/>
    <w:rsid w:val="006D6178"/>
    <w:rsid w:val="006D6A77"/>
    <w:rsid w:val="006E3230"/>
    <w:rsid w:val="006E40A4"/>
    <w:rsid w:val="006E4342"/>
    <w:rsid w:val="006F1FA3"/>
    <w:rsid w:val="006F243F"/>
    <w:rsid w:val="006F3471"/>
    <w:rsid w:val="006F5B32"/>
    <w:rsid w:val="006F6A6B"/>
    <w:rsid w:val="006F7AA6"/>
    <w:rsid w:val="007006F8"/>
    <w:rsid w:val="00701477"/>
    <w:rsid w:val="0070190E"/>
    <w:rsid w:val="00704A98"/>
    <w:rsid w:val="00706326"/>
    <w:rsid w:val="0071498C"/>
    <w:rsid w:val="00720473"/>
    <w:rsid w:val="0072499B"/>
    <w:rsid w:val="00725914"/>
    <w:rsid w:val="00730C7B"/>
    <w:rsid w:val="00733497"/>
    <w:rsid w:val="007335E8"/>
    <w:rsid w:val="00733CDB"/>
    <w:rsid w:val="00733E79"/>
    <w:rsid w:val="00735EFF"/>
    <w:rsid w:val="00737F8B"/>
    <w:rsid w:val="00740186"/>
    <w:rsid w:val="00742021"/>
    <w:rsid w:val="0074283C"/>
    <w:rsid w:val="00743054"/>
    <w:rsid w:val="00745D6B"/>
    <w:rsid w:val="0074691E"/>
    <w:rsid w:val="00752337"/>
    <w:rsid w:val="00753C3A"/>
    <w:rsid w:val="0075776B"/>
    <w:rsid w:val="0076001A"/>
    <w:rsid w:val="007623CF"/>
    <w:rsid w:val="00767593"/>
    <w:rsid w:val="00770FBB"/>
    <w:rsid w:val="00774B99"/>
    <w:rsid w:val="00777900"/>
    <w:rsid w:val="00783CF5"/>
    <w:rsid w:val="00787B85"/>
    <w:rsid w:val="00794812"/>
    <w:rsid w:val="0079497E"/>
    <w:rsid w:val="00796BE5"/>
    <w:rsid w:val="007A181F"/>
    <w:rsid w:val="007A1C77"/>
    <w:rsid w:val="007A254E"/>
    <w:rsid w:val="007A4101"/>
    <w:rsid w:val="007A7EED"/>
    <w:rsid w:val="007B0480"/>
    <w:rsid w:val="007B1C40"/>
    <w:rsid w:val="007B1E64"/>
    <w:rsid w:val="007B289C"/>
    <w:rsid w:val="007B6B98"/>
    <w:rsid w:val="007B6CB5"/>
    <w:rsid w:val="007B6E72"/>
    <w:rsid w:val="007C095E"/>
    <w:rsid w:val="007C1631"/>
    <w:rsid w:val="007C42E0"/>
    <w:rsid w:val="007C45A1"/>
    <w:rsid w:val="007D0120"/>
    <w:rsid w:val="007D31DA"/>
    <w:rsid w:val="007D431F"/>
    <w:rsid w:val="007D4FA0"/>
    <w:rsid w:val="007D7467"/>
    <w:rsid w:val="007E3F36"/>
    <w:rsid w:val="007E5CAC"/>
    <w:rsid w:val="007E5F92"/>
    <w:rsid w:val="007E77CA"/>
    <w:rsid w:val="007F310B"/>
    <w:rsid w:val="007F4B6E"/>
    <w:rsid w:val="00802D5C"/>
    <w:rsid w:val="008045E8"/>
    <w:rsid w:val="00805BE5"/>
    <w:rsid w:val="008061C9"/>
    <w:rsid w:val="008101BF"/>
    <w:rsid w:val="00810DE6"/>
    <w:rsid w:val="00812520"/>
    <w:rsid w:val="00814E5E"/>
    <w:rsid w:val="0082073E"/>
    <w:rsid w:val="00821B92"/>
    <w:rsid w:val="00821FF3"/>
    <w:rsid w:val="0082368A"/>
    <w:rsid w:val="008237C5"/>
    <w:rsid w:val="00823FDF"/>
    <w:rsid w:val="00827AF3"/>
    <w:rsid w:val="00832A00"/>
    <w:rsid w:val="00834F45"/>
    <w:rsid w:val="008417E7"/>
    <w:rsid w:val="00842A19"/>
    <w:rsid w:val="0084627C"/>
    <w:rsid w:val="00847C42"/>
    <w:rsid w:val="008539C2"/>
    <w:rsid w:val="0085799B"/>
    <w:rsid w:val="008637B3"/>
    <w:rsid w:val="00863DCB"/>
    <w:rsid w:val="00864C68"/>
    <w:rsid w:val="0086541C"/>
    <w:rsid w:val="008664D5"/>
    <w:rsid w:val="0087078B"/>
    <w:rsid w:val="00873B88"/>
    <w:rsid w:val="008754EF"/>
    <w:rsid w:val="00875B27"/>
    <w:rsid w:val="0087790E"/>
    <w:rsid w:val="00881D6E"/>
    <w:rsid w:val="00881EC3"/>
    <w:rsid w:val="00883746"/>
    <w:rsid w:val="00886F12"/>
    <w:rsid w:val="00887F3F"/>
    <w:rsid w:val="00890A35"/>
    <w:rsid w:val="00895A6F"/>
    <w:rsid w:val="008A2892"/>
    <w:rsid w:val="008A3278"/>
    <w:rsid w:val="008A356F"/>
    <w:rsid w:val="008A61DE"/>
    <w:rsid w:val="008A7D3B"/>
    <w:rsid w:val="008B3A05"/>
    <w:rsid w:val="008B40DD"/>
    <w:rsid w:val="008B44CB"/>
    <w:rsid w:val="008B53F7"/>
    <w:rsid w:val="008B5F22"/>
    <w:rsid w:val="008C1760"/>
    <w:rsid w:val="008C2560"/>
    <w:rsid w:val="008C36C2"/>
    <w:rsid w:val="008C700B"/>
    <w:rsid w:val="008D0548"/>
    <w:rsid w:val="008D073B"/>
    <w:rsid w:val="008D0FA8"/>
    <w:rsid w:val="008D1563"/>
    <w:rsid w:val="008D79A1"/>
    <w:rsid w:val="008E45AC"/>
    <w:rsid w:val="008F03C8"/>
    <w:rsid w:val="008F0F4A"/>
    <w:rsid w:val="008F1576"/>
    <w:rsid w:val="008F22BD"/>
    <w:rsid w:val="008F3F99"/>
    <w:rsid w:val="008F546D"/>
    <w:rsid w:val="008F61F9"/>
    <w:rsid w:val="008F64AA"/>
    <w:rsid w:val="008F6771"/>
    <w:rsid w:val="008F75CE"/>
    <w:rsid w:val="008F7E8C"/>
    <w:rsid w:val="009004E6"/>
    <w:rsid w:val="00900927"/>
    <w:rsid w:val="00902F6D"/>
    <w:rsid w:val="00915211"/>
    <w:rsid w:val="009171BB"/>
    <w:rsid w:val="009171FE"/>
    <w:rsid w:val="009178CF"/>
    <w:rsid w:val="00921AE7"/>
    <w:rsid w:val="0092387A"/>
    <w:rsid w:val="00925419"/>
    <w:rsid w:val="009276B8"/>
    <w:rsid w:val="009338E3"/>
    <w:rsid w:val="00933CB7"/>
    <w:rsid w:val="00934DC9"/>
    <w:rsid w:val="009402DF"/>
    <w:rsid w:val="00943A4C"/>
    <w:rsid w:val="00943BB2"/>
    <w:rsid w:val="00945533"/>
    <w:rsid w:val="009527E5"/>
    <w:rsid w:val="00952B25"/>
    <w:rsid w:val="009532AC"/>
    <w:rsid w:val="00955CDA"/>
    <w:rsid w:val="009567C3"/>
    <w:rsid w:val="009571C2"/>
    <w:rsid w:val="0096125E"/>
    <w:rsid w:val="00961B50"/>
    <w:rsid w:val="00961BA7"/>
    <w:rsid w:val="00962240"/>
    <w:rsid w:val="00962340"/>
    <w:rsid w:val="00971596"/>
    <w:rsid w:val="009754E1"/>
    <w:rsid w:val="009778A9"/>
    <w:rsid w:val="00980BA3"/>
    <w:rsid w:val="00980DF6"/>
    <w:rsid w:val="009813ED"/>
    <w:rsid w:val="009821C7"/>
    <w:rsid w:val="00984B16"/>
    <w:rsid w:val="00986C13"/>
    <w:rsid w:val="0099001C"/>
    <w:rsid w:val="009906AC"/>
    <w:rsid w:val="00993FBE"/>
    <w:rsid w:val="00995891"/>
    <w:rsid w:val="0099742E"/>
    <w:rsid w:val="009A139C"/>
    <w:rsid w:val="009A2728"/>
    <w:rsid w:val="009A273F"/>
    <w:rsid w:val="009A3F99"/>
    <w:rsid w:val="009A4124"/>
    <w:rsid w:val="009A477C"/>
    <w:rsid w:val="009A4B37"/>
    <w:rsid w:val="009A6774"/>
    <w:rsid w:val="009B14DC"/>
    <w:rsid w:val="009B233D"/>
    <w:rsid w:val="009B27DB"/>
    <w:rsid w:val="009B3B7A"/>
    <w:rsid w:val="009B5ED2"/>
    <w:rsid w:val="009B7A41"/>
    <w:rsid w:val="009C6F27"/>
    <w:rsid w:val="009D175C"/>
    <w:rsid w:val="009D3E93"/>
    <w:rsid w:val="009D659A"/>
    <w:rsid w:val="009E00CA"/>
    <w:rsid w:val="009E3123"/>
    <w:rsid w:val="009E3E93"/>
    <w:rsid w:val="009F070D"/>
    <w:rsid w:val="00A04703"/>
    <w:rsid w:val="00A14F75"/>
    <w:rsid w:val="00A15480"/>
    <w:rsid w:val="00A1798A"/>
    <w:rsid w:val="00A21727"/>
    <w:rsid w:val="00A23632"/>
    <w:rsid w:val="00A242BE"/>
    <w:rsid w:val="00A24BF1"/>
    <w:rsid w:val="00A260EC"/>
    <w:rsid w:val="00A273CE"/>
    <w:rsid w:val="00A31674"/>
    <w:rsid w:val="00A31839"/>
    <w:rsid w:val="00A31FD7"/>
    <w:rsid w:val="00A32E7D"/>
    <w:rsid w:val="00A340AA"/>
    <w:rsid w:val="00A42C29"/>
    <w:rsid w:val="00A44330"/>
    <w:rsid w:val="00A462FC"/>
    <w:rsid w:val="00A465F0"/>
    <w:rsid w:val="00A509A3"/>
    <w:rsid w:val="00A52900"/>
    <w:rsid w:val="00A5403E"/>
    <w:rsid w:val="00A54AF2"/>
    <w:rsid w:val="00A54F9A"/>
    <w:rsid w:val="00A551E9"/>
    <w:rsid w:val="00A60F15"/>
    <w:rsid w:val="00A61382"/>
    <w:rsid w:val="00A61694"/>
    <w:rsid w:val="00A63B69"/>
    <w:rsid w:val="00A67301"/>
    <w:rsid w:val="00A70C5E"/>
    <w:rsid w:val="00A7169D"/>
    <w:rsid w:val="00A73199"/>
    <w:rsid w:val="00A73CC2"/>
    <w:rsid w:val="00A7450B"/>
    <w:rsid w:val="00A7581D"/>
    <w:rsid w:val="00A77497"/>
    <w:rsid w:val="00A803CE"/>
    <w:rsid w:val="00A82B4A"/>
    <w:rsid w:val="00A847FE"/>
    <w:rsid w:val="00A9630B"/>
    <w:rsid w:val="00A97E06"/>
    <w:rsid w:val="00AA2993"/>
    <w:rsid w:val="00AA4448"/>
    <w:rsid w:val="00AA791E"/>
    <w:rsid w:val="00AB6102"/>
    <w:rsid w:val="00AB6669"/>
    <w:rsid w:val="00AB6C32"/>
    <w:rsid w:val="00AB7328"/>
    <w:rsid w:val="00AB7AA0"/>
    <w:rsid w:val="00AC1D67"/>
    <w:rsid w:val="00AD32FC"/>
    <w:rsid w:val="00AD6BF3"/>
    <w:rsid w:val="00AE1939"/>
    <w:rsid w:val="00AE3046"/>
    <w:rsid w:val="00AE30FE"/>
    <w:rsid w:val="00AE6DFA"/>
    <w:rsid w:val="00AE6FEE"/>
    <w:rsid w:val="00AF482A"/>
    <w:rsid w:val="00AF5E1B"/>
    <w:rsid w:val="00AF7DCE"/>
    <w:rsid w:val="00B00BF3"/>
    <w:rsid w:val="00B02841"/>
    <w:rsid w:val="00B02CEA"/>
    <w:rsid w:val="00B032CB"/>
    <w:rsid w:val="00B042E5"/>
    <w:rsid w:val="00B052A1"/>
    <w:rsid w:val="00B06341"/>
    <w:rsid w:val="00B149A2"/>
    <w:rsid w:val="00B1592C"/>
    <w:rsid w:val="00B15F78"/>
    <w:rsid w:val="00B210C0"/>
    <w:rsid w:val="00B21C0D"/>
    <w:rsid w:val="00B222D1"/>
    <w:rsid w:val="00B25266"/>
    <w:rsid w:val="00B266AE"/>
    <w:rsid w:val="00B31B08"/>
    <w:rsid w:val="00B3692C"/>
    <w:rsid w:val="00B428F8"/>
    <w:rsid w:val="00B43A5B"/>
    <w:rsid w:val="00B44809"/>
    <w:rsid w:val="00B45DE8"/>
    <w:rsid w:val="00B47575"/>
    <w:rsid w:val="00B52C5F"/>
    <w:rsid w:val="00B53C11"/>
    <w:rsid w:val="00B56061"/>
    <w:rsid w:val="00B56ACF"/>
    <w:rsid w:val="00B60689"/>
    <w:rsid w:val="00B66060"/>
    <w:rsid w:val="00B66342"/>
    <w:rsid w:val="00B66D4C"/>
    <w:rsid w:val="00B6756D"/>
    <w:rsid w:val="00B67CB3"/>
    <w:rsid w:val="00B71206"/>
    <w:rsid w:val="00B74F1C"/>
    <w:rsid w:val="00B771EE"/>
    <w:rsid w:val="00B807C9"/>
    <w:rsid w:val="00B80E94"/>
    <w:rsid w:val="00B91486"/>
    <w:rsid w:val="00B91949"/>
    <w:rsid w:val="00B937B0"/>
    <w:rsid w:val="00BA21C1"/>
    <w:rsid w:val="00BA5F73"/>
    <w:rsid w:val="00BA686F"/>
    <w:rsid w:val="00BB0414"/>
    <w:rsid w:val="00BB05C0"/>
    <w:rsid w:val="00BB3117"/>
    <w:rsid w:val="00BB5325"/>
    <w:rsid w:val="00BB72C9"/>
    <w:rsid w:val="00BC050C"/>
    <w:rsid w:val="00BC060D"/>
    <w:rsid w:val="00BC1C39"/>
    <w:rsid w:val="00BC28DC"/>
    <w:rsid w:val="00BC4C4C"/>
    <w:rsid w:val="00BD14C6"/>
    <w:rsid w:val="00BD20F4"/>
    <w:rsid w:val="00BD2898"/>
    <w:rsid w:val="00BD5A0C"/>
    <w:rsid w:val="00BD666B"/>
    <w:rsid w:val="00BD6843"/>
    <w:rsid w:val="00BE1345"/>
    <w:rsid w:val="00BE1EC3"/>
    <w:rsid w:val="00BF2644"/>
    <w:rsid w:val="00BF32A2"/>
    <w:rsid w:val="00BF53CE"/>
    <w:rsid w:val="00BF7943"/>
    <w:rsid w:val="00BF7CD9"/>
    <w:rsid w:val="00C00CA3"/>
    <w:rsid w:val="00C011AF"/>
    <w:rsid w:val="00C02FFE"/>
    <w:rsid w:val="00C0312E"/>
    <w:rsid w:val="00C033E2"/>
    <w:rsid w:val="00C03E5C"/>
    <w:rsid w:val="00C0743D"/>
    <w:rsid w:val="00C10AA0"/>
    <w:rsid w:val="00C1159D"/>
    <w:rsid w:val="00C12F39"/>
    <w:rsid w:val="00C131E7"/>
    <w:rsid w:val="00C13CE0"/>
    <w:rsid w:val="00C15DC5"/>
    <w:rsid w:val="00C253A6"/>
    <w:rsid w:val="00C25BE4"/>
    <w:rsid w:val="00C34DAD"/>
    <w:rsid w:val="00C40432"/>
    <w:rsid w:val="00C40483"/>
    <w:rsid w:val="00C46F72"/>
    <w:rsid w:val="00C515B1"/>
    <w:rsid w:val="00C5210E"/>
    <w:rsid w:val="00C53956"/>
    <w:rsid w:val="00C53ABD"/>
    <w:rsid w:val="00C54575"/>
    <w:rsid w:val="00C6150F"/>
    <w:rsid w:val="00C629F0"/>
    <w:rsid w:val="00C63EF8"/>
    <w:rsid w:val="00C801FD"/>
    <w:rsid w:val="00C8576E"/>
    <w:rsid w:val="00C90588"/>
    <w:rsid w:val="00C91755"/>
    <w:rsid w:val="00C934E4"/>
    <w:rsid w:val="00C96B67"/>
    <w:rsid w:val="00CA0484"/>
    <w:rsid w:val="00CA352D"/>
    <w:rsid w:val="00CA4470"/>
    <w:rsid w:val="00CB38B0"/>
    <w:rsid w:val="00CB4F7B"/>
    <w:rsid w:val="00CB7AF9"/>
    <w:rsid w:val="00CC1F74"/>
    <w:rsid w:val="00CC5116"/>
    <w:rsid w:val="00CC7351"/>
    <w:rsid w:val="00CD23CB"/>
    <w:rsid w:val="00CD447B"/>
    <w:rsid w:val="00CD5182"/>
    <w:rsid w:val="00CD71E5"/>
    <w:rsid w:val="00CE0191"/>
    <w:rsid w:val="00CE3845"/>
    <w:rsid w:val="00CE46A2"/>
    <w:rsid w:val="00CF1B42"/>
    <w:rsid w:val="00CF208F"/>
    <w:rsid w:val="00CF23FE"/>
    <w:rsid w:val="00CF3B61"/>
    <w:rsid w:val="00CF44CC"/>
    <w:rsid w:val="00CF703B"/>
    <w:rsid w:val="00D01B3E"/>
    <w:rsid w:val="00D01EE4"/>
    <w:rsid w:val="00D044D6"/>
    <w:rsid w:val="00D0452C"/>
    <w:rsid w:val="00D13CA6"/>
    <w:rsid w:val="00D225AC"/>
    <w:rsid w:val="00D2273C"/>
    <w:rsid w:val="00D27182"/>
    <w:rsid w:val="00D303A9"/>
    <w:rsid w:val="00D341D0"/>
    <w:rsid w:val="00D34CFE"/>
    <w:rsid w:val="00D362C2"/>
    <w:rsid w:val="00D40E75"/>
    <w:rsid w:val="00D442CD"/>
    <w:rsid w:val="00D454B1"/>
    <w:rsid w:val="00D46850"/>
    <w:rsid w:val="00D51DDF"/>
    <w:rsid w:val="00D54C7A"/>
    <w:rsid w:val="00D61383"/>
    <w:rsid w:val="00D62785"/>
    <w:rsid w:val="00D66734"/>
    <w:rsid w:val="00D67F6C"/>
    <w:rsid w:val="00D72CF0"/>
    <w:rsid w:val="00D741EF"/>
    <w:rsid w:val="00D74274"/>
    <w:rsid w:val="00D75112"/>
    <w:rsid w:val="00D7632E"/>
    <w:rsid w:val="00D85FA7"/>
    <w:rsid w:val="00D91140"/>
    <w:rsid w:val="00D9273D"/>
    <w:rsid w:val="00D96B81"/>
    <w:rsid w:val="00D96ED0"/>
    <w:rsid w:val="00DA0911"/>
    <w:rsid w:val="00DA2984"/>
    <w:rsid w:val="00DA4C14"/>
    <w:rsid w:val="00DA4E6B"/>
    <w:rsid w:val="00DA6F66"/>
    <w:rsid w:val="00DA73A3"/>
    <w:rsid w:val="00DB2E49"/>
    <w:rsid w:val="00DB6447"/>
    <w:rsid w:val="00DC19F8"/>
    <w:rsid w:val="00DC7463"/>
    <w:rsid w:val="00DD0F53"/>
    <w:rsid w:val="00DD3BDD"/>
    <w:rsid w:val="00DD7CFD"/>
    <w:rsid w:val="00DE104B"/>
    <w:rsid w:val="00DE24B6"/>
    <w:rsid w:val="00DE44C0"/>
    <w:rsid w:val="00DE4703"/>
    <w:rsid w:val="00DE7E50"/>
    <w:rsid w:val="00DF6F21"/>
    <w:rsid w:val="00DF6FDC"/>
    <w:rsid w:val="00DF753B"/>
    <w:rsid w:val="00E01D36"/>
    <w:rsid w:val="00E03624"/>
    <w:rsid w:val="00E03A83"/>
    <w:rsid w:val="00E0476A"/>
    <w:rsid w:val="00E05490"/>
    <w:rsid w:val="00E07D54"/>
    <w:rsid w:val="00E101D4"/>
    <w:rsid w:val="00E17661"/>
    <w:rsid w:val="00E20047"/>
    <w:rsid w:val="00E20F75"/>
    <w:rsid w:val="00E24603"/>
    <w:rsid w:val="00E26D03"/>
    <w:rsid w:val="00E307B4"/>
    <w:rsid w:val="00E3198F"/>
    <w:rsid w:val="00E35EF7"/>
    <w:rsid w:val="00E36F11"/>
    <w:rsid w:val="00E375F4"/>
    <w:rsid w:val="00E40CBB"/>
    <w:rsid w:val="00E42A31"/>
    <w:rsid w:val="00E455E1"/>
    <w:rsid w:val="00E45C88"/>
    <w:rsid w:val="00E54E74"/>
    <w:rsid w:val="00E55721"/>
    <w:rsid w:val="00E55C6F"/>
    <w:rsid w:val="00E60C76"/>
    <w:rsid w:val="00E612A0"/>
    <w:rsid w:val="00E63E8B"/>
    <w:rsid w:val="00E67378"/>
    <w:rsid w:val="00E70D1A"/>
    <w:rsid w:val="00E71B8D"/>
    <w:rsid w:val="00E736E8"/>
    <w:rsid w:val="00E83C6C"/>
    <w:rsid w:val="00E872FE"/>
    <w:rsid w:val="00E93329"/>
    <w:rsid w:val="00E9484A"/>
    <w:rsid w:val="00E9750D"/>
    <w:rsid w:val="00EA0032"/>
    <w:rsid w:val="00EA0E73"/>
    <w:rsid w:val="00EA562C"/>
    <w:rsid w:val="00EB0C26"/>
    <w:rsid w:val="00EB46FC"/>
    <w:rsid w:val="00EB58B8"/>
    <w:rsid w:val="00EB7EB8"/>
    <w:rsid w:val="00EC5FCC"/>
    <w:rsid w:val="00ED1C5E"/>
    <w:rsid w:val="00ED764B"/>
    <w:rsid w:val="00EE0FA7"/>
    <w:rsid w:val="00EE14E2"/>
    <w:rsid w:val="00EE4FCB"/>
    <w:rsid w:val="00EE53E8"/>
    <w:rsid w:val="00EE6261"/>
    <w:rsid w:val="00EE7EF6"/>
    <w:rsid w:val="00EF4D4F"/>
    <w:rsid w:val="00F01267"/>
    <w:rsid w:val="00F01F34"/>
    <w:rsid w:val="00F0228C"/>
    <w:rsid w:val="00F0289D"/>
    <w:rsid w:val="00F0556F"/>
    <w:rsid w:val="00F05823"/>
    <w:rsid w:val="00F058CC"/>
    <w:rsid w:val="00F07D39"/>
    <w:rsid w:val="00F101F9"/>
    <w:rsid w:val="00F2664F"/>
    <w:rsid w:val="00F27503"/>
    <w:rsid w:val="00F32217"/>
    <w:rsid w:val="00F32C29"/>
    <w:rsid w:val="00F33263"/>
    <w:rsid w:val="00F36E39"/>
    <w:rsid w:val="00F37711"/>
    <w:rsid w:val="00F41AC4"/>
    <w:rsid w:val="00F429FB"/>
    <w:rsid w:val="00F45AD0"/>
    <w:rsid w:val="00F51B9F"/>
    <w:rsid w:val="00F538FC"/>
    <w:rsid w:val="00F6139A"/>
    <w:rsid w:val="00F616ED"/>
    <w:rsid w:val="00F64436"/>
    <w:rsid w:val="00F717CE"/>
    <w:rsid w:val="00F75726"/>
    <w:rsid w:val="00F77068"/>
    <w:rsid w:val="00F8006D"/>
    <w:rsid w:val="00F83DE1"/>
    <w:rsid w:val="00F8497F"/>
    <w:rsid w:val="00F84C46"/>
    <w:rsid w:val="00F86133"/>
    <w:rsid w:val="00F906FB"/>
    <w:rsid w:val="00F907AA"/>
    <w:rsid w:val="00F90D2E"/>
    <w:rsid w:val="00F92BC0"/>
    <w:rsid w:val="00F932BC"/>
    <w:rsid w:val="00F9465E"/>
    <w:rsid w:val="00F9479A"/>
    <w:rsid w:val="00F960B1"/>
    <w:rsid w:val="00F96689"/>
    <w:rsid w:val="00F96801"/>
    <w:rsid w:val="00FA0923"/>
    <w:rsid w:val="00FA35A6"/>
    <w:rsid w:val="00FA414A"/>
    <w:rsid w:val="00FA46B4"/>
    <w:rsid w:val="00FA5E6E"/>
    <w:rsid w:val="00FA6DE0"/>
    <w:rsid w:val="00FB7ED9"/>
    <w:rsid w:val="00FC1707"/>
    <w:rsid w:val="00FC2F4F"/>
    <w:rsid w:val="00FC582B"/>
    <w:rsid w:val="00FC5D74"/>
    <w:rsid w:val="00FC7209"/>
    <w:rsid w:val="00FD27DA"/>
    <w:rsid w:val="00FD5BD4"/>
    <w:rsid w:val="00FD73E1"/>
    <w:rsid w:val="00FE405A"/>
    <w:rsid w:val="00FE5814"/>
    <w:rsid w:val="00FE6310"/>
    <w:rsid w:val="00FF1EE6"/>
    <w:rsid w:val="00FF28B2"/>
    <w:rsid w:val="00FF2E78"/>
    <w:rsid w:val="00FF3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E142"/>
  <w15:docId w15:val="{3B3C43E6-A726-42FF-84E6-288B982D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21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140"/>
  </w:style>
  <w:style w:type="paragraph" w:styleId="a9">
    <w:name w:val="footer"/>
    <w:basedOn w:val="a"/>
    <w:link w:val="aa"/>
    <w:uiPriority w:val="99"/>
    <w:unhideWhenUsed/>
    <w:rsid w:val="001221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140"/>
  </w:style>
  <w:style w:type="paragraph" w:styleId="ab">
    <w:name w:val="No Spacing"/>
    <w:uiPriority w:val="99"/>
    <w:qFormat/>
    <w:rsid w:val="00122140"/>
    <w:pPr>
      <w:jc w:val="left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7A7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C515B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515B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515B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5B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1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1566-1A1A-4532-99E8-43473387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11339</Words>
  <Characters>64635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3</cp:revision>
  <cp:lastPrinted>2026-03-23T02:51:00Z</cp:lastPrinted>
  <dcterms:created xsi:type="dcterms:W3CDTF">2026-04-01T03:27:00Z</dcterms:created>
  <dcterms:modified xsi:type="dcterms:W3CDTF">2026-04-01T03:27:00Z</dcterms:modified>
</cp:coreProperties>
</file>