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93"/>
        <w:gridCol w:w="4845"/>
      </w:tblGrid>
      <w:tr w:rsidR="0082054D" w:rsidRPr="00135382" w:rsidTr="0082054D">
        <w:trPr>
          <w:trHeight w:val="1835"/>
        </w:trPr>
        <w:tc>
          <w:tcPr>
            <w:tcW w:w="4793" w:type="dxa"/>
          </w:tcPr>
          <w:p w:rsidR="0082054D" w:rsidRPr="00135382" w:rsidRDefault="0082054D" w:rsidP="003931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ar-SA"/>
              </w:rPr>
            </w:pPr>
            <w:r w:rsidRPr="001353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ar-SA"/>
              </w:rPr>
              <w:t>МИНИСТЕРСТВО ЭКОНОМИЧЕСКОГО РАЗВИТИЯ РЕСПУБЛИКИ АЛТАЙ</w:t>
            </w:r>
          </w:p>
          <w:p w:rsidR="0082054D" w:rsidRPr="00135382" w:rsidRDefault="0082054D" w:rsidP="003931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ar-SA"/>
              </w:rPr>
            </w:pPr>
          </w:p>
          <w:p w:rsidR="0082054D" w:rsidRPr="00135382" w:rsidRDefault="0082054D" w:rsidP="003931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ar-SA"/>
              </w:rPr>
            </w:pPr>
            <w:r w:rsidRPr="001353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ar-SA"/>
              </w:rPr>
              <w:t>от «____</w:t>
            </w:r>
            <w:proofErr w:type="gramStart"/>
            <w:r w:rsidRPr="001353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ar-SA"/>
              </w:rPr>
              <w:t>_»_</w:t>
            </w:r>
            <w:proofErr w:type="gramEnd"/>
            <w:r w:rsidRPr="001353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ar-SA"/>
              </w:rPr>
              <w:t>____________202</w:t>
            </w:r>
            <w:r w:rsidR="006518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ar-SA"/>
              </w:rPr>
              <w:t>3</w:t>
            </w:r>
            <w:r w:rsidRPr="001353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ar-SA"/>
              </w:rPr>
              <w:t xml:space="preserve"> г.</w:t>
            </w:r>
          </w:p>
          <w:p w:rsidR="0082054D" w:rsidRPr="00135382" w:rsidRDefault="0082054D" w:rsidP="003931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ar-SA"/>
              </w:rPr>
            </w:pPr>
            <w:r w:rsidRPr="001353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ar-SA"/>
              </w:rPr>
              <w:t>№_______</w:t>
            </w:r>
          </w:p>
        </w:tc>
        <w:tc>
          <w:tcPr>
            <w:tcW w:w="4845" w:type="dxa"/>
          </w:tcPr>
          <w:p w:rsidR="0082054D" w:rsidRPr="00135382" w:rsidRDefault="0082054D" w:rsidP="003931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ar-SA"/>
              </w:rPr>
            </w:pPr>
            <w:r w:rsidRPr="001353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ar-SA"/>
              </w:rPr>
              <w:t>МИНИСТЕРСТВО ФИНАНСОВ РЕСПУБЛИКИ АЛТАЙ</w:t>
            </w:r>
          </w:p>
          <w:p w:rsidR="0082054D" w:rsidRPr="00135382" w:rsidRDefault="0082054D" w:rsidP="003931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ar-SA"/>
              </w:rPr>
            </w:pPr>
          </w:p>
          <w:p w:rsidR="0082054D" w:rsidRPr="00135382" w:rsidRDefault="0082054D" w:rsidP="003931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ar-SA"/>
              </w:rPr>
            </w:pPr>
          </w:p>
          <w:p w:rsidR="0082054D" w:rsidRPr="00135382" w:rsidRDefault="0082054D" w:rsidP="003931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ar-SA"/>
              </w:rPr>
            </w:pPr>
            <w:r w:rsidRPr="001353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ar-SA"/>
              </w:rPr>
              <w:t>от «____</w:t>
            </w:r>
            <w:proofErr w:type="gramStart"/>
            <w:r w:rsidRPr="001353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ar-SA"/>
              </w:rPr>
              <w:t>_»_</w:t>
            </w:r>
            <w:proofErr w:type="gramEnd"/>
            <w:r w:rsidRPr="001353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ar-SA"/>
              </w:rPr>
              <w:t>______________202</w:t>
            </w:r>
            <w:r w:rsidR="006518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ar-SA"/>
              </w:rPr>
              <w:t>3</w:t>
            </w:r>
            <w:r w:rsidRPr="001353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ar-SA"/>
              </w:rPr>
              <w:t xml:space="preserve"> г.</w:t>
            </w:r>
          </w:p>
          <w:p w:rsidR="0082054D" w:rsidRPr="00135382" w:rsidRDefault="0082054D" w:rsidP="003931F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ar-SA"/>
              </w:rPr>
            </w:pPr>
            <w:r w:rsidRPr="001353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ar-SA"/>
              </w:rPr>
              <w:t>№ _______</w:t>
            </w:r>
          </w:p>
        </w:tc>
      </w:tr>
    </w:tbl>
    <w:p w:rsidR="0082054D" w:rsidRPr="00135382" w:rsidRDefault="0082054D" w:rsidP="003931F2">
      <w:pPr>
        <w:suppressAutoHyphens/>
        <w:jc w:val="left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82054D" w:rsidRPr="00135382" w:rsidRDefault="0082054D" w:rsidP="003931F2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2054D" w:rsidRPr="00135382" w:rsidRDefault="0082054D" w:rsidP="003931F2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35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г. Горно-Алтайск</w:t>
      </w:r>
    </w:p>
    <w:p w:rsidR="0082054D" w:rsidRPr="00135382" w:rsidRDefault="0082054D" w:rsidP="003931F2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2054D" w:rsidRPr="00135382" w:rsidRDefault="0082054D" w:rsidP="003931F2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2054D" w:rsidRPr="00135382" w:rsidRDefault="0082054D" w:rsidP="003931F2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35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ПРИКАЗ</w:t>
      </w:r>
    </w:p>
    <w:p w:rsidR="0082054D" w:rsidRPr="00135382" w:rsidRDefault="0082054D" w:rsidP="003931F2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2054D" w:rsidRPr="00135382" w:rsidRDefault="00D57355" w:rsidP="003931F2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35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Об утверждении Методики оценки эффективности реализации государственных программ Республики Алтай </w:t>
      </w:r>
      <w:r w:rsidR="00464DEB" w:rsidRPr="00135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за 2022 год </w:t>
      </w:r>
      <w:r w:rsidRPr="00135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и признании приказа Министерства экономического развития и туризма </w:t>
      </w:r>
      <w:r w:rsidR="003D617D" w:rsidRPr="00135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Республики Алтай </w:t>
      </w:r>
      <w:r w:rsidRPr="00135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№ 170-ОД и Министерства финансов Республики Алтай </w:t>
      </w:r>
      <w:r w:rsidR="003D617D" w:rsidRPr="00135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№ 166-п </w:t>
      </w:r>
      <w:r w:rsidRPr="00135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от 21 октября 2016 г</w:t>
      </w:r>
      <w:r w:rsidR="00393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</w:t>
      </w:r>
      <w:r w:rsidRPr="00135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утратившим силу</w:t>
      </w:r>
    </w:p>
    <w:p w:rsidR="003D617D" w:rsidRPr="00135382" w:rsidRDefault="003D617D" w:rsidP="003931F2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17D" w:rsidRPr="00135382" w:rsidRDefault="003D617D" w:rsidP="003931F2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355" w:rsidRPr="003931F2" w:rsidRDefault="00D57355" w:rsidP="003931F2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3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54 Порядка разработки, реализации и оценки эффективности государственных программ Республики Алтай, утвержденного постановлением Правительства Республики Алтай от 18 декабря 2014 г</w:t>
      </w:r>
      <w:r w:rsidR="00393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17D" w:rsidRPr="00135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392 «Об утверждении Порядка разработки, реализации и оценки эффективности государственных программ Республики Алтай и признании утратившими силу некоторых постановлений Правительства Республики Алтай», </w:t>
      </w:r>
      <w:r w:rsidRPr="0039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9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39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9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9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39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9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39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39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9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9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9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м:</w:t>
      </w:r>
    </w:p>
    <w:p w:rsidR="00D57355" w:rsidRPr="00135382" w:rsidRDefault="00D57355" w:rsidP="003931F2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8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Методику оценки эффективности реализации государственных программ Республики Алтай</w:t>
      </w:r>
      <w:r w:rsidR="00464DEB" w:rsidRPr="0013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 год</w:t>
      </w:r>
      <w:r w:rsidRPr="00135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355" w:rsidRPr="00135382" w:rsidRDefault="00D57355" w:rsidP="003931F2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Приказ Министерства экономического развития и туризма </w:t>
      </w:r>
      <w:r w:rsidR="003D617D" w:rsidRPr="0013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Алтай № 170-ОД </w:t>
      </w:r>
      <w:r w:rsidRPr="0013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Министерства финансов Республики Алтай </w:t>
      </w:r>
      <w:r w:rsidR="003D617D" w:rsidRPr="0013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166-п </w:t>
      </w:r>
      <w:r w:rsidRPr="001353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октября 2016 г</w:t>
      </w:r>
      <w:r w:rsidR="00393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Методики оценки эффективности реализации государственных программ Республики Алтай» признать утратившим силу.</w:t>
      </w:r>
    </w:p>
    <w:p w:rsidR="00D57355" w:rsidRPr="00135382" w:rsidRDefault="00D57355" w:rsidP="003931F2">
      <w:pPr>
        <w:pStyle w:val="a8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B52D9A" w:rsidRPr="00135382" w:rsidRDefault="00B52D9A" w:rsidP="003931F2">
      <w:pPr>
        <w:rPr>
          <w:rFonts w:ascii="Times New Roman" w:hAnsi="Times New Roman" w:cs="Times New Roman"/>
          <w:bCs/>
          <w:sz w:val="28"/>
          <w:szCs w:val="28"/>
        </w:rPr>
      </w:pPr>
    </w:p>
    <w:p w:rsidR="00B52D9A" w:rsidRPr="00135382" w:rsidRDefault="00B52D9A" w:rsidP="003931F2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5"/>
        <w:gridCol w:w="4843"/>
      </w:tblGrid>
      <w:tr w:rsidR="00B52D9A" w:rsidRPr="00135382" w:rsidTr="00AA71D5">
        <w:tc>
          <w:tcPr>
            <w:tcW w:w="5068" w:type="dxa"/>
          </w:tcPr>
          <w:p w:rsidR="00B52D9A" w:rsidRPr="00135382" w:rsidRDefault="00B52D9A" w:rsidP="003931F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3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Министр экономического развития Республики Алтай</w:t>
            </w:r>
          </w:p>
          <w:p w:rsidR="00B52D9A" w:rsidRPr="00135382" w:rsidRDefault="00B52D9A" w:rsidP="003931F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B52D9A" w:rsidRPr="00135382" w:rsidRDefault="00B52D9A" w:rsidP="003931F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B52D9A" w:rsidRPr="00135382" w:rsidRDefault="00B52D9A" w:rsidP="003931F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3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_____________В.В. </w:t>
            </w:r>
            <w:proofErr w:type="spellStart"/>
            <w:r w:rsidRPr="0013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Тупикин</w:t>
            </w:r>
            <w:proofErr w:type="spellEnd"/>
          </w:p>
        </w:tc>
        <w:tc>
          <w:tcPr>
            <w:tcW w:w="5068" w:type="dxa"/>
          </w:tcPr>
          <w:p w:rsidR="00B52D9A" w:rsidRPr="00135382" w:rsidRDefault="00B52D9A" w:rsidP="003931F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3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Заместитель Председателя Правительства Республики Алтай, министр финансов Республики Алтай</w:t>
            </w:r>
          </w:p>
          <w:p w:rsidR="00B52D9A" w:rsidRPr="00135382" w:rsidRDefault="00B52D9A" w:rsidP="003931F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B52D9A" w:rsidRPr="00135382" w:rsidRDefault="00B52D9A" w:rsidP="003931F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3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________________О.В. Завьялова</w:t>
            </w:r>
          </w:p>
        </w:tc>
      </w:tr>
    </w:tbl>
    <w:p w:rsidR="00B52D9A" w:rsidRPr="00135382" w:rsidRDefault="00B52D9A" w:rsidP="003931F2">
      <w:pPr>
        <w:rPr>
          <w:rFonts w:ascii="Times New Roman" w:hAnsi="Times New Roman" w:cs="Times New Roman"/>
          <w:bCs/>
          <w:sz w:val="28"/>
          <w:szCs w:val="28"/>
        </w:rPr>
      </w:pPr>
    </w:p>
    <w:p w:rsidR="007767E2" w:rsidRPr="00135382" w:rsidRDefault="007767E2" w:rsidP="003931F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52D9A" w:rsidRDefault="00B52D9A" w:rsidP="003931F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931F2" w:rsidRPr="00135382" w:rsidRDefault="003931F2" w:rsidP="003931F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52D9A" w:rsidRPr="00135382" w:rsidRDefault="00B52D9A" w:rsidP="003931F2">
      <w:pPr>
        <w:autoSpaceDE w:val="0"/>
        <w:autoSpaceDN w:val="0"/>
        <w:adjustRightInd w:val="0"/>
        <w:ind w:left="5664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  <w:r w:rsidR="003D617D" w:rsidRPr="0013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B52D9A" w:rsidRPr="00135382" w:rsidRDefault="00B52D9A" w:rsidP="003931F2">
      <w:pPr>
        <w:autoSpaceDE w:val="0"/>
        <w:autoSpaceDN w:val="0"/>
        <w:adjustRightInd w:val="0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экономического развития Республики Алтай</w:t>
      </w:r>
    </w:p>
    <w:p w:rsidR="00B52D9A" w:rsidRPr="00135382" w:rsidRDefault="00B52D9A" w:rsidP="003931F2">
      <w:pPr>
        <w:autoSpaceDE w:val="0"/>
        <w:autoSpaceDN w:val="0"/>
        <w:adjustRightInd w:val="0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_____-ОД,</w:t>
      </w:r>
    </w:p>
    <w:p w:rsidR="00B52D9A" w:rsidRPr="00135382" w:rsidRDefault="00B52D9A" w:rsidP="003931F2">
      <w:pPr>
        <w:autoSpaceDE w:val="0"/>
        <w:autoSpaceDN w:val="0"/>
        <w:adjustRightInd w:val="0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финансов</w:t>
      </w:r>
    </w:p>
    <w:p w:rsidR="00B52D9A" w:rsidRPr="00135382" w:rsidRDefault="00B52D9A" w:rsidP="003931F2">
      <w:pPr>
        <w:autoSpaceDE w:val="0"/>
        <w:autoSpaceDN w:val="0"/>
        <w:adjustRightInd w:val="0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Алтай № ____-п</w:t>
      </w:r>
    </w:p>
    <w:p w:rsidR="00B52D9A" w:rsidRPr="00135382" w:rsidRDefault="00B52D9A" w:rsidP="003931F2">
      <w:pPr>
        <w:autoSpaceDE w:val="0"/>
        <w:autoSpaceDN w:val="0"/>
        <w:adjustRightInd w:val="0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 202</w:t>
      </w:r>
      <w:r w:rsidR="0039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3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52D9A" w:rsidRPr="00135382" w:rsidRDefault="00B52D9A" w:rsidP="003931F2">
      <w:pPr>
        <w:autoSpaceDE w:val="0"/>
        <w:autoSpaceDN w:val="0"/>
        <w:adjustRightInd w:val="0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D9A" w:rsidRPr="00135382" w:rsidRDefault="00B52D9A" w:rsidP="003931F2">
      <w:pPr>
        <w:autoSpaceDE w:val="0"/>
        <w:autoSpaceDN w:val="0"/>
        <w:adjustRightInd w:val="0"/>
        <w:ind w:left="56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17D" w:rsidRPr="00135382" w:rsidRDefault="003D617D" w:rsidP="003931F2">
      <w:pPr>
        <w:pStyle w:val="a8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382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  <w:r w:rsidR="00B52D9A" w:rsidRPr="001353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2D9A" w:rsidRPr="00135382" w:rsidRDefault="00B52D9A" w:rsidP="003931F2">
      <w:pPr>
        <w:pStyle w:val="a8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382">
        <w:rPr>
          <w:rFonts w:ascii="Times New Roman" w:hAnsi="Times New Roman" w:cs="Times New Roman"/>
          <w:b/>
          <w:bCs/>
          <w:sz w:val="28"/>
          <w:szCs w:val="28"/>
        </w:rPr>
        <w:t>оценки эффективности реализации государственных программ Республики Алтай</w:t>
      </w:r>
      <w:r w:rsidR="003931F2">
        <w:rPr>
          <w:rFonts w:ascii="Times New Roman" w:hAnsi="Times New Roman" w:cs="Times New Roman"/>
          <w:b/>
          <w:bCs/>
          <w:sz w:val="28"/>
          <w:szCs w:val="28"/>
        </w:rPr>
        <w:t xml:space="preserve"> за 2022 год</w:t>
      </w:r>
    </w:p>
    <w:p w:rsidR="00B52D9A" w:rsidRPr="00135382" w:rsidRDefault="00B52D9A" w:rsidP="003931F2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D617D" w:rsidRPr="00135382" w:rsidRDefault="003D617D" w:rsidP="003931F2">
      <w:pPr>
        <w:pStyle w:val="ConsPlusNormal"/>
        <w:jc w:val="center"/>
        <w:outlineLvl w:val="1"/>
        <w:rPr>
          <w:b/>
          <w:sz w:val="28"/>
          <w:szCs w:val="28"/>
        </w:rPr>
      </w:pPr>
      <w:r w:rsidRPr="00135382">
        <w:rPr>
          <w:b/>
        </w:rPr>
        <w:t>I</w:t>
      </w:r>
      <w:r w:rsidRPr="00135382">
        <w:rPr>
          <w:b/>
          <w:sz w:val="28"/>
          <w:szCs w:val="28"/>
        </w:rPr>
        <w:t>. Общие положения</w:t>
      </w:r>
    </w:p>
    <w:p w:rsidR="003D617D" w:rsidRPr="00135382" w:rsidRDefault="003D617D" w:rsidP="003931F2">
      <w:pPr>
        <w:pStyle w:val="ConsPlusNormal"/>
        <w:jc w:val="both"/>
        <w:rPr>
          <w:sz w:val="28"/>
          <w:szCs w:val="28"/>
        </w:rPr>
      </w:pPr>
    </w:p>
    <w:p w:rsidR="003D617D" w:rsidRPr="00135382" w:rsidRDefault="003D617D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 xml:space="preserve">1. Методика оценки эффективности реализации государственных программ Республики Алтай </w:t>
      </w:r>
      <w:r w:rsidR="003931F2">
        <w:rPr>
          <w:sz w:val="28"/>
          <w:szCs w:val="28"/>
        </w:rPr>
        <w:t xml:space="preserve">за 2022 год </w:t>
      </w:r>
      <w:r w:rsidRPr="00135382">
        <w:rPr>
          <w:sz w:val="28"/>
          <w:szCs w:val="28"/>
        </w:rPr>
        <w:t>(далее - Методика) определяет порядок расчета оценки эффективности реализации государственных программ Республики Алтай.</w:t>
      </w:r>
    </w:p>
    <w:p w:rsidR="003D617D" w:rsidRPr="00135382" w:rsidRDefault="003D617D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2. Оценка эффективности реализации государственных программ Республики Алтай (далее - государственная программа) проводится в целом по государственной программе, ее подпрограммам, обеспечивающей подпрограмме, основным мероприятиям.</w:t>
      </w:r>
    </w:p>
    <w:p w:rsidR="003D617D" w:rsidRPr="00135382" w:rsidRDefault="003D617D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3. Оценка эффективности реализации государственных программ осуществляется на основании данных годовых отчетов о реализации государственных программ Республики Алтай.</w:t>
      </w:r>
    </w:p>
    <w:p w:rsidR="003D617D" w:rsidRPr="00135382" w:rsidRDefault="003D617D" w:rsidP="003931F2">
      <w:pPr>
        <w:pStyle w:val="ConsPlusNormal"/>
        <w:jc w:val="both"/>
        <w:rPr>
          <w:sz w:val="28"/>
          <w:szCs w:val="28"/>
        </w:rPr>
      </w:pPr>
    </w:p>
    <w:p w:rsidR="003D617D" w:rsidRPr="00135382" w:rsidRDefault="003D617D" w:rsidP="003931F2">
      <w:pPr>
        <w:pStyle w:val="ConsPlusNormal"/>
        <w:jc w:val="center"/>
        <w:outlineLvl w:val="1"/>
        <w:rPr>
          <w:b/>
          <w:sz w:val="28"/>
          <w:szCs w:val="28"/>
        </w:rPr>
      </w:pPr>
      <w:r w:rsidRPr="00135382">
        <w:rPr>
          <w:b/>
          <w:sz w:val="28"/>
          <w:szCs w:val="28"/>
        </w:rPr>
        <w:t>II. Расчет эффективности реализации мероприятий, основных</w:t>
      </w:r>
    </w:p>
    <w:p w:rsidR="003D617D" w:rsidRPr="00135382" w:rsidRDefault="003D617D" w:rsidP="003931F2">
      <w:pPr>
        <w:pStyle w:val="ConsPlusNormal"/>
        <w:jc w:val="center"/>
        <w:rPr>
          <w:b/>
          <w:sz w:val="28"/>
          <w:szCs w:val="28"/>
        </w:rPr>
      </w:pPr>
      <w:r w:rsidRPr="00135382">
        <w:rPr>
          <w:b/>
          <w:sz w:val="28"/>
          <w:szCs w:val="28"/>
        </w:rPr>
        <w:t>мероприятий государственной программы, подпрограмм</w:t>
      </w:r>
    </w:p>
    <w:p w:rsidR="003D617D" w:rsidRPr="00135382" w:rsidRDefault="003D617D" w:rsidP="003931F2">
      <w:pPr>
        <w:pStyle w:val="ConsPlusNormal"/>
        <w:jc w:val="center"/>
        <w:rPr>
          <w:sz w:val="28"/>
          <w:szCs w:val="28"/>
        </w:rPr>
      </w:pPr>
      <w:r w:rsidRPr="00135382">
        <w:rPr>
          <w:b/>
          <w:sz w:val="28"/>
          <w:szCs w:val="28"/>
        </w:rPr>
        <w:t>государственной программы, обеспечивающей подпрограммы</w:t>
      </w:r>
    </w:p>
    <w:p w:rsidR="003D617D" w:rsidRPr="00135382" w:rsidRDefault="003D617D" w:rsidP="003931F2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B54F8" w:rsidRDefault="004B54F8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 xml:space="preserve">4. Оценка эффективности реализации государственной программы определяется исходя из </w:t>
      </w:r>
      <w:r w:rsidR="00B84F09" w:rsidRPr="00135382">
        <w:rPr>
          <w:sz w:val="28"/>
          <w:szCs w:val="28"/>
        </w:rPr>
        <w:t xml:space="preserve">степени достижения целевых показателей государственной программы (коэффициента результативности), </w:t>
      </w:r>
      <w:r w:rsidRPr="00135382">
        <w:rPr>
          <w:sz w:val="28"/>
          <w:szCs w:val="28"/>
        </w:rPr>
        <w:t>суммарного (сводного) значения коэффициентов эффективности реализации подпрограмм государственной программы (далее - подпрограмм), обеспечивающей подпрограммы с учетом их ресурсоемкости, степени эффективности использования средств республиканского бюджета Республики Алтай и иных источников ресурсного обеспечения реализации государственной программы</w:t>
      </w:r>
      <w:r w:rsidR="00481DA0" w:rsidRPr="00135382">
        <w:rPr>
          <w:sz w:val="28"/>
          <w:szCs w:val="28"/>
        </w:rPr>
        <w:t>, качества управления государственной программой</w:t>
      </w:r>
      <w:r w:rsidRPr="00135382">
        <w:rPr>
          <w:sz w:val="28"/>
          <w:szCs w:val="28"/>
        </w:rPr>
        <w:t xml:space="preserve"> и рассчитывается по следующей формуле:</w:t>
      </w:r>
    </w:p>
    <w:p w:rsidR="000C336F" w:rsidRDefault="000C336F" w:rsidP="003931F2">
      <w:pPr>
        <w:pStyle w:val="ConsPlusNormal"/>
        <w:ind w:firstLine="709"/>
        <w:jc w:val="both"/>
        <w:rPr>
          <w:sz w:val="28"/>
          <w:szCs w:val="28"/>
        </w:rPr>
      </w:pPr>
    </w:p>
    <w:p w:rsidR="00567FE7" w:rsidRPr="00135382" w:rsidRDefault="0027262E" w:rsidP="003931F2">
      <w:pPr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гп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пп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э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* 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b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ппф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j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гпф</m:t>
                        </m:r>
                      </m:sub>
                    </m:sSub>
                  </m:den>
                </m:f>
              </m:e>
            </m:d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*0,4+ 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гп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p>
            </m:sSubSup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*0,4+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гпф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гпп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*0,1+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p>
        </m:sSubSup>
      </m:oMath>
      <w:r w:rsidR="00567FE7" w:rsidRPr="0013538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* 0,1, </w:t>
      </w:r>
    </w:p>
    <w:p w:rsidR="003311E3" w:rsidRPr="00AA73A3" w:rsidRDefault="003311E3" w:rsidP="003931F2">
      <w:pPr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04531F" w:rsidRPr="00AA73A3" w:rsidRDefault="0004531F" w:rsidP="0004531F">
      <w:pPr>
        <w:ind w:firstLine="709"/>
        <w:jc w:val="left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35382">
        <w:rPr>
          <w:rFonts w:ascii="Times New Roman" w:eastAsiaTheme="minorEastAsia" w:hAnsi="Times New Roman" w:cs="Times New Roman"/>
          <w:bCs/>
          <w:sz w:val="28"/>
          <w:szCs w:val="28"/>
        </w:rPr>
        <w:t>где:</w:t>
      </w:r>
    </w:p>
    <w:p w:rsidR="00552ECE" w:rsidRPr="00135382" w:rsidRDefault="0027262E" w:rsidP="003931F2">
      <w:pPr>
        <w:pStyle w:val="ConsPlusNormal"/>
        <w:ind w:firstLine="709"/>
        <w:jc w:val="both"/>
        <w:rPr>
          <w:rFonts w:ascii="Cambria Math" w:eastAsiaTheme="minorHAnsi" w:hAnsi="Cambria Math"/>
          <w:bCs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гп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э</m:t>
            </m:r>
          </m:sup>
        </m:sSubSup>
      </m:oMath>
      <w:r w:rsidR="00552ECE" w:rsidRPr="00135382">
        <w:rPr>
          <w:rFonts w:ascii="Cambria Math" w:eastAsiaTheme="minorHAnsi" w:hAnsi="Cambria Math"/>
          <w:bCs/>
          <w:sz w:val="28"/>
          <w:szCs w:val="28"/>
          <w:lang w:eastAsia="en-US"/>
        </w:rPr>
        <w:t xml:space="preserve"> - коэффициент эффективности государственной программы;</w:t>
      </w:r>
    </w:p>
    <w:p w:rsidR="00AA7D7B" w:rsidRPr="00135382" w:rsidRDefault="0027262E" w:rsidP="003931F2">
      <w:pPr>
        <w:pStyle w:val="ConsPlusNormal"/>
        <w:ind w:firstLine="709"/>
        <w:jc w:val="both"/>
        <w:rPr>
          <w:bCs/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гп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="00AA7D7B" w:rsidRPr="00135382">
        <w:rPr>
          <w:bCs/>
          <w:sz w:val="28"/>
          <w:szCs w:val="28"/>
        </w:rPr>
        <w:t xml:space="preserve"> - степень достижения </w:t>
      </w:r>
      <w:proofErr w:type="spellStart"/>
      <w:r w:rsidR="00AA7D7B" w:rsidRPr="00135382">
        <w:rPr>
          <w:bCs/>
          <w:sz w:val="28"/>
          <w:szCs w:val="28"/>
          <w:lang w:val="en-US"/>
        </w:rPr>
        <w:t>i</w:t>
      </w:r>
      <w:proofErr w:type="spellEnd"/>
      <w:r w:rsidR="00AA7D7B" w:rsidRPr="00135382">
        <w:rPr>
          <w:bCs/>
          <w:sz w:val="28"/>
          <w:szCs w:val="28"/>
        </w:rPr>
        <w:t>-го целевого показателя государственной программы, рассчитываемая в соответствии с разделом V Методики;</w:t>
      </w:r>
    </w:p>
    <w:p w:rsidR="004B54F8" w:rsidRPr="00135382" w:rsidRDefault="0027262E" w:rsidP="003931F2">
      <w:pPr>
        <w:pStyle w:val="ConsPlusNormal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пп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sup>
        </m:sSubSup>
      </m:oMath>
      <w:r w:rsidR="004B54F8" w:rsidRPr="00135382">
        <w:rPr>
          <w:sz w:val="28"/>
          <w:szCs w:val="28"/>
        </w:rPr>
        <w:t xml:space="preserve"> - коэффициент эффективности j-й подпрограммы, обеспечивающей подпрограммы;</w:t>
      </w:r>
    </w:p>
    <w:p w:rsidR="004B54F8" w:rsidRPr="00135382" w:rsidRDefault="0027262E" w:rsidP="003931F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ппф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4B54F8" w:rsidRPr="00135382">
        <w:rPr>
          <w:rFonts w:ascii="Times New Roman" w:hAnsi="Times New Roman" w:cs="Times New Roman"/>
          <w:bCs/>
          <w:sz w:val="28"/>
          <w:szCs w:val="28"/>
        </w:rPr>
        <w:t xml:space="preserve">- фактические расходы на реализацию </w:t>
      </w:r>
      <w:r w:rsidR="004B54F8" w:rsidRPr="00135382">
        <w:rPr>
          <w:rFonts w:ascii="Times New Roman" w:hAnsi="Times New Roman" w:cs="Times New Roman"/>
          <w:bCs/>
          <w:sz w:val="28"/>
          <w:szCs w:val="28"/>
          <w:lang w:val="en-US"/>
        </w:rPr>
        <w:t>j</w:t>
      </w:r>
      <w:r w:rsidR="004B54F8" w:rsidRPr="00135382">
        <w:rPr>
          <w:rFonts w:ascii="Times New Roman" w:hAnsi="Times New Roman" w:cs="Times New Roman"/>
          <w:bCs/>
          <w:sz w:val="28"/>
          <w:szCs w:val="28"/>
        </w:rPr>
        <w:t>-й подпрограммы, обеспечивающей подпрограммы за счет всех источников финансирования;</w:t>
      </w:r>
    </w:p>
    <w:p w:rsidR="004B54F8" w:rsidRPr="00135382" w:rsidRDefault="0027262E" w:rsidP="003931F2">
      <w:pPr>
        <w:pStyle w:val="ConsPlusNormal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гпф</m:t>
            </m:r>
          </m:sub>
        </m:sSub>
      </m:oMath>
      <w:r w:rsidR="004B54F8" w:rsidRPr="00135382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гпп</m:t>
            </m:r>
          </m:sub>
        </m:sSub>
      </m:oMath>
      <w:r w:rsidR="004B54F8" w:rsidRPr="00135382">
        <w:rPr>
          <w:sz w:val="28"/>
          <w:szCs w:val="28"/>
        </w:rPr>
        <w:t>) - фактические расходы на реализацию государственной программы (запланированные расходы на реализацию государственной программы) за счет всех источников финансирования;</w:t>
      </w:r>
    </w:p>
    <w:p w:rsidR="00567FE7" w:rsidRPr="00135382" w:rsidRDefault="0027262E" w:rsidP="003931F2">
      <w:pPr>
        <w:pStyle w:val="ConsPlusNormal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гп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</m:t>
            </m:r>
          </m:sup>
        </m:sSubSup>
      </m:oMath>
      <w:r w:rsidR="00567FE7" w:rsidRPr="00135382">
        <w:rPr>
          <w:sz w:val="28"/>
          <w:szCs w:val="28"/>
          <w:lang w:eastAsia="en-US"/>
        </w:rPr>
        <w:t xml:space="preserve"> - </w:t>
      </w:r>
      <w:r w:rsidR="00ED173D" w:rsidRPr="00135382">
        <w:rPr>
          <w:sz w:val="28"/>
          <w:szCs w:val="28"/>
          <w:lang w:eastAsia="en-US"/>
        </w:rPr>
        <w:t>оценка качества управления государственной программой;</w:t>
      </w:r>
    </w:p>
    <w:p w:rsidR="005F21D0" w:rsidRPr="00135382" w:rsidRDefault="005F21D0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I - количество целевых показателей государственной программы;</w:t>
      </w:r>
    </w:p>
    <w:p w:rsidR="00BB4251" w:rsidRPr="00135382" w:rsidRDefault="00BB4251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N - количество подпрограмм государственной программы, обеспечивающих подпрограмм.</w:t>
      </w:r>
    </w:p>
    <w:p w:rsidR="004B54F8" w:rsidRPr="00135382" w:rsidRDefault="00425310" w:rsidP="003931F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35382">
        <w:rPr>
          <w:rFonts w:ascii="Times New Roman" w:hAnsi="Times New Roman" w:cs="Times New Roman"/>
          <w:bCs/>
          <w:sz w:val="28"/>
          <w:szCs w:val="28"/>
        </w:rPr>
        <w:t>5. В случае, если хотя бы одна подпрограмма, обеспечивающая подпрограмма не требует финансового обеспечения, эффективность реализации государственной программы рассчитывается по следующей формуле:</w:t>
      </w:r>
    </w:p>
    <w:p w:rsidR="00930C87" w:rsidRPr="00135382" w:rsidRDefault="00930C87" w:rsidP="003931F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25310" w:rsidRPr="00F25142" w:rsidRDefault="0027262E" w:rsidP="00A66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гп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пп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э</m:t>
                    </m:r>
                  </m:sup>
                </m:sSubSup>
              </m:e>
            </m:nary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*0,4+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гп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p>
            </m:sSubSup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*0,4+ 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гпф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гпп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*0,1+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p>
        </m:sSubSup>
      </m:oMath>
      <w:r w:rsidR="00653837" w:rsidRPr="0013538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* 0,1</w:t>
      </w:r>
      <w:r w:rsidR="00F25142" w:rsidRPr="00F25142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:rsidR="00653837" w:rsidRPr="00135382" w:rsidRDefault="00653837" w:rsidP="003931F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311E3" w:rsidRPr="00135382" w:rsidRDefault="003311E3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 xml:space="preserve">6. Качество управления государственной программы </w:t>
      </w:r>
      <w:r w:rsidR="00B21782" w:rsidRPr="00135382">
        <w:rPr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гп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</m:t>
            </m:r>
          </m:sup>
        </m:sSubSup>
      </m:oMath>
      <w:r w:rsidR="00B21782" w:rsidRPr="00135382">
        <w:rPr>
          <w:sz w:val="28"/>
          <w:szCs w:val="28"/>
        </w:rPr>
        <w:t>)</w:t>
      </w:r>
      <w:r w:rsidRPr="00135382">
        <w:rPr>
          <w:sz w:val="28"/>
          <w:szCs w:val="28"/>
        </w:rPr>
        <w:t xml:space="preserve"> определяется на основе частных критериев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гпi</m:t>
            </m:r>
          </m:sub>
        </m:sSub>
      </m:oMath>
      <w:r w:rsidRPr="00135382">
        <w:rPr>
          <w:sz w:val="28"/>
          <w:szCs w:val="28"/>
        </w:rPr>
        <w:t>), как сумма произведения весового коэффициента частного критерия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гпi</m:t>
            </m:r>
          </m:sub>
        </m:sSub>
      </m:oMath>
      <w:r w:rsidRPr="00135382">
        <w:rPr>
          <w:sz w:val="28"/>
          <w:szCs w:val="28"/>
        </w:rPr>
        <w:t>) на одну из балльных оценок частного критерия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гпi</m:t>
            </m:r>
          </m:sub>
        </m:sSub>
      </m:oMath>
      <w:r w:rsidRPr="00135382">
        <w:rPr>
          <w:sz w:val="28"/>
          <w:szCs w:val="28"/>
        </w:rPr>
        <w:t>)</w:t>
      </w:r>
      <w:r w:rsidR="00622597" w:rsidRPr="00135382">
        <w:rPr>
          <w:sz w:val="28"/>
          <w:szCs w:val="28"/>
        </w:rPr>
        <w:t>,</w:t>
      </w:r>
      <w:r w:rsidRPr="00135382">
        <w:rPr>
          <w:sz w:val="28"/>
          <w:szCs w:val="28"/>
        </w:rPr>
        <w:t xml:space="preserve"> согласно приложению </w:t>
      </w:r>
      <w:r w:rsidR="00622597" w:rsidRPr="00135382">
        <w:rPr>
          <w:sz w:val="28"/>
          <w:szCs w:val="28"/>
        </w:rPr>
        <w:t>№</w:t>
      </w:r>
      <w:r w:rsidRPr="00135382">
        <w:rPr>
          <w:sz w:val="28"/>
          <w:szCs w:val="28"/>
        </w:rPr>
        <w:t xml:space="preserve"> 1 к настоящей Методике.</w:t>
      </w:r>
    </w:p>
    <w:p w:rsidR="003311E3" w:rsidRPr="00135382" w:rsidRDefault="003311E3" w:rsidP="003931F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54CFD" w:rsidRPr="00135382" w:rsidRDefault="00F54CFD" w:rsidP="003931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382">
        <w:rPr>
          <w:rFonts w:ascii="Times New Roman" w:hAnsi="Times New Roman" w:cs="Times New Roman"/>
          <w:b/>
          <w:bCs/>
          <w:sz w:val="28"/>
          <w:szCs w:val="28"/>
        </w:rPr>
        <w:t>III. Расчет эффективности реализации подпрограмм,</w:t>
      </w:r>
    </w:p>
    <w:p w:rsidR="00F54CFD" w:rsidRPr="00135382" w:rsidRDefault="00F54CFD" w:rsidP="003931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382">
        <w:rPr>
          <w:rFonts w:ascii="Times New Roman" w:hAnsi="Times New Roman" w:cs="Times New Roman"/>
          <w:b/>
          <w:bCs/>
          <w:sz w:val="28"/>
          <w:szCs w:val="28"/>
        </w:rPr>
        <w:t>обеспечивающей подпрограммы</w:t>
      </w:r>
    </w:p>
    <w:p w:rsidR="00F54CFD" w:rsidRPr="00135382" w:rsidRDefault="00F54CFD" w:rsidP="003931F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25310" w:rsidRPr="00135382" w:rsidRDefault="00F25142" w:rsidP="003931F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5142">
        <w:rPr>
          <w:rFonts w:ascii="Times New Roman" w:hAnsi="Times New Roman" w:cs="Times New Roman"/>
          <w:bCs/>
          <w:sz w:val="28"/>
          <w:szCs w:val="28"/>
        </w:rPr>
        <w:t>7</w:t>
      </w:r>
      <w:r w:rsidR="00F54CFD" w:rsidRPr="00135382">
        <w:rPr>
          <w:rFonts w:ascii="Times New Roman" w:hAnsi="Times New Roman" w:cs="Times New Roman"/>
          <w:bCs/>
          <w:sz w:val="28"/>
          <w:szCs w:val="28"/>
        </w:rPr>
        <w:t xml:space="preserve">. Эффективность подпрограммы, обеспечивающей подпрограммы определяется с учетом </w:t>
      </w:r>
      <w:r w:rsidR="00902574" w:rsidRPr="00135382">
        <w:rPr>
          <w:rFonts w:ascii="Times New Roman" w:hAnsi="Times New Roman" w:cs="Times New Roman"/>
          <w:bCs/>
          <w:sz w:val="28"/>
          <w:szCs w:val="28"/>
        </w:rPr>
        <w:t xml:space="preserve">степени достижения целевых показателей подпрограммы, обеспечивающей подпрограммы, </w:t>
      </w:r>
      <w:r w:rsidR="00F54CFD" w:rsidRPr="00135382">
        <w:rPr>
          <w:rFonts w:ascii="Times New Roman" w:hAnsi="Times New Roman" w:cs="Times New Roman"/>
          <w:bCs/>
          <w:sz w:val="28"/>
          <w:szCs w:val="28"/>
        </w:rPr>
        <w:t>суммарного (сводного) коэффициента эффективности реализации основных мероприятий государственной программы (далее - основное мероприятие), степени эффективности использования средств республиканского бюджета Республики Алтай и иных источников ресурсного обеспечения реализации подпрограммы, обеспечивающей подпрограммы</w:t>
      </w:r>
      <w:r w:rsidR="00B84F09" w:rsidRPr="00135382">
        <w:rPr>
          <w:rFonts w:ascii="Times New Roman" w:hAnsi="Times New Roman" w:cs="Times New Roman"/>
          <w:bCs/>
          <w:sz w:val="28"/>
          <w:szCs w:val="28"/>
        </w:rPr>
        <w:t>,</w:t>
      </w:r>
      <w:r w:rsidR="00B84F09" w:rsidRPr="00135382">
        <w:t xml:space="preserve"> </w:t>
      </w:r>
      <w:r w:rsidR="00B84F09" w:rsidRPr="00135382">
        <w:rPr>
          <w:rFonts w:ascii="Times New Roman" w:hAnsi="Times New Roman" w:cs="Times New Roman"/>
          <w:bCs/>
          <w:sz w:val="28"/>
          <w:szCs w:val="28"/>
        </w:rPr>
        <w:t>качества управления подпрограммой, обеспечивающей подпрограмм</w:t>
      </w:r>
      <w:r w:rsidR="00902574" w:rsidRPr="00135382">
        <w:rPr>
          <w:rFonts w:ascii="Times New Roman" w:hAnsi="Times New Roman" w:cs="Times New Roman"/>
          <w:bCs/>
          <w:sz w:val="28"/>
          <w:szCs w:val="28"/>
        </w:rPr>
        <w:t>ой</w:t>
      </w:r>
      <w:r w:rsidR="00F54CFD" w:rsidRPr="00135382">
        <w:rPr>
          <w:rFonts w:ascii="Times New Roman" w:hAnsi="Times New Roman" w:cs="Times New Roman"/>
          <w:bCs/>
          <w:sz w:val="28"/>
          <w:szCs w:val="28"/>
        </w:rPr>
        <w:t xml:space="preserve"> и определяется по следующей формуле:</w:t>
      </w:r>
    </w:p>
    <w:p w:rsidR="00930C87" w:rsidRPr="00135382" w:rsidRDefault="00930C87" w:rsidP="003931F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15F8B" w:rsidRPr="00135382" w:rsidRDefault="0027262E" w:rsidP="003931F2">
      <w:pPr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ппj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sup>
          <m:e>
            <m:d>
              <m:dPr>
                <m:ctrl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омg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э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* 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b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ом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g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b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ппj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ф</m:t>
                        </m:r>
                      </m:sup>
                    </m:sSubSup>
                  </m:den>
                </m:f>
              </m:e>
            </m:d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*0,4+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p>
            </m:sSubSup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*0,4+  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ф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пл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*0,1+ </m:t>
        </m:r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пп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p>
        </m:sSubSup>
      </m:oMath>
      <w:r w:rsidR="002421F9" w:rsidRPr="0013538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* 0,1</w:t>
      </w:r>
      <w:r w:rsidR="0076026A" w:rsidRPr="00135382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r w:rsidR="00AF29FF" w:rsidRPr="0013538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415F8B" w:rsidRPr="00135382" w:rsidRDefault="00415F8B" w:rsidP="003931F2">
      <w:pPr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76026A" w:rsidRPr="00135382" w:rsidRDefault="00AF29FF" w:rsidP="003931F2">
      <w:pPr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35382">
        <w:rPr>
          <w:rFonts w:ascii="Times New Roman" w:eastAsiaTheme="minorEastAsia" w:hAnsi="Times New Roman" w:cs="Times New Roman"/>
          <w:bCs/>
          <w:sz w:val="28"/>
          <w:szCs w:val="28"/>
        </w:rPr>
        <w:t>где:</w:t>
      </w:r>
    </w:p>
    <w:p w:rsidR="004F5413" w:rsidRPr="00135382" w:rsidRDefault="0027262E" w:rsidP="003931F2">
      <w:pPr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ппj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</m:oMath>
      <w:r w:rsidR="004F5413" w:rsidRPr="0013538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- эффективность j-й подпрограммы, обеспечивающей подпрограммы;</w:t>
      </w:r>
    </w:p>
    <w:p w:rsidR="00AA7D7B" w:rsidRPr="00135382" w:rsidRDefault="0027262E" w:rsidP="003931F2">
      <w:pPr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ппj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="00AA7D7B" w:rsidRPr="0013538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- степень достижения </w:t>
      </w:r>
      <w:proofErr w:type="spellStart"/>
      <w:r w:rsidR="00AA7D7B" w:rsidRPr="00135382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i</w:t>
      </w:r>
      <w:proofErr w:type="spellEnd"/>
      <w:r w:rsidR="00AA7D7B" w:rsidRPr="00135382">
        <w:rPr>
          <w:rFonts w:ascii="Times New Roman" w:eastAsiaTheme="minorEastAsia" w:hAnsi="Times New Roman" w:cs="Times New Roman"/>
          <w:bCs/>
          <w:sz w:val="28"/>
          <w:szCs w:val="28"/>
        </w:rPr>
        <w:t xml:space="preserve">-го </w:t>
      </w:r>
      <w:r w:rsidR="00AE04C5" w:rsidRPr="00135382">
        <w:rPr>
          <w:rFonts w:ascii="Times New Roman" w:eastAsiaTheme="minorEastAsia" w:hAnsi="Times New Roman" w:cs="Times New Roman"/>
          <w:bCs/>
          <w:sz w:val="28"/>
          <w:szCs w:val="28"/>
        </w:rPr>
        <w:t xml:space="preserve">целевого </w:t>
      </w:r>
      <w:r w:rsidR="00AA7D7B" w:rsidRPr="00135382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показателя </w:t>
      </w:r>
      <w:r w:rsidR="00AE04C5" w:rsidRPr="00135382">
        <w:rPr>
          <w:rFonts w:ascii="Times New Roman" w:eastAsiaTheme="minorEastAsia" w:hAnsi="Times New Roman" w:cs="Times New Roman"/>
          <w:bCs/>
          <w:sz w:val="28"/>
          <w:szCs w:val="28"/>
        </w:rPr>
        <w:t xml:space="preserve">в рамках </w:t>
      </w:r>
      <w:r w:rsidR="00AE04C5" w:rsidRPr="00135382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j</w:t>
      </w:r>
      <w:r w:rsidR="00AE04C5" w:rsidRPr="00135382">
        <w:rPr>
          <w:rFonts w:ascii="Times New Roman" w:eastAsiaTheme="minorEastAsia" w:hAnsi="Times New Roman" w:cs="Times New Roman"/>
          <w:bCs/>
          <w:sz w:val="28"/>
          <w:szCs w:val="28"/>
        </w:rPr>
        <w:t xml:space="preserve">-ой </w:t>
      </w:r>
      <w:r w:rsidR="00AA7D7B" w:rsidRPr="00135382">
        <w:rPr>
          <w:rFonts w:ascii="Times New Roman" w:eastAsiaTheme="minorEastAsia" w:hAnsi="Times New Roman" w:cs="Times New Roman"/>
          <w:bCs/>
          <w:sz w:val="28"/>
          <w:szCs w:val="28"/>
        </w:rPr>
        <w:t>подпрограммы, обеспечивающей подпрограммы, рассчитываемая в соответствии с разделом V Методики;</w:t>
      </w:r>
    </w:p>
    <w:p w:rsidR="004F5413" w:rsidRPr="00135382" w:rsidRDefault="0027262E" w:rsidP="003931F2">
      <w:pPr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омg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</m:oMath>
      <w:r w:rsidR="004F5413" w:rsidRPr="0013538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- эффективность реализации g-</w:t>
      </w:r>
      <w:proofErr w:type="spellStart"/>
      <w:r w:rsidR="004F5413" w:rsidRPr="00135382">
        <w:rPr>
          <w:rFonts w:ascii="Times New Roman" w:eastAsiaTheme="minorEastAsia" w:hAnsi="Times New Roman" w:cs="Times New Roman"/>
          <w:bCs/>
          <w:sz w:val="28"/>
          <w:szCs w:val="28"/>
        </w:rPr>
        <w:t>го</w:t>
      </w:r>
      <w:proofErr w:type="spellEnd"/>
      <w:r w:rsidR="004F5413" w:rsidRPr="0013538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основного мероприятия;</w:t>
      </w:r>
    </w:p>
    <w:p w:rsidR="00AA7D7B" w:rsidRPr="00135382" w:rsidRDefault="0027262E" w:rsidP="003931F2">
      <w:pPr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ом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</m:t>
            </m:r>
          </m:sup>
        </m:sSubSup>
      </m:oMath>
      <w:r w:rsidR="00AA7D7B" w:rsidRPr="00135382">
        <w:rPr>
          <w:rFonts w:ascii="Times New Roman" w:hAnsi="Times New Roman" w:cs="Times New Roman"/>
          <w:sz w:val="28"/>
          <w:szCs w:val="28"/>
        </w:rPr>
        <w:t xml:space="preserve"> - фактические расходы на ресурсное обеспечение </w:t>
      </w:r>
      <w:r w:rsidR="00AA7D7B" w:rsidRPr="0013538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A7D7B" w:rsidRPr="00135382">
        <w:rPr>
          <w:rFonts w:ascii="Times New Roman" w:hAnsi="Times New Roman" w:cs="Times New Roman"/>
          <w:sz w:val="28"/>
          <w:szCs w:val="28"/>
        </w:rPr>
        <w:t>-го основного мероприятия за счет всех источников финансирования;</w:t>
      </w:r>
    </w:p>
    <w:p w:rsidR="004F5413" w:rsidRPr="00135382" w:rsidRDefault="0027262E" w:rsidP="003931F2">
      <w:pPr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ппj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</m:t>
            </m:r>
          </m:sup>
        </m:sSubSup>
      </m:oMath>
      <w:r w:rsidR="004F5413" w:rsidRPr="0013538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ппj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пл</m:t>
            </m:r>
          </m:sup>
        </m:sSubSup>
      </m:oMath>
      <w:r w:rsidR="004F5413" w:rsidRPr="00135382">
        <w:rPr>
          <w:rFonts w:ascii="Times New Roman" w:eastAsiaTheme="minorEastAsia" w:hAnsi="Times New Roman" w:cs="Times New Roman"/>
          <w:bCs/>
          <w:sz w:val="28"/>
          <w:szCs w:val="28"/>
        </w:rPr>
        <w:t>) - фактические (плановые) расходы на реализаци</w:t>
      </w:r>
      <w:r w:rsidR="00722A4A" w:rsidRPr="00135382">
        <w:rPr>
          <w:rFonts w:ascii="Times New Roman" w:eastAsiaTheme="minorEastAsia" w:hAnsi="Times New Roman" w:cs="Times New Roman"/>
          <w:bCs/>
          <w:sz w:val="28"/>
          <w:szCs w:val="28"/>
        </w:rPr>
        <w:t>ю</w:t>
      </w:r>
      <w:r w:rsidR="004F5413" w:rsidRPr="0013538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j-й подпрограммы, обеспечивающей подпрограммы, за счет всех источников финансирования;</w:t>
      </w:r>
    </w:p>
    <w:p w:rsidR="00415F8B" w:rsidRPr="00135382" w:rsidRDefault="0027262E" w:rsidP="003931F2">
      <w:pPr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пп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p>
        </m:sSubSup>
      </m:oMath>
      <w:r w:rsidR="00415F8B" w:rsidRPr="00135382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415F8B" w:rsidRPr="00135382">
        <w:rPr>
          <w:rFonts w:ascii="Times New Roman" w:eastAsiaTheme="minorEastAsia" w:hAnsi="Times New Roman" w:cs="Times New Roman"/>
          <w:bCs/>
          <w:sz w:val="28"/>
          <w:szCs w:val="28"/>
        </w:rPr>
        <w:t>качество управления j-й подпрограммы, обеспечивающей подпрограммы;</w:t>
      </w:r>
    </w:p>
    <w:p w:rsidR="004F5413" w:rsidRPr="00135382" w:rsidRDefault="00817CFC" w:rsidP="003931F2">
      <w:pPr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35382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P</w:t>
      </w:r>
      <w:r w:rsidR="004F5413" w:rsidRPr="0013538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- </w:t>
      </w:r>
      <w:proofErr w:type="gramStart"/>
      <w:r w:rsidR="004F5413" w:rsidRPr="00135382">
        <w:rPr>
          <w:rFonts w:ascii="Times New Roman" w:eastAsiaTheme="minorEastAsia" w:hAnsi="Times New Roman" w:cs="Times New Roman"/>
          <w:bCs/>
          <w:sz w:val="28"/>
          <w:szCs w:val="28"/>
        </w:rPr>
        <w:t>количество</w:t>
      </w:r>
      <w:proofErr w:type="gramEnd"/>
      <w:r w:rsidR="004F5413" w:rsidRPr="0013538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основных мероприятий, реализуемых в рамках j-й подпрограммы</w:t>
      </w:r>
      <w:r w:rsidRPr="00135382">
        <w:rPr>
          <w:rFonts w:ascii="Times New Roman" w:eastAsiaTheme="minorEastAsia" w:hAnsi="Times New Roman" w:cs="Times New Roman"/>
          <w:bCs/>
          <w:sz w:val="28"/>
          <w:szCs w:val="28"/>
        </w:rPr>
        <w:t>;</w:t>
      </w:r>
    </w:p>
    <w:p w:rsidR="003311E3" w:rsidRPr="00135382" w:rsidRDefault="00817CFC" w:rsidP="003931F2">
      <w:pPr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35382">
        <w:rPr>
          <w:rFonts w:ascii="Times New Roman" w:eastAsiaTheme="minorEastAsia" w:hAnsi="Times New Roman" w:cs="Times New Roman"/>
          <w:bCs/>
          <w:sz w:val="28"/>
          <w:szCs w:val="28"/>
        </w:rPr>
        <w:t>I - количество целевых показателей подпрограммы, обеспечивающей подпрограммы.</w:t>
      </w:r>
    </w:p>
    <w:p w:rsidR="00F54CFD" w:rsidRPr="00135382" w:rsidRDefault="00F25142" w:rsidP="003931F2">
      <w:pPr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F25142">
        <w:rPr>
          <w:rFonts w:ascii="Times New Roman" w:eastAsiaTheme="minorEastAsia" w:hAnsi="Times New Roman" w:cs="Times New Roman"/>
          <w:bCs/>
          <w:sz w:val="28"/>
          <w:szCs w:val="28"/>
        </w:rPr>
        <w:t>8</w:t>
      </w:r>
      <w:r w:rsidR="0091391C" w:rsidRPr="00135382">
        <w:rPr>
          <w:rFonts w:ascii="Times New Roman" w:eastAsiaTheme="minorEastAsia" w:hAnsi="Times New Roman" w:cs="Times New Roman"/>
          <w:bCs/>
          <w:sz w:val="28"/>
          <w:szCs w:val="28"/>
        </w:rPr>
        <w:t>. В случае, если хотя бы одно из основных мероприятий, реализуемых в рамках одной подпрограммы, обеспечивающей подпрограммы, не требует финансового обеспечения, эффективность реализации подпрограмм</w:t>
      </w:r>
      <w:r w:rsidR="00305553" w:rsidRPr="00135382">
        <w:rPr>
          <w:rFonts w:ascii="Times New Roman" w:eastAsiaTheme="minorEastAsia" w:hAnsi="Times New Roman" w:cs="Times New Roman"/>
          <w:bCs/>
          <w:sz w:val="28"/>
          <w:szCs w:val="28"/>
        </w:rPr>
        <w:t>ы</w:t>
      </w:r>
      <w:r w:rsidR="0091391C" w:rsidRPr="00135382">
        <w:rPr>
          <w:rFonts w:ascii="Times New Roman" w:eastAsiaTheme="minorEastAsia" w:hAnsi="Times New Roman" w:cs="Times New Roman"/>
          <w:bCs/>
          <w:sz w:val="28"/>
          <w:szCs w:val="28"/>
        </w:rPr>
        <w:t>, обеспечивающей подпрограммы рассчитывается по формуле:</w:t>
      </w:r>
    </w:p>
    <w:p w:rsidR="00C80846" w:rsidRPr="00135382" w:rsidRDefault="00C80846" w:rsidP="003931F2">
      <w:pPr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B411CA" w:rsidRPr="0004531F" w:rsidRDefault="0027262E" w:rsidP="00A66380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ппj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sup>
              <m:e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омg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э</m:t>
                    </m:r>
                  </m:sup>
                </m:sSubSup>
              </m:e>
            </m:nary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*0,4+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p>
            </m:sSubSup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*0,4+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ф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пл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*0,1+ </m:t>
        </m:r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пп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* 0,1</m:t>
        </m:r>
      </m:oMath>
      <w:r w:rsidR="00EC4DF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05553" w:rsidRPr="00135382" w:rsidRDefault="00305553" w:rsidP="003931F2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9B4E31" w:rsidRPr="00135382" w:rsidRDefault="00F25142" w:rsidP="003931F2">
      <w:pPr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F25142">
        <w:rPr>
          <w:rFonts w:ascii="Times New Roman" w:eastAsiaTheme="minorEastAsia" w:hAnsi="Times New Roman" w:cs="Times New Roman"/>
          <w:bCs/>
          <w:sz w:val="28"/>
          <w:szCs w:val="28"/>
        </w:rPr>
        <w:t>9</w:t>
      </w:r>
      <w:r w:rsidR="00D33FCF" w:rsidRPr="00135382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В случае, если </w:t>
      </w:r>
      <w:r w:rsidR="0091391C" w:rsidRPr="00135382">
        <w:rPr>
          <w:rFonts w:ascii="Times New Roman" w:eastAsiaTheme="minorEastAsia" w:hAnsi="Times New Roman" w:cs="Times New Roman"/>
          <w:bCs/>
          <w:sz w:val="28"/>
          <w:szCs w:val="28"/>
        </w:rPr>
        <w:t xml:space="preserve">в целом </w:t>
      </w:r>
      <w:r w:rsidR="00D33FCF" w:rsidRPr="00135382">
        <w:rPr>
          <w:rFonts w:ascii="Times New Roman" w:eastAsiaTheme="minorEastAsia" w:hAnsi="Times New Roman" w:cs="Times New Roman"/>
          <w:bCs/>
          <w:sz w:val="28"/>
          <w:szCs w:val="28"/>
        </w:rPr>
        <w:t>одна подпрограмма, обеспечивающая подпрограмма не требует финансового обеспечения эффективность реализации подпрограмм</w:t>
      </w:r>
      <w:r w:rsidR="00305553" w:rsidRPr="00135382">
        <w:rPr>
          <w:rFonts w:ascii="Times New Roman" w:eastAsiaTheme="minorEastAsia" w:hAnsi="Times New Roman" w:cs="Times New Roman"/>
          <w:bCs/>
          <w:sz w:val="28"/>
          <w:szCs w:val="28"/>
        </w:rPr>
        <w:t>ы</w:t>
      </w:r>
      <w:r w:rsidR="00D33FCF" w:rsidRPr="00135382">
        <w:rPr>
          <w:rFonts w:ascii="Times New Roman" w:eastAsiaTheme="minorEastAsia" w:hAnsi="Times New Roman" w:cs="Times New Roman"/>
          <w:bCs/>
          <w:sz w:val="28"/>
          <w:szCs w:val="28"/>
        </w:rPr>
        <w:t>, обеспечивающей подпрограммы рассчитывается по формуле:</w:t>
      </w:r>
    </w:p>
    <w:p w:rsidR="00C80846" w:rsidRPr="00135382" w:rsidRDefault="00C80846" w:rsidP="003931F2">
      <w:pPr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D33FCF" w:rsidRPr="00135382" w:rsidRDefault="0027262E" w:rsidP="00EC4DF9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ппj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sup>
              <m:e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омg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э</m:t>
                    </m:r>
                  </m:sup>
                </m:sSubSup>
              </m:e>
            </m:nary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*0,4+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p>
            </m:sSubSup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*0,5+ </m:t>
        </m:r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пп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* 0,1</m:t>
        </m:r>
      </m:oMath>
      <w:r w:rsidR="00EC4DF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80846" w:rsidRPr="00135382" w:rsidRDefault="00C80846" w:rsidP="003931F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80846" w:rsidRPr="00135382" w:rsidRDefault="00F25142" w:rsidP="003931F2">
      <w:pPr>
        <w:pStyle w:val="ConsPlusNormal"/>
        <w:ind w:firstLine="709"/>
        <w:jc w:val="both"/>
        <w:rPr>
          <w:sz w:val="28"/>
          <w:szCs w:val="28"/>
        </w:rPr>
      </w:pPr>
      <w:r w:rsidRPr="00F25142">
        <w:rPr>
          <w:sz w:val="28"/>
          <w:szCs w:val="28"/>
        </w:rPr>
        <w:t>10</w:t>
      </w:r>
      <w:r w:rsidR="00C80846" w:rsidRPr="00135382">
        <w:rPr>
          <w:sz w:val="28"/>
          <w:szCs w:val="28"/>
        </w:rPr>
        <w:t>. Качество управления подпрограммой, обеспечивающей подпрограмм</w:t>
      </w:r>
      <w:r w:rsidR="00B21782" w:rsidRPr="00135382">
        <w:rPr>
          <w:sz w:val="28"/>
          <w:szCs w:val="28"/>
        </w:rPr>
        <w:t>ой</w:t>
      </w:r>
      <w:r w:rsidR="00C80846" w:rsidRPr="00135382">
        <w:rPr>
          <w:sz w:val="28"/>
          <w:szCs w:val="28"/>
        </w:rPr>
        <w:t xml:space="preserve"> </w:t>
      </w:r>
      <w:r w:rsidR="00EE7A6F" w:rsidRPr="00135382">
        <w:rPr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пп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</m:t>
            </m:r>
          </m:sup>
        </m:sSubSup>
      </m:oMath>
      <w:r w:rsidR="00EE7A6F" w:rsidRPr="00135382">
        <w:rPr>
          <w:bCs/>
          <w:sz w:val="28"/>
          <w:szCs w:val="28"/>
        </w:rPr>
        <w:t>)</w:t>
      </w:r>
      <w:r w:rsidR="00C80846" w:rsidRPr="00135382">
        <w:rPr>
          <w:sz w:val="28"/>
          <w:szCs w:val="28"/>
        </w:rPr>
        <w:t xml:space="preserve"> определяется на основе частных критериев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пп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47671B" w:rsidRPr="00135382">
        <w:rPr>
          <w:bCs/>
          <w:sz w:val="28"/>
          <w:szCs w:val="28"/>
        </w:rPr>
        <w:t>)</w:t>
      </w:r>
      <w:r w:rsidR="0047671B" w:rsidRPr="00135382">
        <w:rPr>
          <w:sz w:val="28"/>
          <w:szCs w:val="28"/>
        </w:rPr>
        <w:t xml:space="preserve"> </w:t>
      </w:r>
      <w:r w:rsidR="00C80846" w:rsidRPr="00135382">
        <w:rPr>
          <w:sz w:val="28"/>
          <w:szCs w:val="28"/>
        </w:rPr>
        <w:t>как сумма произведения весового коэффициента частного критерия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ппj</m:t>
            </m:r>
          </m:sub>
        </m:sSub>
      </m:oMath>
      <w:r w:rsidR="00C80846" w:rsidRPr="00135382">
        <w:rPr>
          <w:sz w:val="28"/>
          <w:szCs w:val="28"/>
        </w:rPr>
        <w:t>) на одну из балльных оценок частного критерия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ппj</m:t>
            </m:r>
          </m:sub>
        </m:sSub>
      </m:oMath>
      <w:r w:rsidR="00C80846" w:rsidRPr="00135382">
        <w:rPr>
          <w:sz w:val="28"/>
          <w:szCs w:val="28"/>
        </w:rPr>
        <w:t xml:space="preserve">) согласно приложению </w:t>
      </w:r>
      <w:r w:rsidR="00803CD3" w:rsidRPr="00135382">
        <w:rPr>
          <w:sz w:val="28"/>
          <w:szCs w:val="28"/>
        </w:rPr>
        <w:t>№</w:t>
      </w:r>
      <w:r w:rsidR="00C80846" w:rsidRPr="00135382">
        <w:rPr>
          <w:sz w:val="28"/>
          <w:szCs w:val="28"/>
        </w:rPr>
        <w:t xml:space="preserve"> 2 к настоящей Методике.</w:t>
      </w:r>
    </w:p>
    <w:p w:rsidR="00C80846" w:rsidRDefault="00C80846" w:rsidP="003931F2">
      <w:pPr>
        <w:rPr>
          <w:rFonts w:ascii="Times New Roman" w:hAnsi="Times New Roman" w:cs="Times New Roman"/>
          <w:sz w:val="28"/>
          <w:szCs w:val="28"/>
        </w:rPr>
      </w:pPr>
    </w:p>
    <w:p w:rsidR="00EC4DF9" w:rsidRPr="00135382" w:rsidRDefault="00EC4DF9" w:rsidP="003931F2">
      <w:pPr>
        <w:rPr>
          <w:rFonts w:ascii="Times New Roman" w:hAnsi="Times New Roman" w:cs="Times New Roman"/>
          <w:sz w:val="28"/>
          <w:szCs w:val="28"/>
        </w:rPr>
      </w:pPr>
    </w:p>
    <w:p w:rsidR="0091391C" w:rsidRPr="00135382" w:rsidRDefault="00FC6ED4" w:rsidP="003931F2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135382"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 xml:space="preserve">IV. Расчет эффективности реализации </w:t>
      </w:r>
      <w:r w:rsidR="00E50D09" w:rsidRPr="00135382">
        <w:rPr>
          <w:rFonts w:ascii="Times New Roman" w:eastAsiaTheme="minorEastAsia" w:hAnsi="Times New Roman" w:cs="Times New Roman"/>
          <w:b/>
          <w:bCs/>
          <w:sz w:val="28"/>
          <w:szCs w:val="28"/>
        </w:rPr>
        <w:br/>
      </w:r>
      <w:r w:rsidRPr="00135382">
        <w:rPr>
          <w:rFonts w:ascii="Times New Roman" w:eastAsiaTheme="minorEastAsia" w:hAnsi="Times New Roman" w:cs="Times New Roman"/>
          <w:b/>
          <w:bCs/>
          <w:sz w:val="28"/>
          <w:szCs w:val="28"/>
        </w:rPr>
        <w:t>основных мероприятий</w:t>
      </w:r>
    </w:p>
    <w:p w:rsidR="00FC6ED4" w:rsidRPr="00135382" w:rsidRDefault="00FC6ED4" w:rsidP="003931F2">
      <w:pPr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3468B1" w:rsidRPr="00135382" w:rsidRDefault="00C237D7" w:rsidP="003931F2">
      <w:pPr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35382">
        <w:rPr>
          <w:rFonts w:ascii="Times New Roman" w:eastAsiaTheme="minorEastAsia" w:hAnsi="Times New Roman" w:cs="Times New Roman"/>
          <w:bCs/>
          <w:sz w:val="28"/>
          <w:szCs w:val="28"/>
        </w:rPr>
        <w:t>1</w:t>
      </w:r>
      <w:r w:rsidR="00F25142" w:rsidRPr="00F25142">
        <w:rPr>
          <w:rFonts w:ascii="Times New Roman" w:eastAsiaTheme="minorEastAsia" w:hAnsi="Times New Roman" w:cs="Times New Roman"/>
          <w:bCs/>
          <w:sz w:val="28"/>
          <w:szCs w:val="28"/>
        </w:rPr>
        <w:t>1</w:t>
      </w:r>
      <w:r w:rsidR="003468B1" w:rsidRPr="00135382">
        <w:rPr>
          <w:rFonts w:ascii="Times New Roman" w:eastAsiaTheme="minorEastAsia" w:hAnsi="Times New Roman" w:cs="Times New Roman"/>
          <w:bCs/>
          <w:sz w:val="28"/>
          <w:szCs w:val="28"/>
        </w:rPr>
        <w:t>. Эффективность реализации основных мероприятий рассчитывается по следующей формуле:</w:t>
      </w:r>
    </w:p>
    <w:p w:rsidR="00503185" w:rsidRPr="00135382" w:rsidRDefault="00503185" w:rsidP="003931F2">
      <w:pPr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04531F" w:rsidRDefault="0027262E" w:rsidP="0004531F">
      <w:pPr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ом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sup>
          <m:e>
            <m:d>
              <m:dPr>
                <m:ctrl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э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* 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b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м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b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омj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ф</m:t>
                        </m:r>
                      </m:sup>
                    </m:sSubSup>
                  </m:den>
                </m:f>
              </m:e>
            </m:d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*0,4+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ом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*0,4+ 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ом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ф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o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пл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*0,1+ </m:t>
        </m:r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ом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p>
        </m:sSubSup>
      </m:oMath>
      <w:r w:rsidR="005B719A" w:rsidRPr="00135382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</w:p>
    <w:p w:rsidR="0025183B" w:rsidRDefault="0025183B" w:rsidP="0004531F">
      <w:pPr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137EC3" w:rsidRPr="00135382" w:rsidRDefault="00AF29FF" w:rsidP="003931F2">
      <w:pPr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35382">
        <w:rPr>
          <w:rFonts w:ascii="Times New Roman" w:eastAsiaTheme="minorEastAsia" w:hAnsi="Times New Roman" w:cs="Times New Roman"/>
          <w:bCs/>
          <w:sz w:val="28"/>
          <w:szCs w:val="28"/>
        </w:rPr>
        <w:t>где:</w:t>
      </w:r>
    </w:p>
    <w:p w:rsidR="00AA7D7B" w:rsidRPr="00135382" w:rsidRDefault="0027262E" w:rsidP="003931F2">
      <w:pPr>
        <w:pStyle w:val="ConsPlusNormal"/>
        <w:ind w:firstLine="709"/>
        <w:jc w:val="both"/>
        <w:rPr>
          <w:rFonts w:ascii="Cambria Math" w:eastAsiaTheme="minorHAnsi" w:hAnsi="Cambria Math"/>
          <w:bCs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омj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э</m:t>
            </m:r>
          </m:sup>
        </m:sSubSup>
      </m:oMath>
      <w:r w:rsidR="00AA7D7B" w:rsidRPr="00135382">
        <w:rPr>
          <w:rFonts w:ascii="Cambria Math" w:eastAsiaTheme="minorHAnsi" w:hAnsi="Cambria Math"/>
          <w:bCs/>
          <w:sz w:val="28"/>
          <w:szCs w:val="28"/>
          <w:lang w:eastAsia="en-US"/>
        </w:rPr>
        <w:t xml:space="preserve"> - эффективность реализации </w:t>
      </w:r>
      <w:r w:rsidR="00113E5D" w:rsidRPr="00135382">
        <w:rPr>
          <w:rFonts w:ascii="Cambria Math" w:eastAsiaTheme="minorHAnsi" w:hAnsi="Cambria Math"/>
          <w:bCs/>
          <w:sz w:val="28"/>
          <w:szCs w:val="28"/>
          <w:lang w:val="en-US" w:eastAsia="en-US"/>
        </w:rPr>
        <w:t>j</w:t>
      </w:r>
      <w:r w:rsidR="00AA7D7B" w:rsidRPr="00135382">
        <w:rPr>
          <w:rFonts w:ascii="Cambria Math" w:eastAsiaTheme="minorHAnsi" w:hAnsi="Cambria Math"/>
          <w:bCs/>
          <w:sz w:val="28"/>
          <w:szCs w:val="28"/>
          <w:lang w:eastAsia="en-US"/>
        </w:rPr>
        <w:t>-го основного мероприятия;</w:t>
      </w:r>
    </w:p>
    <w:p w:rsidR="00113E5D" w:rsidRPr="00135382" w:rsidRDefault="0027262E" w:rsidP="003931F2">
      <w:pPr>
        <w:pStyle w:val="ConsPlusNormal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sup>
        </m:sSubSup>
      </m:oMath>
      <w:r w:rsidR="00113E5D" w:rsidRPr="00135382">
        <w:rPr>
          <w:sz w:val="28"/>
          <w:szCs w:val="28"/>
        </w:rPr>
        <w:t xml:space="preserve"> - эффективность реализации i-го мероприятия;</w:t>
      </w:r>
    </w:p>
    <w:p w:rsidR="001B691C" w:rsidRPr="00135382" w:rsidRDefault="0027262E" w:rsidP="003931F2">
      <w:pPr>
        <w:pStyle w:val="ConsPlusNormal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oмj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sup>
        </m:sSubSup>
      </m:oMath>
      <w:r w:rsidR="001B691C" w:rsidRPr="00135382">
        <w:rPr>
          <w:sz w:val="28"/>
          <w:szCs w:val="28"/>
        </w:rPr>
        <w:t xml:space="preserve"> - коэффициент результативности реализации </w:t>
      </w:r>
      <w:r w:rsidR="00C23E62" w:rsidRPr="00135382">
        <w:rPr>
          <w:sz w:val="28"/>
          <w:szCs w:val="28"/>
          <w:lang w:val="en-US"/>
        </w:rPr>
        <w:t>j</w:t>
      </w:r>
      <w:r w:rsidR="001B691C" w:rsidRPr="00135382">
        <w:rPr>
          <w:sz w:val="28"/>
          <w:szCs w:val="28"/>
        </w:rPr>
        <w:t>-го основного мероприятия;</w:t>
      </w:r>
    </w:p>
    <w:p w:rsidR="003468B1" w:rsidRPr="00135382" w:rsidRDefault="0027262E" w:rsidP="003931F2">
      <w:pPr>
        <w:pStyle w:val="ConsPlusNormal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3468B1" w:rsidRPr="00135382">
        <w:rPr>
          <w:sz w:val="28"/>
          <w:szCs w:val="28"/>
        </w:rPr>
        <w:t xml:space="preserve">- фактические расходы на реализацию </w:t>
      </w:r>
      <w:proofErr w:type="spellStart"/>
      <w:r w:rsidR="005B0A6E" w:rsidRPr="00135382">
        <w:rPr>
          <w:sz w:val="28"/>
          <w:szCs w:val="28"/>
          <w:lang w:val="en-US"/>
        </w:rPr>
        <w:t>i</w:t>
      </w:r>
      <w:proofErr w:type="spellEnd"/>
      <w:r w:rsidR="003468B1" w:rsidRPr="00135382">
        <w:rPr>
          <w:sz w:val="28"/>
          <w:szCs w:val="28"/>
        </w:rPr>
        <w:t>-го мероприятия за счет всех источников финансирования;</w:t>
      </w:r>
    </w:p>
    <w:p w:rsidR="001343BB" w:rsidRPr="00135382" w:rsidRDefault="0027262E" w:rsidP="003931F2">
      <w:pPr>
        <w:pStyle w:val="ConsPlusNormal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омj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</m:t>
            </m:r>
          </m:sup>
        </m:sSubSup>
      </m:oMath>
      <w:r w:rsidR="00AE3111" w:rsidRPr="00135382">
        <w:rPr>
          <w:bCs/>
          <w:sz w:val="28"/>
          <w:szCs w:val="28"/>
          <w:lang w:eastAsia="en-US"/>
        </w:rPr>
        <w:t xml:space="preserve"> </w:t>
      </w:r>
      <w:proofErr w:type="gramStart"/>
      <w:r w:rsidR="00AE3111" w:rsidRPr="00135382">
        <w:rPr>
          <w:bCs/>
          <w:sz w:val="28"/>
          <w:szCs w:val="28"/>
          <w:lang w:eastAsia="en-US"/>
        </w:rPr>
        <w:t>(</w:t>
      </w: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пл</m:t>
            </m:r>
          </m:sup>
        </m:sSubSup>
        <m:r>
          <w:rPr>
            <w:rFonts w:ascii="Cambria Math" w:eastAsiaTheme="minorHAnsi" w:hAnsi="Cambria Math"/>
            <w:sz w:val="28"/>
            <w:szCs w:val="28"/>
            <w:lang w:eastAsia="en-US"/>
          </w:rPr>
          <m:t>)</m:t>
        </m:r>
      </m:oMath>
      <w:r w:rsidR="001343BB" w:rsidRPr="00135382">
        <w:rPr>
          <w:sz w:val="28"/>
          <w:szCs w:val="28"/>
        </w:rPr>
        <w:t xml:space="preserve"> -</w:t>
      </w:r>
      <w:proofErr w:type="gramEnd"/>
      <w:r w:rsidR="001343BB" w:rsidRPr="00135382">
        <w:rPr>
          <w:sz w:val="28"/>
          <w:szCs w:val="28"/>
        </w:rPr>
        <w:t xml:space="preserve"> фактические (плановые) расходы на реализаци</w:t>
      </w:r>
      <w:r w:rsidR="00DC4351" w:rsidRPr="00135382">
        <w:rPr>
          <w:sz w:val="28"/>
          <w:szCs w:val="28"/>
        </w:rPr>
        <w:t>ю</w:t>
      </w:r>
      <w:r w:rsidR="001343BB" w:rsidRPr="00135382">
        <w:rPr>
          <w:sz w:val="28"/>
          <w:szCs w:val="28"/>
        </w:rPr>
        <w:t xml:space="preserve"> </w:t>
      </w:r>
      <w:r w:rsidR="003F3705" w:rsidRPr="00135382">
        <w:rPr>
          <w:sz w:val="28"/>
          <w:szCs w:val="28"/>
          <w:lang w:val="en-US"/>
        </w:rPr>
        <w:t>j</w:t>
      </w:r>
      <w:r w:rsidR="001343BB" w:rsidRPr="00135382">
        <w:rPr>
          <w:sz w:val="28"/>
          <w:szCs w:val="28"/>
        </w:rPr>
        <w:t>-</w:t>
      </w:r>
      <w:r w:rsidR="00AE3111" w:rsidRPr="00135382">
        <w:rPr>
          <w:sz w:val="28"/>
          <w:szCs w:val="28"/>
        </w:rPr>
        <w:t>го основного</w:t>
      </w:r>
      <w:r w:rsidR="0078793D" w:rsidRPr="00135382">
        <w:rPr>
          <w:sz w:val="28"/>
          <w:szCs w:val="28"/>
        </w:rPr>
        <w:t xml:space="preserve"> мероприятия </w:t>
      </w:r>
      <w:r w:rsidR="001343BB" w:rsidRPr="00135382">
        <w:rPr>
          <w:sz w:val="28"/>
          <w:szCs w:val="28"/>
        </w:rPr>
        <w:t>за счет всех источников финансирования;</w:t>
      </w:r>
    </w:p>
    <w:p w:rsidR="00644AB6" w:rsidRPr="00135382" w:rsidRDefault="0027262E" w:rsidP="003931F2">
      <w:pPr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омj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644AB6" w:rsidRPr="00135382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644AB6" w:rsidRPr="00135382">
        <w:rPr>
          <w:rFonts w:ascii="Times New Roman" w:eastAsiaTheme="minorEastAsia" w:hAnsi="Times New Roman" w:cs="Times New Roman"/>
          <w:bCs/>
          <w:sz w:val="28"/>
          <w:szCs w:val="28"/>
        </w:rPr>
        <w:t>качество управления j-</w:t>
      </w:r>
      <w:proofErr w:type="spellStart"/>
      <w:r w:rsidR="00C23E62" w:rsidRPr="00135382">
        <w:rPr>
          <w:rFonts w:ascii="Times New Roman" w:eastAsiaTheme="minorEastAsia" w:hAnsi="Times New Roman" w:cs="Times New Roman"/>
          <w:bCs/>
          <w:sz w:val="28"/>
          <w:szCs w:val="28"/>
        </w:rPr>
        <w:t>го</w:t>
      </w:r>
      <w:proofErr w:type="spellEnd"/>
      <w:r w:rsidR="005C690E" w:rsidRPr="0013538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основного мероприятия</w:t>
      </w:r>
      <w:r w:rsidR="00644AB6" w:rsidRPr="00135382">
        <w:rPr>
          <w:rFonts w:ascii="Times New Roman" w:eastAsiaTheme="minorEastAsia" w:hAnsi="Times New Roman" w:cs="Times New Roman"/>
          <w:bCs/>
          <w:sz w:val="28"/>
          <w:szCs w:val="28"/>
        </w:rPr>
        <w:t>;</w:t>
      </w:r>
    </w:p>
    <w:p w:rsidR="003468B1" w:rsidRPr="00135382" w:rsidRDefault="00551B3D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  <w:lang w:val="en-US"/>
        </w:rPr>
        <w:t>Y</w:t>
      </w:r>
      <w:r w:rsidR="003468B1" w:rsidRPr="00135382">
        <w:rPr>
          <w:sz w:val="28"/>
          <w:szCs w:val="28"/>
        </w:rPr>
        <w:t xml:space="preserve"> - </w:t>
      </w:r>
      <w:proofErr w:type="gramStart"/>
      <w:r w:rsidR="003468B1" w:rsidRPr="00135382">
        <w:rPr>
          <w:sz w:val="28"/>
          <w:szCs w:val="28"/>
        </w:rPr>
        <w:t>количество</w:t>
      </w:r>
      <w:proofErr w:type="gramEnd"/>
      <w:r w:rsidR="003468B1" w:rsidRPr="00135382">
        <w:rPr>
          <w:sz w:val="28"/>
          <w:szCs w:val="28"/>
        </w:rPr>
        <w:t xml:space="preserve"> мероприятий</w:t>
      </w:r>
      <w:r w:rsidR="003D31C5" w:rsidRPr="00135382">
        <w:rPr>
          <w:sz w:val="28"/>
          <w:szCs w:val="28"/>
        </w:rPr>
        <w:t xml:space="preserve">, реализуемых </w:t>
      </w:r>
      <w:r w:rsidR="003D31C5" w:rsidRPr="00135382">
        <w:rPr>
          <w:bCs/>
          <w:sz w:val="28"/>
          <w:szCs w:val="28"/>
        </w:rPr>
        <w:t xml:space="preserve">в рамках </w:t>
      </w:r>
      <w:r w:rsidR="005C690E" w:rsidRPr="00135382">
        <w:rPr>
          <w:bCs/>
          <w:sz w:val="28"/>
          <w:szCs w:val="28"/>
          <w:lang w:val="en-US"/>
        </w:rPr>
        <w:t>j</w:t>
      </w:r>
      <w:r w:rsidR="003D31C5" w:rsidRPr="00135382">
        <w:rPr>
          <w:bCs/>
          <w:sz w:val="28"/>
          <w:szCs w:val="28"/>
        </w:rPr>
        <w:t>-го основного мероприятия</w:t>
      </w:r>
      <w:r w:rsidR="003468B1" w:rsidRPr="00135382">
        <w:rPr>
          <w:sz w:val="28"/>
          <w:szCs w:val="28"/>
        </w:rPr>
        <w:t>.</w:t>
      </w:r>
    </w:p>
    <w:p w:rsidR="00FD595B" w:rsidRPr="00135382" w:rsidRDefault="009E0AE4" w:rsidP="003931F2">
      <w:pPr>
        <w:pStyle w:val="ConsPlusNormal"/>
        <w:ind w:firstLine="709"/>
        <w:jc w:val="both"/>
        <w:rPr>
          <w:bCs/>
          <w:sz w:val="28"/>
          <w:szCs w:val="28"/>
        </w:rPr>
      </w:pPr>
      <w:r w:rsidRPr="00135382">
        <w:rPr>
          <w:sz w:val="28"/>
          <w:szCs w:val="28"/>
        </w:rPr>
        <w:t>1</w:t>
      </w:r>
      <w:r w:rsidR="00F25142" w:rsidRPr="00F25142">
        <w:rPr>
          <w:sz w:val="28"/>
          <w:szCs w:val="28"/>
        </w:rPr>
        <w:t>2</w:t>
      </w:r>
      <w:r w:rsidRPr="00135382">
        <w:rPr>
          <w:sz w:val="28"/>
          <w:szCs w:val="28"/>
        </w:rPr>
        <w:t xml:space="preserve">. </w:t>
      </w:r>
      <w:r w:rsidR="00FD595B" w:rsidRPr="00135382">
        <w:rPr>
          <w:bCs/>
          <w:sz w:val="28"/>
          <w:szCs w:val="28"/>
        </w:rPr>
        <w:t xml:space="preserve">В случае, если реализация отдельных мероприятий основного мероприятия не предусматривает финансового обеспечения, то эффективность реализации </w:t>
      </w:r>
      <w:r w:rsidR="00F00B8E" w:rsidRPr="00135382">
        <w:rPr>
          <w:bCs/>
          <w:sz w:val="28"/>
          <w:szCs w:val="28"/>
          <w:lang w:val="en-US"/>
        </w:rPr>
        <w:t>j</w:t>
      </w:r>
      <w:r w:rsidR="00FD595B" w:rsidRPr="00135382">
        <w:rPr>
          <w:bCs/>
          <w:sz w:val="28"/>
          <w:szCs w:val="28"/>
        </w:rPr>
        <w:t>-го основного мероприятия определяется по формуле:</w:t>
      </w:r>
    </w:p>
    <w:p w:rsidR="003E32E9" w:rsidRPr="00F25142" w:rsidRDefault="0027262E" w:rsidP="00EC4DF9">
      <w:pPr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ом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p>
              <m:e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э</m:t>
                    </m:r>
                  </m:sup>
                </m:sSubSup>
              </m:e>
            </m:nary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*0,4+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ом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*0,4+  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омj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ф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o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пл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*0,1 + </m:t>
        </m:r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омj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*0,1</m:t>
        </m:r>
      </m:oMath>
      <w:r w:rsidR="00EC4DF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C1242" w:rsidRPr="00135382" w:rsidRDefault="00F00B8E" w:rsidP="00E80402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1</w:t>
      </w:r>
      <w:r w:rsidR="00F25142" w:rsidRPr="00F25142">
        <w:rPr>
          <w:sz w:val="28"/>
          <w:szCs w:val="28"/>
        </w:rPr>
        <w:t>3</w:t>
      </w:r>
      <w:r w:rsidRPr="00135382">
        <w:rPr>
          <w:sz w:val="28"/>
          <w:szCs w:val="28"/>
        </w:rPr>
        <w:t>.</w:t>
      </w:r>
      <w:r w:rsidR="000C1242" w:rsidRPr="00135382">
        <w:rPr>
          <w:sz w:val="28"/>
          <w:szCs w:val="28"/>
        </w:rPr>
        <w:t xml:space="preserve"> В случае, </w:t>
      </w:r>
      <w:r w:rsidR="00FD595B" w:rsidRPr="00135382">
        <w:rPr>
          <w:sz w:val="28"/>
          <w:szCs w:val="28"/>
        </w:rPr>
        <w:t xml:space="preserve">если </w:t>
      </w:r>
      <w:r w:rsidR="00AA7D7B" w:rsidRPr="00135382">
        <w:rPr>
          <w:sz w:val="28"/>
          <w:szCs w:val="28"/>
        </w:rPr>
        <w:t xml:space="preserve">в целом </w:t>
      </w:r>
      <w:r w:rsidR="00FD595B" w:rsidRPr="00135382">
        <w:rPr>
          <w:sz w:val="28"/>
          <w:szCs w:val="28"/>
        </w:rPr>
        <w:t>одно основн</w:t>
      </w:r>
      <w:r w:rsidR="00AA7D7B" w:rsidRPr="00135382">
        <w:rPr>
          <w:sz w:val="28"/>
          <w:szCs w:val="28"/>
        </w:rPr>
        <w:t>ое</w:t>
      </w:r>
      <w:r w:rsidR="00FD595B" w:rsidRPr="00135382">
        <w:rPr>
          <w:sz w:val="28"/>
          <w:szCs w:val="28"/>
        </w:rPr>
        <w:t xml:space="preserve"> мероприяти</w:t>
      </w:r>
      <w:r w:rsidR="00AA7D7B" w:rsidRPr="00135382">
        <w:rPr>
          <w:sz w:val="28"/>
          <w:szCs w:val="28"/>
        </w:rPr>
        <w:t>е</w:t>
      </w:r>
      <w:r w:rsidR="00FD595B" w:rsidRPr="00135382">
        <w:rPr>
          <w:sz w:val="28"/>
          <w:szCs w:val="28"/>
        </w:rPr>
        <w:t xml:space="preserve"> не требует финансового обеспечения, </w:t>
      </w:r>
      <w:r w:rsidR="000C1242" w:rsidRPr="00135382">
        <w:rPr>
          <w:sz w:val="28"/>
          <w:szCs w:val="28"/>
        </w:rPr>
        <w:t xml:space="preserve">то эффективность реализации </w:t>
      </w:r>
      <w:r w:rsidRPr="00135382">
        <w:rPr>
          <w:sz w:val="28"/>
          <w:szCs w:val="28"/>
          <w:lang w:val="en-US"/>
        </w:rPr>
        <w:t>j</w:t>
      </w:r>
      <w:r w:rsidR="000C1242" w:rsidRPr="00135382">
        <w:rPr>
          <w:sz w:val="28"/>
          <w:szCs w:val="28"/>
        </w:rPr>
        <w:t>-го основного мероприятия определяется по формуле:</w:t>
      </w:r>
    </w:p>
    <w:p w:rsidR="00E21F46" w:rsidRPr="00135382" w:rsidRDefault="00E21F46" w:rsidP="003931F2">
      <w:pPr>
        <w:pStyle w:val="ConsPlusNormal"/>
        <w:spacing w:before="240"/>
        <w:ind w:firstLine="567"/>
        <w:jc w:val="both"/>
        <w:rPr>
          <w:sz w:val="28"/>
          <w:szCs w:val="28"/>
        </w:rPr>
      </w:pPr>
    </w:p>
    <w:p w:rsidR="000C1242" w:rsidRPr="00135382" w:rsidRDefault="0027262E" w:rsidP="003931F2">
      <w:pPr>
        <w:pStyle w:val="ConsPlusNormal"/>
        <w:jc w:val="center"/>
        <w:rPr>
          <w:bCs/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омj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bCs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мi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э</m:t>
                    </m:r>
                  </m:sup>
                </m:sSubSup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*0,4+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ом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*0,5+ </m:t>
        </m:r>
        <m:sSubSup>
          <m:sSubSup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ом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</m:t>
            </m:r>
          </m:sup>
        </m:sSubSup>
        <m:r>
          <w:rPr>
            <w:rFonts w:ascii="Cambria Math" w:hAnsi="Cambria Math"/>
            <w:sz w:val="28"/>
            <w:szCs w:val="28"/>
          </w:rPr>
          <m:t>*0,1</m:t>
        </m:r>
      </m:oMath>
      <w:r w:rsidR="009E2812" w:rsidRPr="00135382">
        <w:rPr>
          <w:bCs/>
          <w:sz w:val="28"/>
          <w:szCs w:val="28"/>
        </w:rPr>
        <w:t>.</w:t>
      </w:r>
    </w:p>
    <w:p w:rsidR="00AA7D7B" w:rsidRPr="00135382" w:rsidRDefault="00AA7D7B" w:rsidP="003931F2">
      <w:pPr>
        <w:pStyle w:val="ConsPlusNormal"/>
        <w:jc w:val="center"/>
        <w:rPr>
          <w:bCs/>
          <w:sz w:val="28"/>
          <w:szCs w:val="28"/>
        </w:rPr>
      </w:pPr>
    </w:p>
    <w:p w:rsidR="00F10F77" w:rsidRPr="00135382" w:rsidRDefault="00F10F77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1</w:t>
      </w:r>
      <w:r w:rsidR="00E80402" w:rsidRPr="00E80402">
        <w:rPr>
          <w:sz w:val="28"/>
          <w:szCs w:val="28"/>
        </w:rPr>
        <w:t>4</w:t>
      </w:r>
      <w:r w:rsidRPr="00135382">
        <w:rPr>
          <w:sz w:val="28"/>
          <w:szCs w:val="28"/>
        </w:rPr>
        <w:t>.</w:t>
      </w:r>
      <w:r w:rsidR="006611CF" w:rsidRPr="00135382">
        <w:rPr>
          <w:sz w:val="28"/>
          <w:szCs w:val="28"/>
        </w:rPr>
        <w:t xml:space="preserve"> Эффективность реализации </w:t>
      </w:r>
      <w:r w:rsidR="00A12E74" w:rsidRPr="00135382">
        <w:rPr>
          <w:sz w:val="28"/>
          <w:szCs w:val="28"/>
          <w:lang w:val="en-US"/>
        </w:rPr>
        <w:t>n</w:t>
      </w:r>
      <w:r w:rsidR="006611CF" w:rsidRPr="00135382">
        <w:rPr>
          <w:sz w:val="28"/>
          <w:szCs w:val="28"/>
        </w:rPr>
        <w:t>-го мероприятия государственной программы, реализуемого в рамках основного мероприятия (далее - мероприятие), определяется исходя из степени достижения показател</w:t>
      </w:r>
      <w:r w:rsidR="00F12F60" w:rsidRPr="00135382">
        <w:rPr>
          <w:sz w:val="28"/>
          <w:szCs w:val="28"/>
        </w:rPr>
        <w:t>ей</w:t>
      </w:r>
      <w:r w:rsidR="006611CF" w:rsidRPr="00135382">
        <w:rPr>
          <w:sz w:val="28"/>
          <w:szCs w:val="28"/>
        </w:rPr>
        <w:t xml:space="preserve"> мероприятия и затраченных финансовых ресурсов и определяется по формуле:</w:t>
      </w:r>
    </w:p>
    <w:p w:rsidR="00F10F77" w:rsidRPr="00135382" w:rsidRDefault="00F10F77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а) если реализаци</w:t>
      </w:r>
      <w:r w:rsidR="0033054C" w:rsidRPr="00135382">
        <w:rPr>
          <w:sz w:val="28"/>
          <w:szCs w:val="28"/>
        </w:rPr>
        <w:t>я</w:t>
      </w:r>
      <w:r w:rsidRPr="00135382">
        <w:rPr>
          <w:sz w:val="28"/>
          <w:szCs w:val="28"/>
        </w:rPr>
        <w:t xml:space="preserve"> мероприятия</w:t>
      </w:r>
      <w:r w:rsidR="0033054C" w:rsidRPr="00135382">
        <w:rPr>
          <w:sz w:val="28"/>
          <w:szCs w:val="28"/>
        </w:rPr>
        <w:t xml:space="preserve"> предусматривает финансовое обеспечение</w:t>
      </w:r>
      <w:r w:rsidRPr="00135382">
        <w:rPr>
          <w:sz w:val="28"/>
          <w:szCs w:val="28"/>
        </w:rPr>
        <w:t>:</w:t>
      </w:r>
    </w:p>
    <w:p w:rsidR="008D03D8" w:rsidRPr="00135382" w:rsidRDefault="008D03D8" w:rsidP="003931F2">
      <w:pPr>
        <w:pStyle w:val="ConsPlusNormal"/>
        <w:ind w:firstLine="709"/>
        <w:jc w:val="both"/>
        <w:rPr>
          <w:sz w:val="28"/>
          <w:szCs w:val="28"/>
        </w:rPr>
      </w:pPr>
    </w:p>
    <w:p w:rsidR="00F44833" w:rsidRPr="00135382" w:rsidRDefault="0027262E" w:rsidP="00B576B9">
      <w:pPr>
        <w:pStyle w:val="ConsPlusNormal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мn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 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  <m:e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*0,8+</m:t>
        </m:r>
        <m:f>
          <m:f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ф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пл</m:t>
                </m:r>
              </m:sup>
            </m:sSub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*0,2</m:t>
        </m:r>
      </m:oMath>
      <w:r w:rsidR="002B0EA4">
        <w:rPr>
          <w:bCs/>
          <w:sz w:val="28"/>
          <w:szCs w:val="28"/>
        </w:rPr>
        <w:t>,</w:t>
      </w:r>
    </w:p>
    <w:p w:rsidR="00BB456B" w:rsidRDefault="00BB456B" w:rsidP="00BB456B">
      <w:pPr>
        <w:pStyle w:val="ConsPlusNormal"/>
        <w:ind w:firstLine="709"/>
        <w:jc w:val="center"/>
        <w:rPr>
          <w:sz w:val="28"/>
          <w:szCs w:val="28"/>
        </w:rPr>
      </w:pPr>
    </w:p>
    <w:p w:rsidR="00BB456B" w:rsidRPr="00135382" w:rsidRDefault="00BB456B" w:rsidP="00BB456B">
      <w:pPr>
        <w:pStyle w:val="ConsPlusNormal"/>
        <w:ind w:firstLine="709"/>
        <w:rPr>
          <w:sz w:val="28"/>
          <w:szCs w:val="28"/>
        </w:rPr>
      </w:pPr>
      <w:r w:rsidRPr="00135382">
        <w:rPr>
          <w:sz w:val="28"/>
          <w:szCs w:val="28"/>
        </w:rPr>
        <w:t>где:</w:t>
      </w:r>
    </w:p>
    <w:p w:rsidR="00F10F77" w:rsidRPr="00135382" w:rsidRDefault="0027262E" w:rsidP="003931F2">
      <w:pPr>
        <w:pStyle w:val="ConsPlusNormal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мn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sup>
        </m:sSubSup>
      </m:oMath>
      <w:r w:rsidR="00F10F77" w:rsidRPr="00135382">
        <w:rPr>
          <w:sz w:val="28"/>
          <w:szCs w:val="28"/>
        </w:rPr>
        <w:t xml:space="preserve"> - эффективность реализации </w:t>
      </w:r>
      <w:r w:rsidR="00B74DF0" w:rsidRPr="00135382">
        <w:rPr>
          <w:sz w:val="28"/>
          <w:szCs w:val="28"/>
          <w:lang w:val="en-US"/>
        </w:rPr>
        <w:t>n</w:t>
      </w:r>
      <w:r w:rsidR="00F10F77" w:rsidRPr="00135382">
        <w:rPr>
          <w:sz w:val="28"/>
          <w:szCs w:val="28"/>
        </w:rPr>
        <w:t>-го мероприятия;</w:t>
      </w:r>
    </w:p>
    <w:p w:rsidR="00B74DF0" w:rsidRPr="00135382" w:rsidRDefault="0027262E" w:rsidP="003931F2">
      <w:pPr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="00B74DF0" w:rsidRPr="0013538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- степень достижения </w:t>
      </w:r>
      <w:proofErr w:type="spellStart"/>
      <w:r w:rsidR="00B74DF0" w:rsidRPr="00135382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i</w:t>
      </w:r>
      <w:proofErr w:type="spellEnd"/>
      <w:r w:rsidR="00B74DF0" w:rsidRPr="00135382">
        <w:rPr>
          <w:rFonts w:ascii="Times New Roman" w:eastAsiaTheme="minorEastAsia" w:hAnsi="Times New Roman" w:cs="Times New Roman"/>
          <w:bCs/>
          <w:sz w:val="28"/>
          <w:szCs w:val="28"/>
        </w:rPr>
        <w:t xml:space="preserve">-го целевого показателя в рамках </w:t>
      </w:r>
      <w:r w:rsidR="00B74DF0" w:rsidRPr="00135382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n</w:t>
      </w:r>
      <w:r w:rsidR="00B74DF0" w:rsidRPr="00135382">
        <w:rPr>
          <w:rFonts w:ascii="Times New Roman" w:eastAsiaTheme="minorEastAsia" w:hAnsi="Times New Roman" w:cs="Times New Roman"/>
          <w:bCs/>
          <w:sz w:val="28"/>
          <w:szCs w:val="28"/>
        </w:rPr>
        <w:t>-го мероприятия, рассчитываемая в соответствии с разделом V Методики;</w:t>
      </w:r>
    </w:p>
    <w:p w:rsidR="007126B0" w:rsidRPr="00135382" w:rsidRDefault="0027262E" w:rsidP="003931F2">
      <w:pPr>
        <w:pStyle w:val="ConsPlusNormal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</m:t>
            </m:r>
          </m:sup>
        </m:sSubSup>
      </m:oMath>
      <w:r w:rsidR="007126B0" w:rsidRPr="00135382">
        <w:rPr>
          <w:bCs/>
          <w:sz w:val="28"/>
          <w:szCs w:val="28"/>
          <w:lang w:eastAsia="en-US"/>
        </w:rPr>
        <w:t xml:space="preserve"> </w:t>
      </w:r>
      <w:proofErr w:type="gramStart"/>
      <w:r w:rsidR="007126B0" w:rsidRPr="00135382">
        <w:rPr>
          <w:bCs/>
          <w:sz w:val="28"/>
          <w:szCs w:val="28"/>
          <w:lang w:eastAsia="en-US"/>
        </w:rPr>
        <w:t>(</w:t>
      </w: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мn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пл</m:t>
            </m:r>
          </m:sup>
        </m:sSubSup>
        <m:r>
          <w:rPr>
            <w:rFonts w:ascii="Cambria Math" w:eastAsiaTheme="minorHAnsi" w:hAnsi="Cambria Math"/>
            <w:sz w:val="28"/>
            <w:szCs w:val="28"/>
            <w:lang w:eastAsia="en-US"/>
          </w:rPr>
          <m:t>)</m:t>
        </m:r>
      </m:oMath>
      <w:r w:rsidR="007126B0" w:rsidRPr="00135382">
        <w:rPr>
          <w:sz w:val="28"/>
          <w:szCs w:val="28"/>
        </w:rPr>
        <w:t xml:space="preserve"> -</w:t>
      </w:r>
      <w:proofErr w:type="gramEnd"/>
      <w:r w:rsidR="007126B0" w:rsidRPr="00135382">
        <w:rPr>
          <w:sz w:val="28"/>
          <w:szCs w:val="28"/>
        </w:rPr>
        <w:t xml:space="preserve"> фактические (плановые) расходы на реализаци</w:t>
      </w:r>
      <w:r w:rsidR="00DC4351" w:rsidRPr="00135382">
        <w:rPr>
          <w:sz w:val="28"/>
          <w:szCs w:val="28"/>
        </w:rPr>
        <w:t>ю</w:t>
      </w:r>
      <w:r w:rsidR="007126B0" w:rsidRPr="00135382">
        <w:rPr>
          <w:sz w:val="28"/>
          <w:szCs w:val="28"/>
        </w:rPr>
        <w:t xml:space="preserve"> </w:t>
      </w:r>
      <w:r w:rsidR="00B74DF0" w:rsidRPr="00135382">
        <w:rPr>
          <w:sz w:val="28"/>
          <w:szCs w:val="28"/>
          <w:lang w:val="en-US"/>
        </w:rPr>
        <w:t>n</w:t>
      </w:r>
      <w:r w:rsidR="007126B0" w:rsidRPr="00135382">
        <w:rPr>
          <w:sz w:val="28"/>
          <w:szCs w:val="28"/>
        </w:rPr>
        <w:t>-го мероприятия за счет всех источников финансирования;</w:t>
      </w:r>
    </w:p>
    <w:p w:rsidR="006611CF" w:rsidRPr="00135382" w:rsidRDefault="00B74DF0" w:rsidP="003931F2">
      <w:pPr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35382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I</w:t>
      </w:r>
      <w:r w:rsidR="006611CF" w:rsidRPr="0013538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- количество показателей мероприятия;</w:t>
      </w:r>
    </w:p>
    <w:p w:rsidR="006C49D5" w:rsidRPr="00135382" w:rsidRDefault="006C49D5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k - коэффициент, отражающий своевременность выполнения контрольн</w:t>
      </w:r>
      <w:r w:rsidR="006240B2" w:rsidRPr="00135382">
        <w:rPr>
          <w:sz w:val="28"/>
          <w:szCs w:val="28"/>
        </w:rPr>
        <w:t>ых</w:t>
      </w:r>
      <w:r w:rsidRPr="00135382">
        <w:rPr>
          <w:sz w:val="28"/>
          <w:szCs w:val="28"/>
        </w:rPr>
        <w:t xml:space="preserve"> событи</w:t>
      </w:r>
      <w:r w:rsidR="006240B2" w:rsidRPr="00135382">
        <w:rPr>
          <w:sz w:val="28"/>
          <w:szCs w:val="28"/>
        </w:rPr>
        <w:t>й</w:t>
      </w:r>
      <w:r w:rsidRPr="00135382">
        <w:rPr>
          <w:sz w:val="28"/>
          <w:szCs w:val="28"/>
        </w:rPr>
        <w:t xml:space="preserve"> мероприятия;</w:t>
      </w:r>
    </w:p>
    <w:p w:rsidR="00B74DF0" w:rsidRDefault="00F10F77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 xml:space="preserve">б) </w:t>
      </w:r>
      <w:r w:rsidR="00B74DF0" w:rsidRPr="00135382">
        <w:rPr>
          <w:sz w:val="28"/>
          <w:szCs w:val="28"/>
        </w:rPr>
        <w:t>если реализация мероприятия не требует финансового обеспечения:</w:t>
      </w:r>
    </w:p>
    <w:p w:rsidR="00B576B9" w:rsidRPr="00135382" w:rsidRDefault="00B576B9" w:rsidP="003931F2">
      <w:pPr>
        <w:pStyle w:val="ConsPlusNormal"/>
        <w:ind w:firstLine="709"/>
        <w:jc w:val="both"/>
        <w:rPr>
          <w:sz w:val="28"/>
          <w:szCs w:val="28"/>
        </w:rPr>
      </w:pPr>
    </w:p>
    <w:p w:rsidR="00F10F77" w:rsidRDefault="0027262E" w:rsidP="001E017E">
      <w:pPr>
        <w:pStyle w:val="ConsPlusNormal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  <m:e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1E017E">
        <w:rPr>
          <w:sz w:val="28"/>
          <w:szCs w:val="28"/>
        </w:rPr>
        <w:t>.</w:t>
      </w:r>
    </w:p>
    <w:p w:rsidR="00B576B9" w:rsidRPr="001E017E" w:rsidRDefault="00B576B9" w:rsidP="001E017E">
      <w:pPr>
        <w:pStyle w:val="ConsPlusNormal"/>
        <w:jc w:val="center"/>
        <w:rPr>
          <w:sz w:val="28"/>
          <w:szCs w:val="28"/>
        </w:rPr>
      </w:pPr>
    </w:p>
    <w:p w:rsidR="004262AC" w:rsidRPr="00135382" w:rsidRDefault="004262AC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1</w:t>
      </w:r>
      <w:r w:rsidR="002D3EA9" w:rsidRPr="002D3EA9">
        <w:rPr>
          <w:sz w:val="28"/>
          <w:szCs w:val="28"/>
        </w:rPr>
        <w:t>5</w:t>
      </w:r>
      <w:r w:rsidRPr="00135382">
        <w:rPr>
          <w:sz w:val="28"/>
          <w:szCs w:val="28"/>
        </w:rPr>
        <w:t>. Коэффициент, отражающий своевременность выполнения контрольных событий мероприятия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135382">
        <w:rPr>
          <w:sz w:val="28"/>
          <w:szCs w:val="28"/>
        </w:rPr>
        <w:t>), принимается равным 1, если все контрольные события по мероприятию выполнены в соответствии с планом мероприятий реализации государственной программы.</w:t>
      </w:r>
    </w:p>
    <w:p w:rsidR="004262AC" w:rsidRPr="00135382" w:rsidRDefault="004262AC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1</w:t>
      </w:r>
      <w:r w:rsidR="002D3EA9" w:rsidRPr="002D3EA9">
        <w:rPr>
          <w:sz w:val="28"/>
          <w:szCs w:val="28"/>
        </w:rPr>
        <w:t>6</w:t>
      </w:r>
      <w:r w:rsidRPr="00135382">
        <w:rPr>
          <w:sz w:val="28"/>
          <w:szCs w:val="28"/>
        </w:rPr>
        <w:t>. В случае если имеет место несвоевременное выполнение контрольных событий по мероприятию, то данный коэффициент рассчитывается по формуле:</w:t>
      </w:r>
    </w:p>
    <w:p w:rsidR="004262AC" w:rsidRPr="00135382" w:rsidRDefault="004262AC" w:rsidP="003931F2">
      <w:pPr>
        <w:pStyle w:val="ConsPlusNormal"/>
        <w:ind w:firstLine="540"/>
        <w:jc w:val="both"/>
        <w:rPr>
          <w:sz w:val="28"/>
          <w:szCs w:val="28"/>
        </w:rPr>
      </w:pPr>
    </w:p>
    <w:p w:rsidR="004262AC" w:rsidRPr="00135382" w:rsidRDefault="0027262E" w:rsidP="00B576B9">
      <w:pPr>
        <w:pStyle w:val="ConsPlusNormal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bCs/>
                    <w:sz w:val="32"/>
                    <w:szCs w:val="32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bCs/>
                        <w:sz w:val="32"/>
                        <w:szCs w:val="32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ф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пл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sup>
                    </m:sSubSup>
                  </m:den>
                </m:f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М</m:t>
            </m:r>
          </m:den>
        </m:f>
      </m:oMath>
      <w:r w:rsidR="00EA6257" w:rsidRPr="00135382">
        <w:rPr>
          <w:sz w:val="28"/>
          <w:szCs w:val="28"/>
        </w:rPr>
        <w:t xml:space="preserve">, </w:t>
      </w:r>
    </w:p>
    <w:p w:rsidR="004262AC" w:rsidRDefault="004262AC" w:rsidP="003931F2">
      <w:pPr>
        <w:pStyle w:val="ConsPlusNormal"/>
        <w:ind w:firstLine="540"/>
        <w:jc w:val="both"/>
        <w:rPr>
          <w:sz w:val="28"/>
          <w:szCs w:val="28"/>
        </w:rPr>
      </w:pPr>
    </w:p>
    <w:p w:rsidR="00502007" w:rsidRPr="00135382" w:rsidRDefault="00502007" w:rsidP="00502007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где:</w:t>
      </w:r>
    </w:p>
    <w:p w:rsidR="004262AC" w:rsidRPr="00135382" w:rsidRDefault="0027262E" w:rsidP="003931F2">
      <w:pPr>
        <w:pStyle w:val="ConsPlusNormal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bCs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ф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i</m:t>
            </m:r>
          </m:sup>
        </m:sSubSup>
      </m:oMath>
      <w:r w:rsidR="004262AC" w:rsidRPr="00135382">
        <w:rPr>
          <w:sz w:val="28"/>
          <w:szCs w:val="28"/>
        </w:rPr>
        <w:t xml:space="preserve"> - количество выполненных сроков наступления по </w:t>
      </w:r>
      <w:proofErr w:type="spellStart"/>
      <w:r w:rsidR="00056183" w:rsidRPr="00135382">
        <w:rPr>
          <w:sz w:val="28"/>
          <w:szCs w:val="28"/>
          <w:lang w:val="en-US"/>
        </w:rPr>
        <w:t>i</w:t>
      </w:r>
      <w:proofErr w:type="spellEnd"/>
      <w:r w:rsidR="004262AC" w:rsidRPr="00135382">
        <w:rPr>
          <w:sz w:val="28"/>
          <w:szCs w:val="28"/>
        </w:rPr>
        <w:t>-му контрольному событию мероприятия в течение отчетного года;</w:t>
      </w:r>
    </w:p>
    <w:p w:rsidR="004262AC" w:rsidRPr="00135382" w:rsidRDefault="0027262E" w:rsidP="003931F2">
      <w:pPr>
        <w:pStyle w:val="ConsPlusNormal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bCs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пл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i</m:t>
            </m:r>
          </m:sup>
        </m:sSubSup>
      </m:oMath>
      <w:r w:rsidR="004262AC" w:rsidRPr="00135382">
        <w:rPr>
          <w:sz w:val="28"/>
          <w:szCs w:val="28"/>
        </w:rPr>
        <w:t xml:space="preserve"> - количество запланированных сроков наступления по </w:t>
      </w:r>
      <w:proofErr w:type="spellStart"/>
      <w:r w:rsidR="00056183" w:rsidRPr="00135382">
        <w:rPr>
          <w:sz w:val="28"/>
          <w:szCs w:val="28"/>
          <w:lang w:val="en-US"/>
        </w:rPr>
        <w:t>i</w:t>
      </w:r>
      <w:proofErr w:type="spellEnd"/>
      <w:r w:rsidR="004262AC" w:rsidRPr="00135382">
        <w:rPr>
          <w:sz w:val="28"/>
          <w:szCs w:val="28"/>
        </w:rPr>
        <w:t>-му контрольному событию мероприятия в течение отчетного года;</w:t>
      </w:r>
    </w:p>
    <w:p w:rsidR="00532188" w:rsidRPr="00135382" w:rsidRDefault="004262AC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М - количество контрольных событий по мероприятию.</w:t>
      </w:r>
    </w:p>
    <w:p w:rsidR="003D75CE" w:rsidRPr="00135382" w:rsidRDefault="003D75CE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1</w:t>
      </w:r>
      <w:r w:rsidR="002D3EA9" w:rsidRPr="002D3EA9">
        <w:rPr>
          <w:sz w:val="28"/>
          <w:szCs w:val="28"/>
        </w:rPr>
        <w:t>7</w:t>
      </w:r>
      <w:r w:rsidRPr="00135382">
        <w:rPr>
          <w:sz w:val="28"/>
          <w:szCs w:val="28"/>
        </w:rPr>
        <w:t>. Коэффициент результативности основного мероприятия (</w:t>
      </w: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oмj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sup>
        </m:sSubSup>
      </m:oMath>
      <w:r w:rsidRPr="00135382">
        <w:rPr>
          <w:sz w:val="28"/>
          <w:szCs w:val="28"/>
        </w:rPr>
        <w:t>) определяется исходя из степени достижения целевых показателей основного мероприятия и целевых показателей направлений государственной программы (далее - направление) и рассчитывается по формуле:</w:t>
      </w:r>
    </w:p>
    <w:p w:rsidR="003D75CE" w:rsidRPr="00135382" w:rsidRDefault="003D75CE" w:rsidP="003931F2">
      <w:pPr>
        <w:pStyle w:val="ConsPlusNormal"/>
        <w:ind w:firstLine="709"/>
        <w:jc w:val="both"/>
        <w:rPr>
          <w:sz w:val="28"/>
          <w:szCs w:val="28"/>
        </w:rPr>
      </w:pPr>
    </w:p>
    <w:p w:rsidR="00E66B82" w:rsidRPr="00135382" w:rsidRDefault="0027262E" w:rsidP="00B576B9">
      <w:pPr>
        <w:pStyle w:val="ConsPlusNormal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омj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р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  <m:e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омj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>*0,6+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p>
          <m:e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g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ом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*0,4</m:t>
        </m:r>
      </m:oMath>
      <w:r w:rsidR="00C915ED" w:rsidRPr="00135382">
        <w:rPr>
          <w:sz w:val="28"/>
          <w:szCs w:val="28"/>
        </w:rPr>
        <w:t xml:space="preserve">, </w:t>
      </w:r>
    </w:p>
    <w:p w:rsidR="00E66B82" w:rsidRPr="00135382" w:rsidRDefault="00E66B82" w:rsidP="003931F2">
      <w:pPr>
        <w:pStyle w:val="ConsPlusNormal"/>
        <w:ind w:firstLine="709"/>
        <w:jc w:val="both"/>
        <w:rPr>
          <w:sz w:val="28"/>
          <w:szCs w:val="28"/>
        </w:rPr>
      </w:pPr>
    </w:p>
    <w:p w:rsidR="00E66B82" w:rsidRPr="00135382" w:rsidRDefault="00925F9D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где:</w:t>
      </w:r>
    </w:p>
    <w:p w:rsidR="003D75CE" w:rsidRPr="00135382" w:rsidRDefault="0027262E" w:rsidP="003931F2">
      <w:pPr>
        <w:pStyle w:val="ConsPlusNormal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омj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="003D75CE" w:rsidRPr="00135382">
        <w:rPr>
          <w:sz w:val="28"/>
          <w:szCs w:val="28"/>
        </w:rPr>
        <w:t xml:space="preserve"> - степень достижения </w:t>
      </w:r>
      <w:proofErr w:type="spellStart"/>
      <w:r w:rsidR="00713073" w:rsidRPr="00135382">
        <w:rPr>
          <w:sz w:val="28"/>
          <w:szCs w:val="28"/>
          <w:lang w:val="en-US"/>
        </w:rPr>
        <w:t>i</w:t>
      </w:r>
      <w:proofErr w:type="spellEnd"/>
      <w:r w:rsidR="00713073" w:rsidRPr="00135382">
        <w:rPr>
          <w:sz w:val="28"/>
          <w:szCs w:val="28"/>
        </w:rPr>
        <w:t xml:space="preserve">-го </w:t>
      </w:r>
      <w:r w:rsidR="003D75CE" w:rsidRPr="00135382">
        <w:rPr>
          <w:sz w:val="28"/>
          <w:szCs w:val="28"/>
        </w:rPr>
        <w:t xml:space="preserve">показателя </w:t>
      </w:r>
      <w:r w:rsidR="00713073" w:rsidRPr="00135382">
        <w:rPr>
          <w:sz w:val="28"/>
          <w:szCs w:val="28"/>
          <w:lang w:val="en-US"/>
        </w:rPr>
        <w:t>j</w:t>
      </w:r>
      <w:r w:rsidR="00713073" w:rsidRPr="00135382">
        <w:rPr>
          <w:sz w:val="28"/>
          <w:szCs w:val="28"/>
        </w:rPr>
        <w:t xml:space="preserve">-го </w:t>
      </w:r>
      <w:r w:rsidR="003D75CE" w:rsidRPr="00135382">
        <w:rPr>
          <w:sz w:val="28"/>
          <w:szCs w:val="28"/>
        </w:rPr>
        <w:t>основного мероприятия;</w:t>
      </w:r>
    </w:p>
    <w:p w:rsidR="003D75CE" w:rsidRPr="00135382" w:rsidRDefault="003D75CE" w:rsidP="003931F2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135382">
        <w:rPr>
          <w:sz w:val="28"/>
          <w:szCs w:val="28"/>
        </w:rPr>
        <w:lastRenderedPageBreak/>
        <w:t>S</w:t>
      </w:r>
      <w:r w:rsidRPr="00135382">
        <w:rPr>
          <w:sz w:val="28"/>
          <w:szCs w:val="28"/>
          <w:vertAlign w:val="subscript"/>
        </w:rPr>
        <w:t>н</w:t>
      </w:r>
      <w:proofErr w:type="spellEnd"/>
      <w:r w:rsidRPr="00135382">
        <w:rPr>
          <w:sz w:val="28"/>
          <w:szCs w:val="28"/>
        </w:rPr>
        <w:t xml:space="preserve"> - степень достижения </w:t>
      </w:r>
      <w:proofErr w:type="spellStart"/>
      <w:r w:rsidR="00713073" w:rsidRPr="00135382">
        <w:rPr>
          <w:sz w:val="28"/>
          <w:szCs w:val="28"/>
          <w:lang w:val="en-US"/>
        </w:rPr>
        <w:t>i</w:t>
      </w:r>
      <w:proofErr w:type="spellEnd"/>
      <w:r w:rsidR="00713073" w:rsidRPr="00135382">
        <w:rPr>
          <w:sz w:val="28"/>
          <w:szCs w:val="28"/>
        </w:rPr>
        <w:t xml:space="preserve">-го </w:t>
      </w:r>
      <w:r w:rsidRPr="00135382">
        <w:rPr>
          <w:sz w:val="28"/>
          <w:szCs w:val="28"/>
        </w:rPr>
        <w:t xml:space="preserve">показателя </w:t>
      </w:r>
      <w:r w:rsidR="00713073" w:rsidRPr="00135382">
        <w:rPr>
          <w:sz w:val="28"/>
          <w:szCs w:val="28"/>
          <w:lang w:val="en-US"/>
        </w:rPr>
        <w:t>g</w:t>
      </w:r>
      <w:r w:rsidR="00713073" w:rsidRPr="00135382">
        <w:rPr>
          <w:sz w:val="28"/>
          <w:szCs w:val="28"/>
        </w:rPr>
        <w:t xml:space="preserve">-го </w:t>
      </w:r>
      <w:r w:rsidRPr="00135382">
        <w:rPr>
          <w:sz w:val="28"/>
          <w:szCs w:val="28"/>
        </w:rPr>
        <w:t>направления;</w:t>
      </w:r>
    </w:p>
    <w:p w:rsidR="003D75CE" w:rsidRPr="00135382" w:rsidRDefault="0027262E" w:rsidP="003931F2">
      <w:pPr>
        <w:pStyle w:val="ConsPlusNormal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g</m:t>
            </m:r>
          </m:sup>
        </m:sSubSup>
      </m:oMath>
      <w:r w:rsidR="003D75CE" w:rsidRPr="00135382">
        <w:rPr>
          <w:sz w:val="28"/>
          <w:szCs w:val="28"/>
        </w:rPr>
        <w:t xml:space="preserve"> - фактические расходы за счет всех источников финансирования на реализацию </w:t>
      </w:r>
      <w:r w:rsidR="005E4EB0" w:rsidRPr="00135382">
        <w:rPr>
          <w:sz w:val="28"/>
          <w:szCs w:val="28"/>
          <w:lang w:val="en-US"/>
        </w:rPr>
        <w:t>g</w:t>
      </w:r>
      <w:r w:rsidR="003D75CE" w:rsidRPr="00135382">
        <w:rPr>
          <w:sz w:val="28"/>
          <w:szCs w:val="28"/>
        </w:rPr>
        <w:t>-го направления;</w:t>
      </w:r>
    </w:p>
    <w:p w:rsidR="003D75CE" w:rsidRPr="00135382" w:rsidRDefault="003D75CE" w:rsidP="003931F2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135382">
        <w:rPr>
          <w:sz w:val="28"/>
          <w:szCs w:val="28"/>
        </w:rPr>
        <w:t>V</w:t>
      </w:r>
      <w:r w:rsidRPr="00135382">
        <w:rPr>
          <w:sz w:val="28"/>
          <w:szCs w:val="28"/>
          <w:vertAlign w:val="subscript"/>
        </w:rPr>
        <w:t>ом</w:t>
      </w:r>
      <w:proofErr w:type="spellEnd"/>
      <w:r w:rsidRPr="00135382">
        <w:rPr>
          <w:sz w:val="28"/>
          <w:szCs w:val="28"/>
        </w:rPr>
        <w:t xml:space="preserve"> - общие расходы за счет всех источников финансирования на реализацию основного мероприятия;</w:t>
      </w:r>
    </w:p>
    <w:p w:rsidR="0081134B" w:rsidRPr="00135382" w:rsidRDefault="0081134B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I - количество показателей основного мероприятия, направления государственной программы.</w:t>
      </w:r>
    </w:p>
    <w:p w:rsidR="003D75CE" w:rsidRPr="00135382" w:rsidRDefault="003D75CE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1</w:t>
      </w:r>
      <w:r w:rsidR="002D3EA9" w:rsidRPr="002D3EA9">
        <w:rPr>
          <w:sz w:val="28"/>
          <w:szCs w:val="28"/>
        </w:rPr>
        <w:t>8</w:t>
      </w:r>
      <w:r w:rsidRPr="00135382">
        <w:rPr>
          <w:sz w:val="28"/>
          <w:szCs w:val="28"/>
        </w:rPr>
        <w:t>. В случае, если реализация отдельных направлений не требует финансового обеспечения, то для расчета коэффициента результативности основного мероприятия используется следующая формула:</w:t>
      </w:r>
    </w:p>
    <w:p w:rsidR="003D75CE" w:rsidRPr="00135382" w:rsidRDefault="003D75CE" w:rsidP="003931F2">
      <w:pPr>
        <w:pStyle w:val="ConsPlusNormal"/>
        <w:jc w:val="both"/>
      </w:pPr>
    </w:p>
    <w:p w:rsidR="003D75CE" w:rsidRPr="00135382" w:rsidRDefault="0027262E" w:rsidP="003931F2">
      <w:pPr>
        <w:pStyle w:val="ConsPlusNormal"/>
        <w:jc w:val="center"/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омj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р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p>
          <m:e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омj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>*0,6+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sup>
          <m:e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>*0,4</m:t>
        </m:r>
      </m:oMath>
      <w:r w:rsidR="00807DE9" w:rsidRPr="00135382">
        <w:rPr>
          <w:sz w:val="28"/>
          <w:szCs w:val="28"/>
        </w:rPr>
        <w:t>.</w:t>
      </w:r>
    </w:p>
    <w:p w:rsidR="003D75CE" w:rsidRPr="00135382" w:rsidRDefault="003D75CE" w:rsidP="003931F2">
      <w:pPr>
        <w:pStyle w:val="ConsPlusNormal"/>
        <w:jc w:val="both"/>
      </w:pPr>
    </w:p>
    <w:p w:rsidR="003D75CE" w:rsidRPr="00135382" w:rsidRDefault="003D75CE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1</w:t>
      </w:r>
      <w:r w:rsidR="002D3EA9" w:rsidRPr="002D3EA9">
        <w:rPr>
          <w:sz w:val="28"/>
          <w:szCs w:val="28"/>
        </w:rPr>
        <w:t>9</w:t>
      </w:r>
      <w:r w:rsidRPr="00135382">
        <w:rPr>
          <w:sz w:val="28"/>
          <w:szCs w:val="28"/>
        </w:rPr>
        <w:t xml:space="preserve">. Качество управления основного </w:t>
      </w:r>
      <w:proofErr w:type="gramStart"/>
      <w:r w:rsidRPr="00135382">
        <w:rPr>
          <w:sz w:val="28"/>
          <w:szCs w:val="28"/>
        </w:rPr>
        <w:t>мероприятия</w:t>
      </w:r>
      <w:r w:rsidR="00130CEC" w:rsidRPr="00135382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омj</m:t>
            </m:r>
          </m:sub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у</m:t>
            </m:r>
          </m:sup>
        </m:sSubSup>
      </m:oMath>
      <w:r w:rsidRPr="00135382">
        <w:rPr>
          <w:sz w:val="28"/>
          <w:szCs w:val="28"/>
        </w:rPr>
        <w:t xml:space="preserve"> (</w:t>
      </w:r>
      <w:proofErr w:type="gramEnd"/>
      <w:r w:rsidRPr="00135382">
        <w:rPr>
          <w:sz w:val="28"/>
          <w:szCs w:val="28"/>
        </w:rPr>
        <w:t>определяется на основе частных критериев (</w:t>
      </w:r>
      <m:oMath>
        <m:sSub>
          <m:sSub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омj</m:t>
            </m:r>
          </m:sub>
        </m:sSub>
      </m:oMath>
      <w:r w:rsidRPr="00135382">
        <w:rPr>
          <w:sz w:val="28"/>
          <w:szCs w:val="28"/>
        </w:rPr>
        <w:t>) как сумма произведения весового коэффициента частного критерия (</w:t>
      </w:r>
      <m:oMath>
        <m:sSub>
          <m:sSub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омj</m:t>
            </m:r>
          </m:sub>
        </m:sSub>
      </m:oMath>
      <w:r w:rsidRPr="00135382">
        <w:rPr>
          <w:sz w:val="28"/>
          <w:szCs w:val="28"/>
        </w:rPr>
        <w:t>) на одну из балльных оценок частного критерия (</w:t>
      </w:r>
      <m:oMath>
        <m:sSub>
          <m:sSub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омj</m:t>
            </m:r>
          </m:sub>
        </m:sSub>
      </m:oMath>
      <w:r w:rsidRPr="00135382">
        <w:rPr>
          <w:sz w:val="28"/>
          <w:szCs w:val="28"/>
        </w:rPr>
        <w:t xml:space="preserve">) согласно приложению </w:t>
      </w:r>
      <w:r w:rsidR="00DB5842" w:rsidRPr="00135382">
        <w:rPr>
          <w:sz w:val="28"/>
          <w:szCs w:val="28"/>
        </w:rPr>
        <w:t>№</w:t>
      </w:r>
      <w:r w:rsidRPr="00135382">
        <w:rPr>
          <w:sz w:val="28"/>
          <w:szCs w:val="28"/>
        </w:rPr>
        <w:t xml:space="preserve"> 3 к настоящей Методике.</w:t>
      </w:r>
    </w:p>
    <w:p w:rsidR="00532188" w:rsidRPr="00135382" w:rsidRDefault="00532188" w:rsidP="003931F2">
      <w:pPr>
        <w:pStyle w:val="ConsPlusNormal"/>
        <w:ind w:firstLine="709"/>
        <w:jc w:val="both"/>
        <w:rPr>
          <w:sz w:val="28"/>
          <w:szCs w:val="28"/>
        </w:rPr>
      </w:pPr>
    </w:p>
    <w:p w:rsidR="00EE3D39" w:rsidRPr="00135382" w:rsidRDefault="00EE3D39" w:rsidP="003931F2">
      <w:pPr>
        <w:pStyle w:val="ConsPlusNormal"/>
        <w:jc w:val="center"/>
        <w:outlineLvl w:val="1"/>
        <w:rPr>
          <w:b/>
          <w:sz w:val="28"/>
          <w:szCs w:val="28"/>
        </w:rPr>
      </w:pPr>
      <w:r w:rsidRPr="00135382">
        <w:rPr>
          <w:b/>
          <w:sz w:val="28"/>
          <w:szCs w:val="28"/>
        </w:rPr>
        <w:t>V. Расчет степени достижения целевых показателей</w:t>
      </w:r>
      <w:r w:rsidR="000A039E" w:rsidRPr="00135382">
        <w:rPr>
          <w:b/>
          <w:sz w:val="28"/>
          <w:szCs w:val="28"/>
        </w:rPr>
        <w:t xml:space="preserve"> государственной программы, </w:t>
      </w:r>
      <w:r w:rsidRPr="00135382">
        <w:rPr>
          <w:b/>
          <w:sz w:val="28"/>
          <w:szCs w:val="28"/>
        </w:rPr>
        <w:t>подпрограмм, обеспечивающей подпрограммы, основных</w:t>
      </w:r>
    </w:p>
    <w:p w:rsidR="00EE3D39" w:rsidRPr="00135382" w:rsidRDefault="000A039E" w:rsidP="003931F2">
      <w:pPr>
        <w:pStyle w:val="ConsPlusNormal"/>
        <w:jc w:val="center"/>
        <w:rPr>
          <w:sz w:val="28"/>
          <w:szCs w:val="28"/>
        </w:rPr>
      </w:pPr>
      <w:r w:rsidRPr="00135382">
        <w:rPr>
          <w:b/>
          <w:sz w:val="28"/>
          <w:szCs w:val="28"/>
        </w:rPr>
        <w:t>м</w:t>
      </w:r>
      <w:r w:rsidR="00EE3D39" w:rsidRPr="00135382">
        <w:rPr>
          <w:b/>
          <w:sz w:val="28"/>
          <w:szCs w:val="28"/>
        </w:rPr>
        <w:t>ероприятий</w:t>
      </w:r>
      <w:r w:rsidRPr="00135382">
        <w:rPr>
          <w:b/>
          <w:sz w:val="28"/>
          <w:szCs w:val="28"/>
        </w:rPr>
        <w:t>,</w:t>
      </w:r>
      <w:r w:rsidR="00EE3D39" w:rsidRPr="00135382">
        <w:rPr>
          <w:b/>
          <w:sz w:val="28"/>
          <w:szCs w:val="28"/>
        </w:rPr>
        <w:t xml:space="preserve"> направлений</w:t>
      </w:r>
      <w:r w:rsidRPr="00135382">
        <w:rPr>
          <w:b/>
          <w:sz w:val="28"/>
          <w:szCs w:val="28"/>
        </w:rPr>
        <w:t xml:space="preserve"> и мероприятий</w:t>
      </w:r>
      <w:r w:rsidR="005C01BB" w:rsidRPr="00135382">
        <w:rPr>
          <w:sz w:val="28"/>
          <w:szCs w:val="28"/>
        </w:rPr>
        <w:t xml:space="preserve"> </w:t>
      </w:r>
    </w:p>
    <w:p w:rsidR="00EE3D39" w:rsidRPr="00135382" w:rsidRDefault="00EE3D39" w:rsidP="003931F2">
      <w:pPr>
        <w:pStyle w:val="ConsPlusNormal"/>
        <w:jc w:val="both"/>
        <w:rPr>
          <w:sz w:val="28"/>
          <w:szCs w:val="28"/>
        </w:rPr>
      </w:pPr>
    </w:p>
    <w:p w:rsidR="00EE3D39" w:rsidRPr="00135382" w:rsidRDefault="002D3EA9" w:rsidP="003931F2">
      <w:pPr>
        <w:pStyle w:val="ConsPlusNormal"/>
        <w:ind w:firstLine="709"/>
        <w:jc w:val="both"/>
        <w:rPr>
          <w:sz w:val="28"/>
          <w:szCs w:val="28"/>
        </w:rPr>
      </w:pPr>
      <w:r w:rsidRPr="002D3EA9">
        <w:rPr>
          <w:sz w:val="28"/>
          <w:szCs w:val="28"/>
        </w:rPr>
        <w:t>20</w:t>
      </w:r>
      <w:r w:rsidR="00EE3D39" w:rsidRPr="00135382">
        <w:rPr>
          <w:sz w:val="28"/>
          <w:szCs w:val="28"/>
        </w:rPr>
        <w:t xml:space="preserve">. Степень достижения </w:t>
      </w:r>
      <w:proofErr w:type="spellStart"/>
      <w:r w:rsidR="00C42510" w:rsidRPr="00135382">
        <w:rPr>
          <w:sz w:val="28"/>
          <w:szCs w:val="28"/>
          <w:lang w:val="en-US"/>
        </w:rPr>
        <w:t>i</w:t>
      </w:r>
      <w:proofErr w:type="spellEnd"/>
      <w:r w:rsidR="00C42510" w:rsidRPr="00135382">
        <w:rPr>
          <w:sz w:val="28"/>
          <w:szCs w:val="28"/>
        </w:rPr>
        <w:t xml:space="preserve">-го </w:t>
      </w:r>
      <w:r w:rsidR="00EE3D39" w:rsidRPr="00135382">
        <w:rPr>
          <w:sz w:val="28"/>
          <w:szCs w:val="28"/>
        </w:rPr>
        <w:t>целев</w:t>
      </w:r>
      <w:r w:rsidR="00C42510" w:rsidRPr="00135382">
        <w:rPr>
          <w:sz w:val="28"/>
          <w:szCs w:val="28"/>
        </w:rPr>
        <w:t>ого</w:t>
      </w:r>
      <w:r w:rsidR="00EE3D39" w:rsidRPr="00135382">
        <w:rPr>
          <w:sz w:val="28"/>
          <w:szCs w:val="28"/>
        </w:rPr>
        <w:t xml:space="preserve"> показател</w:t>
      </w:r>
      <w:r w:rsidR="00C42510" w:rsidRPr="00135382">
        <w:rPr>
          <w:sz w:val="28"/>
          <w:szCs w:val="28"/>
        </w:rPr>
        <w:t>я</w:t>
      </w:r>
      <w:r w:rsidR="00EE3D39" w:rsidRPr="00135382">
        <w:rPr>
          <w:sz w:val="28"/>
          <w:szCs w:val="28"/>
        </w:rPr>
        <w:t xml:space="preserve"> </w:t>
      </w:r>
      <w:r w:rsidR="00134AC7" w:rsidRPr="00135382">
        <w:rPr>
          <w:sz w:val="28"/>
          <w:szCs w:val="28"/>
        </w:rPr>
        <w:t>государственной программы (</w:t>
      </w:r>
      <m:oMath>
        <m:sSubSup>
          <m:sSubSup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гп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="00D4306D" w:rsidRPr="00135382">
        <w:rPr>
          <w:bCs/>
          <w:sz w:val="28"/>
          <w:szCs w:val="28"/>
        </w:rPr>
        <w:t>)</w:t>
      </w:r>
      <w:r w:rsidR="001556B0" w:rsidRPr="00135382">
        <w:rPr>
          <w:bCs/>
          <w:sz w:val="28"/>
          <w:szCs w:val="28"/>
        </w:rPr>
        <w:t>,</w:t>
      </w:r>
      <w:r w:rsidR="00D4306D" w:rsidRPr="00135382">
        <w:rPr>
          <w:bCs/>
          <w:sz w:val="28"/>
          <w:szCs w:val="28"/>
        </w:rPr>
        <w:t xml:space="preserve"> </w:t>
      </w:r>
      <w:r w:rsidR="00EE3D39" w:rsidRPr="00135382">
        <w:rPr>
          <w:sz w:val="28"/>
          <w:szCs w:val="28"/>
        </w:rPr>
        <w:t>подпрограммы, обеспечивающей подпрограммы (</w:t>
      </w:r>
      <m:oMath>
        <m:sSubSup>
          <m:sSubSup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ппj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="00EE3D39" w:rsidRPr="00135382">
        <w:rPr>
          <w:sz w:val="28"/>
          <w:szCs w:val="28"/>
        </w:rPr>
        <w:t>), основных мероприятий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омj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="00EE3D39" w:rsidRPr="00135382">
        <w:rPr>
          <w:sz w:val="28"/>
          <w:szCs w:val="28"/>
        </w:rPr>
        <w:t>), направлений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="00EE3D39" w:rsidRPr="00135382">
        <w:rPr>
          <w:sz w:val="28"/>
          <w:szCs w:val="28"/>
        </w:rPr>
        <w:t>)</w:t>
      </w:r>
      <w:r w:rsidR="00E0457D" w:rsidRPr="00135382">
        <w:rPr>
          <w:sz w:val="28"/>
          <w:szCs w:val="28"/>
        </w:rPr>
        <w:t xml:space="preserve"> и мероприятий </w:t>
      </w:r>
      <w:r w:rsidR="00A62701" w:rsidRPr="00135382">
        <w:rPr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="00A62701" w:rsidRPr="00135382">
        <w:rPr>
          <w:sz w:val="28"/>
          <w:szCs w:val="28"/>
        </w:rPr>
        <w:t>)</w:t>
      </w:r>
      <w:r w:rsidR="00EE3D39" w:rsidRPr="00135382">
        <w:rPr>
          <w:sz w:val="28"/>
          <w:szCs w:val="28"/>
        </w:rPr>
        <w:t xml:space="preserve"> рассчитываются по формулам:</w:t>
      </w:r>
    </w:p>
    <w:p w:rsidR="00EE3D39" w:rsidRDefault="00EE3D39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а) если целевой показатель имеет желаемую положительную динамику:</w:t>
      </w:r>
    </w:p>
    <w:p w:rsidR="00B576B9" w:rsidRPr="00135382" w:rsidRDefault="00B576B9" w:rsidP="003931F2">
      <w:pPr>
        <w:pStyle w:val="ConsPlusNormal"/>
        <w:ind w:firstLine="709"/>
        <w:jc w:val="both"/>
        <w:rPr>
          <w:sz w:val="28"/>
          <w:szCs w:val="28"/>
        </w:rPr>
      </w:pPr>
    </w:p>
    <w:p w:rsidR="0037148D" w:rsidRDefault="0027262E" w:rsidP="00B576B9">
      <w:pPr>
        <w:pStyle w:val="ConsPlusNormal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гп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i</m:t>
            </m:r>
          </m:sup>
        </m:sSubSup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  <m:d>
          <m:d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ппj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омj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ctrlPr>
              <w:rPr>
                <w:rFonts w:ascii="Cambria Math" w:hAnsi="Cambria Math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ф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пл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p>
            </m:sSub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k</m:t>
        </m:r>
      </m:oMath>
      <w:r w:rsidR="0037148D">
        <w:rPr>
          <w:sz w:val="28"/>
          <w:szCs w:val="28"/>
        </w:rPr>
        <w:t xml:space="preserve">, </w:t>
      </w:r>
    </w:p>
    <w:p w:rsidR="0037148D" w:rsidRDefault="0037148D" w:rsidP="003931F2">
      <w:pPr>
        <w:pStyle w:val="ConsPlusNormal"/>
        <w:ind w:firstLine="709"/>
        <w:jc w:val="center"/>
        <w:rPr>
          <w:sz w:val="28"/>
          <w:szCs w:val="28"/>
        </w:rPr>
      </w:pPr>
    </w:p>
    <w:p w:rsidR="00EE3D39" w:rsidRPr="00135382" w:rsidRDefault="00314AB2" w:rsidP="0037148D">
      <w:pPr>
        <w:pStyle w:val="ConsPlusNormal"/>
        <w:ind w:firstLine="709"/>
        <w:rPr>
          <w:i/>
          <w:sz w:val="28"/>
          <w:szCs w:val="28"/>
        </w:rPr>
      </w:pPr>
      <w:r w:rsidRPr="00135382">
        <w:rPr>
          <w:sz w:val="28"/>
          <w:szCs w:val="28"/>
        </w:rPr>
        <w:t>где:</w:t>
      </w:r>
    </w:p>
    <w:p w:rsidR="00EE3D39" w:rsidRPr="00135382" w:rsidRDefault="0027262E" w:rsidP="003931F2">
      <w:pPr>
        <w:pStyle w:val="ConsPlusNormal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</m:oMath>
      <w:r w:rsidR="001D0586" w:rsidRPr="00135382">
        <w:rPr>
          <w:sz w:val="28"/>
          <w:szCs w:val="28"/>
        </w:rPr>
        <w:t xml:space="preserve"> </w:t>
      </w:r>
      <w:r w:rsidR="00EE3D39" w:rsidRPr="00135382">
        <w:rPr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пл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</m:oMath>
      <w:r w:rsidR="00EE3D39" w:rsidRPr="00135382">
        <w:rPr>
          <w:sz w:val="28"/>
          <w:szCs w:val="28"/>
        </w:rPr>
        <w:t xml:space="preserve">) - фактически достигнутое значение </w:t>
      </w:r>
      <w:proofErr w:type="spellStart"/>
      <w:r w:rsidR="001D0586" w:rsidRPr="00135382">
        <w:rPr>
          <w:sz w:val="28"/>
          <w:szCs w:val="28"/>
          <w:lang w:val="en-US"/>
        </w:rPr>
        <w:t>i</w:t>
      </w:r>
      <w:proofErr w:type="spellEnd"/>
      <w:r w:rsidR="001D0586" w:rsidRPr="00135382">
        <w:rPr>
          <w:sz w:val="28"/>
          <w:szCs w:val="28"/>
        </w:rPr>
        <w:t xml:space="preserve">-го </w:t>
      </w:r>
      <w:r w:rsidR="00EE3D39" w:rsidRPr="00135382">
        <w:rPr>
          <w:sz w:val="28"/>
          <w:szCs w:val="28"/>
        </w:rPr>
        <w:t xml:space="preserve">целевого показателя (запланированное значение </w:t>
      </w:r>
      <w:proofErr w:type="spellStart"/>
      <w:r w:rsidR="001D0586" w:rsidRPr="00135382">
        <w:rPr>
          <w:sz w:val="28"/>
          <w:szCs w:val="28"/>
          <w:lang w:val="en-US"/>
        </w:rPr>
        <w:t>i</w:t>
      </w:r>
      <w:proofErr w:type="spellEnd"/>
      <w:r w:rsidR="001D0586" w:rsidRPr="00135382">
        <w:rPr>
          <w:sz w:val="28"/>
          <w:szCs w:val="28"/>
        </w:rPr>
        <w:t xml:space="preserve">-го </w:t>
      </w:r>
      <w:r w:rsidR="00EE3D39" w:rsidRPr="00135382">
        <w:rPr>
          <w:sz w:val="28"/>
          <w:szCs w:val="28"/>
        </w:rPr>
        <w:t>целевого показателя);</w:t>
      </w:r>
    </w:p>
    <w:p w:rsidR="00EE3D39" w:rsidRPr="00135382" w:rsidRDefault="00EE3D39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 xml:space="preserve">k - весовой коэффициент </w:t>
      </w:r>
      <w:proofErr w:type="spellStart"/>
      <w:r w:rsidR="00714D13" w:rsidRPr="00135382">
        <w:rPr>
          <w:sz w:val="28"/>
          <w:szCs w:val="28"/>
          <w:lang w:val="en-US"/>
        </w:rPr>
        <w:t>i</w:t>
      </w:r>
      <w:proofErr w:type="spellEnd"/>
      <w:r w:rsidR="00714D13" w:rsidRPr="00135382">
        <w:rPr>
          <w:sz w:val="28"/>
          <w:szCs w:val="28"/>
        </w:rPr>
        <w:t xml:space="preserve">-го </w:t>
      </w:r>
      <w:r w:rsidRPr="00135382">
        <w:rPr>
          <w:sz w:val="28"/>
          <w:szCs w:val="28"/>
        </w:rPr>
        <w:t xml:space="preserve">целевого показателя </w:t>
      </w:r>
      <w:r w:rsidR="00714D13" w:rsidRPr="00135382">
        <w:rPr>
          <w:sz w:val="28"/>
          <w:szCs w:val="28"/>
        </w:rPr>
        <w:t>государственной программы (</w:t>
      </w:r>
      <w:r w:rsidRPr="00135382">
        <w:rPr>
          <w:sz w:val="28"/>
          <w:szCs w:val="28"/>
        </w:rPr>
        <w:t>подпрограммы, обеспечивающей подпрограммы</w:t>
      </w:r>
      <w:r w:rsidR="00714D13" w:rsidRPr="00135382">
        <w:rPr>
          <w:sz w:val="28"/>
          <w:szCs w:val="28"/>
        </w:rPr>
        <w:t>, основного мероприятия, направления и мероприятия</w:t>
      </w:r>
      <w:r w:rsidR="00C42510" w:rsidRPr="00135382">
        <w:rPr>
          <w:sz w:val="28"/>
          <w:szCs w:val="28"/>
        </w:rPr>
        <w:t>)</w:t>
      </w:r>
      <w:r w:rsidRPr="00135382">
        <w:rPr>
          <w:sz w:val="28"/>
          <w:szCs w:val="28"/>
        </w:rPr>
        <w:t>;</w:t>
      </w:r>
    </w:p>
    <w:p w:rsidR="00F06458" w:rsidRPr="00135382" w:rsidRDefault="00F06458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 xml:space="preserve">причем, если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ф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пл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 xml:space="preserve"> п</m:t>
        </m:r>
      </m:oMath>
      <w:r w:rsidRPr="00135382">
        <w:rPr>
          <w:sz w:val="28"/>
          <w:szCs w:val="28"/>
        </w:rPr>
        <w:t>ревышает</w:t>
      </w:r>
      <w:r w:rsidR="00C42510" w:rsidRPr="00135382">
        <w:rPr>
          <w:sz w:val="28"/>
          <w:szCs w:val="28"/>
        </w:rPr>
        <w:t xml:space="preserve"> либо равно</w:t>
      </w:r>
      <w:r w:rsidRPr="00135382">
        <w:rPr>
          <w:sz w:val="28"/>
          <w:szCs w:val="28"/>
        </w:rPr>
        <w:t xml:space="preserve"> 1, то </w:t>
      </w:r>
      <w:r w:rsidR="00F72F07" w:rsidRPr="00135382">
        <w:rPr>
          <w:sz w:val="28"/>
          <w:szCs w:val="28"/>
        </w:rPr>
        <w:t xml:space="preserve">степень достижения </w:t>
      </w:r>
      <w:proofErr w:type="spellStart"/>
      <w:r w:rsidR="00F72F07" w:rsidRPr="00135382">
        <w:rPr>
          <w:sz w:val="28"/>
          <w:szCs w:val="28"/>
          <w:lang w:val="en-US"/>
        </w:rPr>
        <w:t>i</w:t>
      </w:r>
      <w:proofErr w:type="spellEnd"/>
      <w:r w:rsidR="00F72F07" w:rsidRPr="00135382">
        <w:rPr>
          <w:sz w:val="28"/>
          <w:szCs w:val="28"/>
        </w:rPr>
        <w:t xml:space="preserve">-го целевого показателя государственной программы (подпрограммы, обеспечивающей подпрограммы, основного мероприятия, направления и мероприятия) </w:t>
      </w:r>
      <w:r w:rsidRPr="00135382">
        <w:rPr>
          <w:sz w:val="28"/>
          <w:szCs w:val="28"/>
        </w:rPr>
        <w:t>равн</w:t>
      </w:r>
      <w:r w:rsidR="00F72F07" w:rsidRPr="00135382">
        <w:rPr>
          <w:sz w:val="28"/>
          <w:szCs w:val="28"/>
        </w:rPr>
        <w:t>а</w:t>
      </w:r>
      <w:r w:rsidRPr="00135382">
        <w:rPr>
          <w:sz w:val="28"/>
          <w:szCs w:val="28"/>
        </w:rPr>
        <w:t xml:space="preserve"> </w:t>
      </w:r>
      <w:r w:rsidR="00C42510" w:rsidRPr="00135382">
        <w:rPr>
          <w:sz w:val="28"/>
          <w:szCs w:val="28"/>
        </w:rPr>
        <w:t xml:space="preserve">весовому коэффициенту </w:t>
      </w:r>
      <w:r w:rsidR="00F72F07" w:rsidRPr="00135382">
        <w:rPr>
          <w:sz w:val="28"/>
          <w:szCs w:val="28"/>
        </w:rPr>
        <w:t xml:space="preserve">данного </w:t>
      </w:r>
      <w:r w:rsidR="00C42510" w:rsidRPr="00135382">
        <w:rPr>
          <w:sz w:val="28"/>
          <w:szCs w:val="28"/>
        </w:rPr>
        <w:t>целевого показателя:</w:t>
      </w:r>
    </w:p>
    <w:p w:rsidR="00C42510" w:rsidRPr="00135382" w:rsidRDefault="00C42510" w:rsidP="003931F2">
      <w:pPr>
        <w:pStyle w:val="ConsPlusNormal"/>
        <w:ind w:firstLine="709"/>
        <w:jc w:val="both"/>
        <w:rPr>
          <w:sz w:val="28"/>
          <w:szCs w:val="28"/>
        </w:rPr>
      </w:pPr>
    </w:p>
    <w:p w:rsidR="00C42510" w:rsidRPr="00EC4DF9" w:rsidRDefault="0027262E" w:rsidP="00B576B9">
      <w:pPr>
        <w:pStyle w:val="ConsPlusNormal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гп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i</m:t>
            </m:r>
          </m:sup>
        </m:sSubSup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  <m:d>
          <m:d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ппj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омj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ctrlPr>
              <w:rPr>
                <w:rFonts w:ascii="Cambria Math" w:hAnsi="Cambria Math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k</m:t>
        </m:r>
      </m:oMath>
      <w:r w:rsidR="00EC4DF9">
        <w:rPr>
          <w:sz w:val="28"/>
          <w:szCs w:val="28"/>
        </w:rPr>
        <w:t>;</w:t>
      </w:r>
    </w:p>
    <w:p w:rsidR="00C42510" w:rsidRPr="00135382" w:rsidRDefault="00C42510" w:rsidP="003931F2">
      <w:pPr>
        <w:pStyle w:val="ConsPlusNormal"/>
        <w:ind w:firstLine="709"/>
        <w:jc w:val="both"/>
        <w:rPr>
          <w:sz w:val="28"/>
          <w:szCs w:val="28"/>
        </w:rPr>
      </w:pPr>
    </w:p>
    <w:p w:rsidR="00EE3D39" w:rsidRPr="00135382" w:rsidRDefault="00EE3D39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б) если целевой показатель имеет желаемую отрицательную динамику:</w:t>
      </w:r>
    </w:p>
    <w:p w:rsidR="00EE3D39" w:rsidRPr="00135382" w:rsidRDefault="00EE3D39" w:rsidP="003931F2">
      <w:pPr>
        <w:pStyle w:val="ConsPlusNormal"/>
        <w:ind w:firstLine="709"/>
        <w:jc w:val="both"/>
        <w:rPr>
          <w:sz w:val="28"/>
          <w:szCs w:val="28"/>
        </w:rPr>
      </w:pPr>
    </w:p>
    <w:p w:rsidR="00F06458" w:rsidRPr="00EC4DF9" w:rsidRDefault="0027262E" w:rsidP="00B576B9">
      <w:pPr>
        <w:pStyle w:val="ConsPlusNormal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гп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i</m:t>
            </m:r>
          </m:sup>
        </m:sSubSup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  <m:d>
          <m:d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ппj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омj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ctrlPr>
              <w:rPr>
                <w:rFonts w:ascii="Cambria Math" w:hAnsi="Cambria Math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пл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ф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p>
            </m:sSub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k</m:t>
        </m:r>
      </m:oMath>
      <w:r w:rsidR="00EC4DF9">
        <w:rPr>
          <w:sz w:val="28"/>
          <w:szCs w:val="28"/>
        </w:rPr>
        <w:t>;</w:t>
      </w:r>
    </w:p>
    <w:p w:rsidR="00B924F1" w:rsidRPr="00135382" w:rsidRDefault="00B924F1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 xml:space="preserve">причем, если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пл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ф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 xml:space="preserve"> п</m:t>
        </m:r>
      </m:oMath>
      <w:r w:rsidRPr="00135382">
        <w:rPr>
          <w:sz w:val="28"/>
          <w:szCs w:val="28"/>
        </w:rPr>
        <w:t xml:space="preserve">ревышает либо равно 1, то степень достижения </w:t>
      </w:r>
      <w:proofErr w:type="spellStart"/>
      <w:r w:rsidRPr="00135382">
        <w:rPr>
          <w:sz w:val="28"/>
          <w:szCs w:val="28"/>
          <w:lang w:val="en-US"/>
        </w:rPr>
        <w:t>i</w:t>
      </w:r>
      <w:proofErr w:type="spellEnd"/>
      <w:r w:rsidRPr="00135382">
        <w:rPr>
          <w:sz w:val="28"/>
          <w:szCs w:val="28"/>
        </w:rPr>
        <w:t>-го целевого показателя государственной программы (подпрограммы, обеспечивающей подпрограммы, основного мероприятия, направления и мероприятия) равна весовому коэффициенту данного целевого показателя:</w:t>
      </w:r>
    </w:p>
    <w:p w:rsidR="001254E6" w:rsidRPr="00135382" w:rsidRDefault="001254E6" w:rsidP="003931F2">
      <w:pPr>
        <w:pStyle w:val="ConsPlusNormal"/>
        <w:ind w:firstLine="709"/>
        <w:jc w:val="both"/>
        <w:rPr>
          <w:sz w:val="28"/>
          <w:szCs w:val="28"/>
        </w:rPr>
      </w:pPr>
    </w:p>
    <w:p w:rsidR="00B924F1" w:rsidRPr="00EC4DF9" w:rsidRDefault="0027262E" w:rsidP="00B576B9">
      <w:pPr>
        <w:pStyle w:val="ConsPlusNormal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гп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i</m:t>
            </m:r>
          </m:sup>
        </m:sSubSup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  <m:d>
          <m:d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ппj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омj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ctrlPr>
              <w:rPr>
                <w:rFonts w:ascii="Cambria Math" w:hAnsi="Cambria Math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k</m:t>
        </m:r>
      </m:oMath>
      <w:r w:rsidR="00EC4DF9">
        <w:rPr>
          <w:sz w:val="28"/>
          <w:szCs w:val="28"/>
        </w:rPr>
        <w:t>;</w:t>
      </w:r>
    </w:p>
    <w:p w:rsidR="00C42510" w:rsidRPr="00135382" w:rsidRDefault="00C42510" w:rsidP="003931F2">
      <w:pPr>
        <w:pStyle w:val="ConsPlusNormal"/>
        <w:ind w:firstLine="709"/>
        <w:jc w:val="both"/>
        <w:rPr>
          <w:sz w:val="28"/>
          <w:szCs w:val="28"/>
        </w:rPr>
      </w:pPr>
    </w:p>
    <w:p w:rsidR="00F10F77" w:rsidRPr="00135382" w:rsidRDefault="00BC38C0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в</w:t>
      </w:r>
      <w:r w:rsidR="00F10F77" w:rsidRPr="00135382">
        <w:rPr>
          <w:sz w:val="28"/>
          <w:szCs w:val="28"/>
        </w:rPr>
        <w:t xml:space="preserve">) если </w:t>
      </w:r>
      <w:r w:rsidR="00615EDB" w:rsidRPr="00135382">
        <w:rPr>
          <w:sz w:val="28"/>
          <w:szCs w:val="28"/>
        </w:rPr>
        <w:t xml:space="preserve">запланированное значение целевого показателя </w:t>
      </w:r>
      <w:r w:rsidR="0011055F" w:rsidRPr="00135382">
        <w:rPr>
          <w:sz w:val="28"/>
          <w:szCs w:val="28"/>
        </w:rPr>
        <w:t xml:space="preserve">меньше </w:t>
      </w:r>
      <w:r w:rsidR="00F10F77" w:rsidRPr="00135382">
        <w:rPr>
          <w:sz w:val="28"/>
          <w:szCs w:val="28"/>
        </w:rPr>
        <w:t>нул</w:t>
      </w:r>
      <w:r w:rsidR="0011055F" w:rsidRPr="00135382">
        <w:rPr>
          <w:sz w:val="28"/>
          <w:szCs w:val="28"/>
        </w:rPr>
        <w:t>я</w:t>
      </w:r>
      <w:r w:rsidR="00F10F77" w:rsidRPr="00135382">
        <w:rPr>
          <w:sz w:val="28"/>
          <w:szCs w:val="28"/>
        </w:rPr>
        <w:t>:</w:t>
      </w:r>
    </w:p>
    <w:p w:rsidR="00F10F77" w:rsidRPr="00135382" w:rsidRDefault="00F10F77" w:rsidP="003931F2">
      <w:pPr>
        <w:pStyle w:val="ConsPlusNormal"/>
        <w:jc w:val="both"/>
        <w:rPr>
          <w:sz w:val="28"/>
          <w:szCs w:val="28"/>
        </w:rPr>
      </w:pPr>
    </w:p>
    <w:p w:rsidR="00AA7D7B" w:rsidRPr="00135382" w:rsidRDefault="0027262E" w:rsidP="003931F2">
      <w:pPr>
        <w:pStyle w:val="ConsPlusNormal"/>
        <w:jc w:val="center"/>
        <w:rPr>
          <w:bCs/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гп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i</m:t>
            </m:r>
          </m:sup>
        </m:sSubSup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  <m:d>
          <m:d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ппj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омj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ctrlPr>
              <w:rPr>
                <w:rFonts w:ascii="Cambria Math" w:hAnsi="Cambria Math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ф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пл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|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пл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|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*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k</m:t>
        </m:r>
      </m:oMath>
      <w:r w:rsidR="0011055F" w:rsidRPr="00135382">
        <w:rPr>
          <w:bCs/>
          <w:sz w:val="28"/>
          <w:szCs w:val="28"/>
        </w:rPr>
        <w:t>;</w:t>
      </w:r>
    </w:p>
    <w:p w:rsidR="0011055F" w:rsidRPr="00135382" w:rsidRDefault="0011055F" w:rsidP="003931F2">
      <w:pPr>
        <w:pStyle w:val="ConsPlusNormal"/>
        <w:jc w:val="center"/>
        <w:rPr>
          <w:bCs/>
          <w:sz w:val="28"/>
          <w:szCs w:val="28"/>
        </w:rPr>
      </w:pPr>
    </w:p>
    <w:p w:rsidR="00E30E92" w:rsidRPr="00135382" w:rsidRDefault="0011055F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bCs/>
          <w:sz w:val="28"/>
          <w:szCs w:val="28"/>
        </w:rPr>
        <w:t xml:space="preserve">причем, если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ф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пл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|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пл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|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п</m:t>
        </m:r>
      </m:oMath>
      <w:r w:rsidR="00E30E92" w:rsidRPr="00135382">
        <w:rPr>
          <w:sz w:val="28"/>
          <w:szCs w:val="28"/>
        </w:rPr>
        <w:t xml:space="preserve">ревышает либо равно 1, то степень достижения </w:t>
      </w:r>
      <w:proofErr w:type="spellStart"/>
      <w:r w:rsidR="00E30E92" w:rsidRPr="00135382">
        <w:rPr>
          <w:sz w:val="28"/>
          <w:szCs w:val="28"/>
          <w:lang w:val="en-US"/>
        </w:rPr>
        <w:t>i</w:t>
      </w:r>
      <w:proofErr w:type="spellEnd"/>
      <w:r w:rsidR="00E30E92" w:rsidRPr="00135382">
        <w:rPr>
          <w:sz w:val="28"/>
          <w:szCs w:val="28"/>
        </w:rPr>
        <w:t>-го целевого показателя государственной программы (подпрограммы, обеспечивающей подпрограммы, основного мероприятия, направления и мероприятия) равна весовому коэффициенту данного целевого показателя:</w:t>
      </w:r>
    </w:p>
    <w:p w:rsidR="0011055F" w:rsidRPr="00135382" w:rsidRDefault="0011055F" w:rsidP="003931F2">
      <w:pPr>
        <w:pStyle w:val="ConsPlusNormal"/>
        <w:ind w:firstLine="709"/>
        <w:jc w:val="both"/>
        <w:rPr>
          <w:bCs/>
          <w:sz w:val="28"/>
          <w:szCs w:val="28"/>
          <w:lang w:eastAsia="en-US"/>
        </w:rPr>
      </w:pPr>
    </w:p>
    <w:p w:rsidR="00E30E92" w:rsidRPr="00EC4DF9" w:rsidRDefault="0027262E" w:rsidP="00B576B9">
      <w:pPr>
        <w:pStyle w:val="ConsPlusNormal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гп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i</m:t>
            </m:r>
          </m:sup>
        </m:sSubSup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  <m:d>
          <m:d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ппj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омj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ctrlPr>
              <w:rPr>
                <w:rFonts w:ascii="Cambria Math" w:hAnsi="Cambria Math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k</m:t>
        </m:r>
      </m:oMath>
      <w:r w:rsidR="00EC4DF9">
        <w:rPr>
          <w:sz w:val="28"/>
          <w:szCs w:val="28"/>
        </w:rPr>
        <w:t>;</w:t>
      </w:r>
    </w:p>
    <w:p w:rsidR="00E30E92" w:rsidRPr="00135382" w:rsidRDefault="00E30E92" w:rsidP="003931F2">
      <w:pPr>
        <w:pStyle w:val="ConsPlusNormal"/>
        <w:ind w:firstLine="709"/>
        <w:jc w:val="both"/>
        <w:rPr>
          <w:bCs/>
          <w:sz w:val="28"/>
          <w:szCs w:val="28"/>
          <w:lang w:eastAsia="en-US"/>
        </w:rPr>
      </w:pPr>
    </w:p>
    <w:p w:rsidR="00E30E92" w:rsidRPr="00135382" w:rsidRDefault="00E30E92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bCs/>
          <w:sz w:val="28"/>
          <w:szCs w:val="28"/>
        </w:rPr>
        <w:t xml:space="preserve">если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ф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пл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|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пл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|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135382">
        <w:rPr>
          <w:sz w:val="28"/>
          <w:szCs w:val="28"/>
        </w:rPr>
        <w:t xml:space="preserve">меньше 1, то степень достижения </w:t>
      </w:r>
      <w:proofErr w:type="spellStart"/>
      <w:r w:rsidRPr="00135382">
        <w:rPr>
          <w:sz w:val="28"/>
          <w:szCs w:val="28"/>
          <w:lang w:val="en-US"/>
        </w:rPr>
        <w:t>i</w:t>
      </w:r>
      <w:proofErr w:type="spellEnd"/>
      <w:r w:rsidRPr="00135382">
        <w:rPr>
          <w:sz w:val="28"/>
          <w:szCs w:val="28"/>
        </w:rPr>
        <w:t>-го целевого показателя государственной программы (подпрограммы, обеспечивающей подпрограммы, основного мероприятия, направления и мероприятия) равна 0:</w:t>
      </w:r>
    </w:p>
    <w:p w:rsidR="00E30E92" w:rsidRPr="00135382" w:rsidRDefault="00E30E92" w:rsidP="003931F2">
      <w:pPr>
        <w:pStyle w:val="ConsPlusNormal"/>
        <w:ind w:firstLine="709"/>
        <w:jc w:val="both"/>
        <w:rPr>
          <w:bCs/>
          <w:sz w:val="28"/>
          <w:szCs w:val="28"/>
          <w:lang w:eastAsia="en-US"/>
        </w:rPr>
      </w:pPr>
    </w:p>
    <w:p w:rsidR="00E30E92" w:rsidRPr="00135382" w:rsidRDefault="0027262E" w:rsidP="00623B76">
      <w:pPr>
        <w:pStyle w:val="ConsPlusNormal"/>
        <w:jc w:val="center"/>
        <w:rPr>
          <w:bCs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гп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i</m:t>
            </m:r>
          </m:sup>
        </m:sSubSup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  <m:d>
          <m:d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ппj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омj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ctrlPr>
              <w:rPr>
                <w:rFonts w:ascii="Cambria Math" w:hAnsi="Cambria Math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 0</m:t>
        </m:r>
      </m:oMath>
      <w:r w:rsidR="00EC4DF9">
        <w:rPr>
          <w:sz w:val="28"/>
          <w:szCs w:val="28"/>
        </w:rPr>
        <w:t>;</w:t>
      </w:r>
    </w:p>
    <w:p w:rsidR="00E30E92" w:rsidRPr="00135382" w:rsidRDefault="00E30E92" w:rsidP="003931F2">
      <w:pPr>
        <w:pStyle w:val="ConsPlusNormal"/>
        <w:ind w:firstLine="709"/>
        <w:jc w:val="both"/>
        <w:rPr>
          <w:bCs/>
          <w:sz w:val="28"/>
          <w:szCs w:val="28"/>
          <w:lang w:eastAsia="en-US"/>
        </w:rPr>
      </w:pPr>
    </w:p>
    <w:p w:rsidR="00BC38C0" w:rsidRPr="00135382" w:rsidRDefault="00BC38C0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 xml:space="preserve">г) если </w:t>
      </w:r>
      <w:r w:rsidR="00022F4B" w:rsidRPr="00135382">
        <w:rPr>
          <w:sz w:val="28"/>
          <w:szCs w:val="28"/>
        </w:rPr>
        <w:t xml:space="preserve">запланированное значение целевого показателя </w:t>
      </w:r>
      <w:r w:rsidRPr="00135382">
        <w:rPr>
          <w:sz w:val="28"/>
          <w:szCs w:val="28"/>
        </w:rPr>
        <w:t>равн</w:t>
      </w:r>
      <w:r w:rsidR="00022F4B" w:rsidRPr="00135382">
        <w:rPr>
          <w:sz w:val="28"/>
          <w:szCs w:val="28"/>
        </w:rPr>
        <w:t>о</w:t>
      </w:r>
      <w:r w:rsidRPr="00135382">
        <w:rPr>
          <w:sz w:val="28"/>
          <w:szCs w:val="28"/>
        </w:rPr>
        <w:t xml:space="preserve"> нулю</w:t>
      </w:r>
      <w:r w:rsidR="003D57B3" w:rsidRPr="00135382">
        <w:rPr>
          <w:sz w:val="28"/>
          <w:szCs w:val="28"/>
        </w:rPr>
        <w:t xml:space="preserve">, </w:t>
      </w:r>
      <w:r w:rsidR="00022F4B" w:rsidRPr="00135382">
        <w:rPr>
          <w:sz w:val="28"/>
          <w:szCs w:val="28"/>
        </w:rPr>
        <w:t>фактически достигнутое значение целевого показателя превышает</w:t>
      </w:r>
      <w:r w:rsidR="003D57B3" w:rsidRPr="00135382">
        <w:rPr>
          <w:sz w:val="28"/>
          <w:szCs w:val="28"/>
        </w:rPr>
        <w:t xml:space="preserve"> либо равн</w:t>
      </w:r>
      <w:r w:rsidR="00022F4B" w:rsidRPr="00135382">
        <w:rPr>
          <w:sz w:val="28"/>
          <w:szCs w:val="28"/>
        </w:rPr>
        <w:t>о</w:t>
      </w:r>
      <w:r w:rsidR="003D57B3" w:rsidRPr="00135382">
        <w:rPr>
          <w:sz w:val="28"/>
          <w:szCs w:val="28"/>
        </w:rPr>
        <w:t xml:space="preserve"> </w:t>
      </w:r>
      <w:r w:rsidR="00015014" w:rsidRPr="00135382">
        <w:rPr>
          <w:sz w:val="28"/>
          <w:szCs w:val="28"/>
        </w:rPr>
        <w:t>нулю</w:t>
      </w:r>
      <w:r w:rsidRPr="00135382">
        <w:rPr>
          <w:sz w:val="28"/>
          <w:szCs w:val="28"/>
        </w:rPr>
        <w:t>:</w:t>
      </w:r>
    </w:p>
    <w:p w:rsidR="00022F4B" w:rsidRPr="00135382" w:rsidRDefault="00022F4B" w:rsidP="003931F2">
      <w:pPr>
        <w:pStyle w:val="ConsPlusNormal"/>
        <w:ind w:firstLine="709"/>
        <w:jc w:val="both"/>
        <w:rPr>
          <w:sz w:val="28"/>
          <w:szCs w:val="28"/>
        </w:rPr>
      </w:pPr>
    </w:p>
    <w:p w:rsidR="00022F4B" w:rsidRPr="00EC4DF9" w:rsidRDefault="0027262E" w:rsidP="00623B76">
      <w:pPr>
        <w:pStyle w:val="ConsPlusNormal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гп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i</m:t>
            </m:r>
          </m:sup>
        </m:sSubSup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  <m:d>
          <m:d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ппj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омj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ctrlPr>
              <w:rPr>
                <w:rFonts w:ascii="Cambria Math" w:hAnsi="Cambria Math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k</m:t>
        </m:r>
      </m:oMath>
      <w:r w:rsidR="00EC4DF9">
        <w:rPr>
          <w:sz w:val="28"/>
          <w:szCs w:val="28"/>
        </w:rPr>
        <w:t>;</w:t>
      </w:r>
    </w:p>
    <w:p w:rsidR="00022F4B" w:rsidRPr="00135382" w:rsidRDefault="00022F4B" w:rsidP="003931F2">
      <w:pPr>
        <w:pStyle w:val="ConsPlusNormal"/>
        <w:ind w:firstLine="709"/>
        <w:jc w:val="both"/>
        <w:rPr>
          <w:sz w:val="28"/>
          <w:szCs w:val="28"/>
        </w:rPr>
      </w:pPr>
    </w:p>
    <w:p w:rsidR="00022F4B" w:rsidRPr="00135382" w:rsidRDefault="00CC1A33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д</w:t>
      </w:r>
      <w:r w:rsidR="003D57B3" w:rsidRPr="00135382">
        <w:rPr>
          <w:sz w:val="28"/>
          <w:szCs w:val="28"/>
        </w:rPr>
        <w:t xml:space="preserve">) </w:t>
      </w:r>
      <w:r w:rsidR="00022F4B" w:rsidRPr="00135382">
        <w:rPr>
          <w:sz w:val="28"/>
          <w:szCs w:val="28"/>
        </w:rPr>
        <w:t>если запланированное значение целевого показателя равно нулю, фактически достигнутое значение целевого показателя меньше нул</w:t>
      </w:r>
      <w:r w:rsidR="003813C1">
        <w:rPr>
          <w:sz w:val="28"/>
          <w:szCs w:val="28"/>
        </w:rPr>
        <w:t>я</w:t>
      </w:r>
      <w:r w:rsidR="00022F4B" w:rsidRPr="00135382">
        <w:rPr>
          <w:sz w:val="28"/>
          <w:szCs w:val="28"/>
        </w:rPr>
        <w:t>:</w:t>
      </w:r>
    </w:p>
    <w:p w:rsidR="00022F4B" w:rsidRPr="00135382" w:rsidRDefault="00022F4B" w:rsidP="003931F2">
      <w:pPr>
        <w:pStyle w:val="ConsPlusNormal"/>
        <w:ind w:firstLine="709"/>
        <w:jc w:val="both"/>
        <w:rPr>
          <w:sz w:val="28"/>
          <w:szCs w:val="28"/>
        </w:rPr>
      </w:pPr>
    </w:p>
    <w:p w:rsidR="003D57B3" w:rsidRPr="00135382" w:rsidRDefault="0027262E" w:rsidP="00623B76">
      <w:pPr>
        <w:pStyle w:val="ConsPlusNormal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гп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i</m:t>
            </m:r>
          </m:sup>
        </m:sSubSup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  <m:d>
          <m:d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ппj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омj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ctrlPr>
              <w:rPr>
                <w:rFonts w:ascii="Cambria Math" w:hAnsi="Cambria Math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 0</m:t>
        </m:r>
      </m:oMath>
      <w:r w:rsidR="00EC4DF9">
        <w:rPr>
          <w:sz w:val="28"/>
          <w:szCs w:val="28"/>
        </w:rPr>
        <w:t>.</w:t>
      </w:r>
    </w:p>
    <w:p w:rsidR="00BC38C0" w:rsidRDefault="00BC38C0" w:rsidP="003931F2">
      <w:pPr>
        <w:pStyle w:val="ConsPlusNormal"/>
        <w:jc w:val="both"/>
        <w:rPr>
          <w:sz w:val="28"/>
          <w:szCs w:val="28"/>
        </w:rPr>
      </w:pPr>
    </w:p>
    <w:p w:rsidR="00EC4DF9" w:rsidRPr="00135382" w:rsidRDefault="00EC4DF9" w:rsidP="003931F2">
      <w:pPr>
        <w:pStyle w:val="ConsPlusNormal"/>
        <w:jc w:val="both"/>
        <w:rPr>
          <w:sz w:val="28"/>
          <w:szCs w:val="28"/>
        </w:rPr>
      </w:pPr>
    </w:p>
    <w:p w:rsidR="00924D4E" w:rsidRPr="00135382" w:rsidRDefault="00924D4E" w:rsidP="003931F2">
      <w:pPr>
        <w:pStyle w:val="ConsPlusNormal"/>
        <w:jc w:val="center"/>
        <w:outlineLvl w:val="1"/>
        <w:rPr>
          <w:b/>
          <w:sz w:val="28"/>
          <w:szCs w:val="28"/>
        </w:rPr>
      </w:pPr>
      <w:r w:rsidRPr="00135382">
        <w:rPr>
          <w:b/>
          <w:sz w:val="28"/>
          <w:szCs w:val="28"/>
        </w:rPr>
        <w:t xml:space="preserve">VI. Расчет весовых коэффициентов целевых показателей </w:t>
      </w:r>
    </w:p>
    <w:p w:rsidR="00924D4E" w:rsidRPr="00135382" w:rsidRDefault="00924D4E" w:rsidP="003931F2">
      <w:pPr>
        <w:pStyle w:val="ConsPlusNormal"/>
        <w:jc w:val="center"/>
        <w:rPr>
          <w:b/>
          <w:sz w:val="28"/>
          <w:szCs w:val="28"/>
        </w:rPr>
      </w:pPr>
      <w:r w:rsidRPr="00135382">
        <w:rPr>
          <w:b/>
          <w:sz w:val="28"/>
          <w:szCs w:val="28"/>
        </w:rPr>
        <w:t>государственной программы, подпрограмм, обеспечивающей</w:t>
      </w:r>
    </w:p>
    <w:p w:rsidR="00924D4E" w:rsidRPr="00135382" w:rsidRDefault="00924D4E" w:rsidP="003931F2">
      <w:pPr>
        <w:pStyle w:val="ConsPlusNormal"/>
        <w:jc w:val="center"/>
        <w:rPr>
          <w:b/>
          <w:sz w:val="28"/>
          <w:szCs w:val="28"/>
        </w:rPr>
      </w:pPr>
      <w:r w:rsidRPr="00135382">
        <w:rPr>
          <w:b/>
          <w:sz w:val="28"/>
          <w:szCs w:val="28"/>
        </w:rPr>
        <w:t>подпрограммы, основных мероприятий, направлений и мероприятий</w:t>
      </w:r>
    </w:p>
    <w:p w:rsidR="00924D4E" w:rsidRPr="00135382" w:rsidRDefault="00924D4E" w:rsidP="003931F2">
      <w:pPr>
        <w:pStyle w:val="ConsPlusNormal"/>
        <w:jc w:val="both"/>
        <w:rPr>
          <w:sz w:val="28"/>
          <w:szCs w:val="28"/>
        </w:rPr>
      </w:pPr>
    </w:p>
    <w:p w:rsidR="009F759C" w:rsidRPr="00135382" w:rsidRDefault="009F759C" w:rsidP="003931F2">
      <w:pPr>
        <w:pStyle w:val="ConsPlusNormal"/>
        <w:jc w:val="both"/>
        <w:rPr>
          <w:sz w:val="28"/>
          <w:szCs w:val="28"/>
        </w:rPr>
      </w:pPr>
    </w:p>
    <w:p w:rsidR="00924D4E" w:rsidRPr="00135382" w:rsidRDefault="00924D4E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2</w:t>
      </w:r>
      <w:r w:rsidR="002D3EA9" w:rsidRPr="002D3EA9">
        <w:rPr>
          <w:sz w:val="28"/>
          <w:szCs w:val="28"/>
        </w:rPr>
        <w:t>1</w:t>
      </w:r>
      <w:r w:rsidRPr="00135382">
        <w:rPr>
          <w:sz w:val="28"/>
          <w:szCs w:val="28"/>
        </w:rPr>
        <w:t>. Значение весовых коэффициентов целевых показателей государственной программы, подпрограмм</w:t>
      </w:r>
      <w:r w:rsidR="00D5068C" w:rsidRPr="00135382">
        <w:rPr>
          <w:sz w:val="28"/>
          <w:szCs w:val="28"/>
        </w:rPr>
        <w:t>ы</w:t>
      </w:r>
      <w:r w:rsidRPr="00135382">
        <w:rPr>
          <w:sz w:val="28"/>
          <w:szCs w:val="28"/>
        </w:rPr>
        <w:t>, обеспечивающей подпрограммы</w:t>
      </w:r>
      <w:r w:rsidR="00024589" w:rsidRPr="00135382">
        <w:rPr>
          <w:sz w:val="28"/>
          <w:szCs w:val="28"/>
        </w:rPr>
        <w:t xml:space="preserve"> и</w:t>
      </w:r>
      <w:r w:rsidR="00D5068C" w:rsidRPr="00135382">
        <w:rPr>
          <w:sz w:val="28"/>
          <w:szCs w:val="28"/>
        </w:rPr>
        <w:t xml:space="preserve"> основн</w:t>
      </w:r>
      <w:r w:rsidR="0021037C" w:rsidRPr="00135382">
        <w:rPr>
          <w:sz w:val="28"/>
          <w:szCs w:val="28"/>
        </w:rPr>
        <w:t>ых</w:t>
      </w:r>
      <w:r w:rsidR="00D5068C" w:rsidRPr="00135382">
        <w:rPr>
          <w:sz w:val="28"/>
          <w:szCs w:val="28"/>
        </w:rPr>
        <w:t xml:space="preserve"> мероприяти</w:t>
      </w:r>
      <w:r w:rsidR="0021037C" w:rsidRPr="00135382">
        <w:rPr>
          <w:sz w:val="28"/>
          <w:szCs w:val="28"/>
        </w:rPr>
        <w:t>й</w:t>
      </w:r>
      <w:r w:rsidRPr="00135382">
        <w:rPr>
          <w:sz w:val="28"/>
          <w:szCs w:val="28"/>
        </w:rPr>
        <w:t xml:space="preserve"> определяются в соответствии со статусом целевых показателей.</w:t>
      </w:r>
    </w:p>
    <w:p w:rsidR="00924D4E" w:rsidRPr="00135382" w:rsidRDefault="00924D4E" w:rsidP="003931F2">
      <w:pPr>
        <w:pStyle w:val="ConsPlusNormal"/>
        <w:ind w:firstLine="709"/>
        <w:jc w:val="both"/>
        <w:rPr>
          <w:sz w:val="28"/>
          <w:szCs w:val="28"/>
        </w:rPr>
      </w:pPr>
      <w:bookmarkStart w:id="0" w:name="Par207"/>
      <w:bookmarkEnd w:id="0"/>
      <w:r w:rsidRPr="00135382">
        <w:rPr>
          <w:sz w:val="28"/>
          <w:szCs w:val="28"/>
        </w:rPr>
        <w:t>2</w:t>
      </w:r>
      <w:r w:rsidR="002D3EA9" w:rsidRPr="002D3EA9">
        <w:rPr>
          <w:sz w:val="28"/>
          <w:szCs w:val="28"/>
        </w:rPr>
        <w:t>2</w:t>
      </w:r>
      <w:r w:rsidRPr="00135382">
        <w:rPr>
          <w:sz w:val="28"/>
          <w:szCs w:val="28"/>
        </w:rPr>
        <w:t xml:space="preserve">. Весовой коэффициент целевых показателей </w:t>
      </w:r>
      <w:r w:rsidR="0021037C" w:rsidRPr="00135382">
        <w:rPr>
          <w:sz w:val="28"/>
          <w:szCs w:val="28"/>
        </w:rPr>
        <w:t>государственной программы, подпрограммы, обеспечивающей подпрограммы</w:t>
      </w:r>
      <w:r w:rsidR="00024589" w:rsidRPr="00135382">
        <w:rPr>
          <w:sz w:val="28"/>
          <w:szCs w:val="28"/>
        </w:rPr>
        <w:t xml:space="preserve"> и</w:t>
      </w:r>
      <w:r w:rsidR="0021037C" w:rsidRPr="00135382">
        <w:rPr>
          <w:sz w:val="28"/>
          <w:szCs w:val="28"/>
        </w:rPr>
        <w:t xml:space="preserve"> основных мероприятий </w:t>
      </w:r>
      <w:r w:rsidRPr="00135382">
        <w:rPr>
          <w:sz w:val="28"/>
          <w:szCs w:val="28"/>
        </w:rPr>
        <w:t>со статусом первой степени</w:t>
      </w:r>
      <w:r w:rsidR="00024589" w:rsidRPr="00135382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Theme="minorHAnsi" w:hAnsi="Cambria Math"/>
                <w:bCs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вес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I</m:t>
            </m:r>
          </m:sub>
        </m:sSub>
      </m:oMath>
      <w:r w:rsidR="00024589" w:rsidRPr="00135382">
        <w:rPr>
          <w:bCs/>
          <w:sz w:val="28"/>
          <w:szCs w:val="28"/>
          <w:lang w:eastAsia="en-US"/>
        </w:rPr>
        <w:t xml:space="preserve">) </w:t>
      </w:r>
      <w:r w:rsidRPr="00135382">
        <w:rPr>
          <w:sz w:val="28"/>
          <w:szCs w:val="28"/>
        </w:rPr>
        <w:t>рассчитываются по формуле:</w:t>
      </w:r>
    </w:p>
    <w:p w:rsidR="00924D4E" w:rsidRPr="00135382" w:rsidRDefault="00924D4E" w:rsidP="003931F2">
      <w:pPr>
        <w:pStyle w:val="ConsPlusNormal"/>
        <w:jc w:val="both"/>
        <w:rPr>
          <w:sz w:val="28"/>
          <w:szCs w:val="28"/>
        </w:rPr>
      </w:pPr>
    </w:p>
    <w:p w:rsidR="00FE1F99" w:rsidRDefault="0027262E" w:rsidP="00EC4DF9">
      <w:pPr>
        <w:pStyle w:val="ConsPlusNormal"/>
        <w:jc w:val="center"/>
        <w:rPr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bCs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вес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HAnsi" w:hAnsi="Cambria Math"/>
                <w:bCs/>
                <w:i/>
                <w:sz w:val="28"/>
                <w:szCs w:val="28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bCs/>
                    <w:sz w:val="28"/>
                    <w:szCs w:val="28"/>
                    <w:lang w:eastAsia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HAnsi" w:hAnsi="Cambria Math"/>
                        <w:bCs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ср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Theme="minorHAnsi" w:hAnsi="Cambria Math"/>
                        <w:bCs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HAnsi" w:hAnsi="Cambria Math"/>
                            <w:bCs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eastAsia="en-US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eastAsia="en-US"/>
                          </w:rPr>
                          <m:t>ср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val="en-US" w:eastAsia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 xml:space="preserve">, если 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&gt;1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 xml:space="preserve">1, если 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=1</m:t>
                </m:r>
              </m:e>
            </m:eqArr>
          </m:e>
        </m:d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   </m:t>
        </m:r>
      </m:oMath>
      <w:r w:rsidR="00EC4DF9">
        <w:rPr>
          <w:sz w:val="28"/>
          <w:szCs w:val="28"/>
          <w:lang w:eastAsia="en-US"/>
        </w:rPr>
        <w:t>,</w:t>
      </w:r>
    </w:p>
    <w:p w:rsidR="00EC4DF9" w:rsidRDefault="00EC4DF9" w:rsidP="003931F2">
      <w:pPr>
        <w:pStyle w:val="ConsPlusNormal"/>
        <w:rPr>
          <w:sz w:val="28"/>
          <w:szCs w:val="28"/>
          <w:lang w:eastAsia="en-US"/>
        </w:rPr>
      </w:pPr>
    </w:p>
    <w:p w:rsidR="00FE1F99" w:rsidRPr="00135382" w:rsidRDefault="00EC4DF9" w:rsidP="00EC4DF9">
      <w:pPr>
        <w:pStyle w:val="ConsPlusNormal"/>
        <w:ind w:firstLine="709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где:</w:t>
      </w:r>
    </w:p>
    <w:p w:rsidR="00F7637A" w:rsidRPr="00135382" w:rsidRDefault="0027262E" w:rsidP="003931F2">
      <w:pPr>
        <w:pStyle w:val="ConsPlusNormal"/>
        <w:ind w:firstLine="709"/>
        <w:jc w:val="both"/>
        <w:rPr>
          <w:bCs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ср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N</m:t>
            </m:r>
          </m:den>
        </m:f>
      </m:oMath>
      <w:r w:rsidR="00F7637A" w:rsidRPr="00135382">
        <w:rPr>
          <w:bCs/>
          <w:sz w:val="28"/>
          <w:szCs w:val="28"/>
          <w:lang w:eastAsia="en-US"/>
        </w:rPr>
        <w:t xml:space="preserve"> - среднеарифметическое значение весовых коэффициентов всех целевых показателей государственной программы, подпрограмм, обеспечивающей подпрограммы, основных мероприятий;</w:t>
      </w:r>
    </w:p>
    <w:p w:rsidR="00924D4E" w:rsidRPr="00135382" w:rsidRDefault="00924D4E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N - общее количество целевых показателей государственной программы, подпрограмм, обеспечивающей подпрограммы</w:t>
      </w:r>
      <w:r w:rsidR="0070269A" w:rsidRPr="00135382">
        <w:rPr>
          <w:sz w:val="28"/>
          <w:szCs w:val="28"/>
        </w:rPr>
        <w:t xml:space="preserve"> и основных мероприятий</w:t>
      </w:r>
      <w:r w:rsidRPr="00135382">
        <w:rPr>
          <w:sz w:val="28"/>
          <w:szCs w:val="28"/>
        </w:rPr>
        <w:t>.</w:t>
      </w:r>
    </w:p>
    <w:p w:rsidR="00924D4E" w:rsidRPr="00135382" w:rsidRDefault="00924D4E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2</w:t>
      </w:r>
      <w:r w:rsidR="002D3EA9" w:rsidRPr="002D3EA9">
        <w:rPr>
          <w:sz w:val="28"/>
          <w:szCs w:val="28"/>
        </w:rPr>
        <w:t>3</w:t>
      </w:r>
      <w:r w:rsidRPr="00135382">
        <w:rPr>
          <w:sz w:val="28"/>
          <w:szCs w:val="28"/>
        </w:rPr>
        <w:t xml:space="preserve">. Весовой коэффициент целевых показателей </w:t>
      </w:r>
      <w:r w:rsidR="0021037C" w:rsidRPr="00135382">
        <w:rPr>
          <w:sz w:val="28"/>
          <w:szCs w:val="28"/>
        </w:rPr>
        <w:t>государственной программы, подпрограммы, обеспечивающей подпрограммы</w:t>
      </w:r>
      <w:r w:rsidR="00024589" w:rsidRPr="00135382">
        <w:rPr>
          <w:sz w:val="28"/>
          <w:szCs w:val="28"/>
        </w:rPr>
        <w:t xml:space="preserve"> и</w:t>
      </w:r>
      <w:r w:rsidR="0021037C" w:rsidRPr="00135382">
        <w:rPr>
          <w:sz w:val="28"/>
          <w:szCs w:val="28"/>
        </w:rPr>
        <w:t xml:space="preserve"> основных мероприятий </w:t>
      </w:r>
      <w:r w:rsidRPr="00135382">
        <w:rPr>
          <w:sz w:val="28"/>
          <w:szCs w:val="28"/>
        </w:rPr>
        <w:t>со статусом второй степени</w:t>
      </w:r>
      <w:r w:rsidR="00024589" w:rsidRPr="00135382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Theme="minorHAnsi" w:hAnsi="Cambria Math"/>
                <w:bCs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вес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II</m:t>
            </m:r>
          </m:sub>
        </m:sSub>
      </m:oMath>
      <w:r w:rsidR="00024589" w:rsidRPr="00135382">
        <w:rPr>
          <w:sz w:val="28"/>
          <w:szCs w:val="28"/>
        </w:rPr>
        <w:t>)</w:t>
      </w:r>
      <w:r w:rsidRPr="00135382">
        <w:rPr>
          <w:sz w:val="28"/>
          <w:szCs w:val="28"/>
        </w:rPr>
        <w:t xml:space="preserve"> рассчитываются по формуле:</w:t>
      </w:r>
    </w:p>
    <w:p w:rsidR="00924D4E" w:rsidRPr="00135382" w:rsidRDefault="00924D4E" w:rsidP="003931F2">
      <w:pPr>
        <w:pStyle w:val="ConsPlusNormal"/>
        <w:jc w:val="both"/>
        <w:rPr>
          <w:sz w:val="28"/>
          <w:szCs w:val="28"/>
        </w:rPr>
      </w:pPr>
    </w:p>
    <w:p w:rsidR="00EC4DF9" w:rsidRDefault="0027262E" w:rsidP="003931F2">
      <w:pPr>
        <w:pStyle w:val="ConsPlusNormal"/>
        <w:jc w:val="center"/>
        <w:rPr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вес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II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1- </m:t>
            </m:r>
            <m:sSub>
              <m:sSubPr>
                <m:ctrlPr>
                  <w:rPr>
                    <w:rFonts w:ascii="Cambria Math" w:eastAsiaTheme="minorHAnsi" w:hAnsi="Cambria Math"/>
                    <w:bCs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вес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 * </m:t>
            </m:r>
            <m:sSub>
              <m:sSubPr>
                <m:ctrlPr>
                  <w:rPr>
                    <w:rFonts w:ascii="Cambria Math" w:eastAsiaTheme="minorHAnsi" w:hAnsi="Cambria Math"/>
                    <w:bCs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2</m:t>
                </m:r>
              </m:sub>
            </m:sSub>
          </m:den>
        </m:f>
      </m:oMath>
      <w:r w:rsidR="00024589" w:rsidRPr="00135382">
        <w:rPr>
          <w:sz w:val="28"/>
          <w:szCs w:val="28"/>
          <w:lang w:eastAsia="en-US"/>
        </w:rPr>
        <w:t xml:space="preserve"> , </w:t>
      </w:r>
    </w:p>
    <w:p w:rsidR="00EC4DF9" w:rsidRDefault="00EC4DF9" w:rsidP="003931F2">
      <w:pPr>
        <w:pStyle w:val="ConsPlusNormal"/>
        <w:jc w:val="center"/>
        <w:rPr>
          <w:sz w:val="28"/>
          <w:szCs w:val="28"/>
          <w:lang w:eastAsia="en-US"/>
        </w:rPr>
      </w:pPr>
    </w:p>
    <w:p w:rsidR="00024589" w:rsidRPr="00135382" w:rsidRDefault="00024589" w:rsidP="00EC4DF9">
      <w:pPr>
        <w:pStyle w:val="ConsPlusNormal"/>
        <w:ind w:firstLine="709"/>
        <w:rPr>
          <w:sz w:val="28"/>
          <w:szCs w:val="28"/>
        </w:rPr>
      </w:pPr>
      <w:r w:rsidRPr="00135382">
        <w:rPr>
          <w:sz w:val="28"/>
          <w:szCs w:val="28"/>
          <w:lang w:eastAsia="en-US"/>
        </w:rPr>
        <w:t>где:</w:t>
      </w:r>
    </w:p>
    <w:p w:rsidR="00924D4E" w:rsidRPr="00135382" w:rsidRDefault="00924D4E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N</w:t>
      </w:r>
      <w:r w:rsidRPr="00135382">
        <w:rPr>
          <w:sz w:val="28"/>
          <w:szCs w:val="28"/>
          <w:vertAlign w:val="subscript"/>
        </w:rPr>
        <w:t>1</w:t>
      </w:r>
      <w:r w:rsidRPr="00135382">
        <w:rPr>
          <w:sz w:val="28"/>
          <w:szCs w:val="28"/>
        </w:rPr>
        <w:t xml:space="preserve"> - количество целевых показателей </w:t>
      </w:r>
      <w:r w:rsidR="00676D4F" w:rsidRPr="00135382">
        <w:rPr>
          <w:sz w:val="28"/>
          <w:szCs w:val="28"/>
        </w:rPr>
        <w:t>государственной программы, подпрограммы, обеспечивающей подпрограммы</w:t>
      </w:r>
      <w:r w:rsidR="00024589" w:rsidRPr="00135382">
        <w:rPr>
          <w:sz w:val="28"/>
          <w:szCs w:val="28"/>
        </w:rPr>
        <w:t xml:space="preserve"> и</w:t>
      </w:r>
      <w:r w:rsidR="00676D4F" w:rsidRPr="00135382">
        <w:rPr>
          <w:sz w:val="28"/>
          <w:szCs w:val="28"/>
        </w:rPr>
        <w:t xml:space="preserve"> основных мероприятий </w:t>
      </w:r>
      <w:r w:rsidRPr="00135382">
        <w:rPr>
          <w:sz w:val="28"/>
          <w:szCs w:val="28"/>
        </w:rPr>
        <w:t>со статусом первой степени;</w:t>
      </w:r>
    </w:p>
    <w:p w:rsidR="00924D4E" w:rsidRPr="00135382" w:rsidRDefault="00924D4E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N</w:t>
      </w:r>
      <w:r w:rsidRPr="00135382">
        <w:rPr>
          <w:sz w:val="28"/>
          <w:szCs w:val="28"/>
          <w:vertAlign w:val="subscript"/>
        </w:rPr>
        <w:t>2</w:t>
      </w:r>
      <w:r w:rsidRPr="00135382">
        <w:rPr>
          <w:sz w:val="28"/>
          <w:szCs w:val="28"/>
        </w:rPr>
        <w:t xml:space="preserve"> - количество целевых показателей </w:t>
      </w:r>
      <w:r w:rsidR="00676D4F" w:rsidRPr="00135382">
        <w:rPr>
          <w:sz w:val="28"/>
          <w:szCs w:val="28"/>
        </w:rPr>
        <w:t>государственной программы, подпрограммы, обеспечивающей подпрограммы</w:t>
      </w:r>
      <w:r w:rsidR="00024589" w:rsidRPr="00135382">
        <w:rPr>
          <w:sz w:val="28"/>
          <w:szCs w:val="28"/>
        </w:rPr>
        <w:t xml:space="preserve"> и</w:t>
      </w:r>
      <w:r w:rsidR="00676D4F" w:rsidRPr="00135382">
        <w:rPr>
          <w:sz w:val="28"/>
          <w:szCs w:val="28"/>
        </w:rPr>
        <w:t xml:space="preserve"> основных мероприятий </w:t>
      </w:r>
      <w:r w:rsidRPr="00135382">
        <w:rPr>
          <w:sz w:val="28"/>
          <w:szCs w:val="28"/>
        </w:rPr>
        <w:t>со статусом второй степени.</w:t>
      </w:r>
    </w:p>
    <w:p w:rsidR="00924D4E" w:rsidRPr="00135382" w:rsidRDefault="00924D4E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2</w:t>
      </w:r>
      <w:r w:rsidR="002D3EA9" w:rsidRPr="002D3EA9">
        <w:rPr>
          <w:sz w:val="28"/>
          <w:szCs w:val="28"/>
        </w:rPr>
        <w:t>4</w:t>
      </w:r>
      <w:r w:rsidRPr="00135382">
        <w:rPr>
          <w:sz w:val="28"/>
          <w:szCs w:val="28"/>
        </w:rPr>
        <w:t xml:space="preserve">. Сумма весовых коэффициентов по целевым показателям </w:t>
      </w:r>
      <w:r w:rsidR="00676D4F" w:rsidRPr="00135382">
        <w:rPr>
          <w:sz w:val="28"/>
          <w:szCs w:val="28"/>
        </w:rPr>
        <w:t>государственной программы, подпрограммы, обеспечивающей подпрограммы</w:t>
      </w:r>
      <w:r w:rsidR="00024589" w:rsidRPr="00135382">
        <w:rPr>
          <w:sz w:val="28"/>
          <w:szCs w:val="28"/>
        </w:rPr>
        <w:t xml:space="preserve"> и</w:t>
      </w:r>
      <w:r w:rsidR="00676D4F" w:rsidRPr="00135382">
        <w:rPr>
          <w:sz w:val="28"/>
          <w:szCs w:val="28"/>
        </w:rPr>
        <w:t xml:space="preserve"> основных мероприятий </w:t>
      </w:r>
      <w:r w:rsidRPr="00135382">
        <w:rPr>
          <w:sz w:val="28"/>
          <w:szCs w:val="28"/>
        </w:rPr>
        <w:t>должна быть равна 1.</w:t>
      </w:r>
    </w:p>
    <w:p w:rsidR="00174D74" w:rsidRPr="00135382" w:rsidRDefault="00174D74" w:rsidP="003931F2">
      <w:pPr>
        <w:pStyle w:val="ConsPlusNormal"/>
        <w:ind w:firstLine="709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2</w:t>
      </w:r>
      <w:r w:rsidR="002D3EA9" w:rsidRPr="002D3EA9">
        <w:rPr>
          <w:sz w:val="28"/>
          <w:szCs w:val="28"/>
        </w:rPr>
        <w:t>5</w:t>
      </w:r>
      <w:r w:rsidRPr="00135382">
        <w:rPr>
          <w:sz w:val="28"/>
          <w:szCs w:val="28"/>
        </w:rPr>
        <w:t xml:space="preserve">. Весовой коэффициент целевых показателей направлений и </w:t>
      </w:r>
      <w:r w:rsidRPr="00135382">
        <w:rPr>
          <w:sz w:val="28"/>
          <w:szCs w:val="28"/>
        </w:rPr>
        <w:lastRenderedPageBreak/>
        <w:t>мероприятий (</w:t>
      </w:r>
      <m:oMath>
        <m:sSub>
          <m:sSubPr>
            <m:ctrlPr>
              <w:rPr>
                <w:rFonts w:ascii="Cambria Math" w:eastAsiaTheme="minorHAnsi" w:hAnsi="Cambria Math"/>
                <w:bCs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вес</m:t>
            </m:r>
          </m:sub>
        </m:sSub>
      </m:oMath>
      <w:r w:rsidRPr="00135382">
        <w:rPr>
          <w:bCs/>
          <w:sz w:val="28"/>
          <w:szCs w:val="28"/>
          <w:lang w:eastAsia="en-US"/>
        </w:rPr>
        <w:t xml:space="preserve">) </w:t>
      </w:r>
      <w:r w:rsidRPr="00135382">
        <w:rPr>
          <w:sz w:val="28"/>
          <w:szCs w:val="28"/>
        </w:rPr>
        <w:t>рассчитываются по формуле:</w:t>
      </w:r>
    </w:p>
    <w:p w:rsidR="00174D74" w:rsidRPr="00135382" w:rsidRDefault="00174D74" w:rsidP="003931F2">
      <w:pPr>
        <w:pStyle w:val="ConsPlusNormal"/>
        <w:jc w:val="both"/>
        <w:rPr>
          <w:sz w:val="28"/>
          <w:szCs w:val="28"/>
        </w:rPr>
      </w:pPr>
    </w:p>
    <w:p w:rsidR="00174D74" w:rsidRPr="00EC4DF9" w:rsidRDefault="0027262E" w:rsidP="00EC4DF9">
      <w:pPr>
        <w:pStyle w:val="ConsPlusNormal"/>
        <w:jc w:val="center"/>
        <w:rPr>
          <w:bCs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bCs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вес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HAnsi" w:hAnsi="Cambria Math"/>
                <w:bCs/>
                <w:i/>
                <w:sz w:val="28"/>
                <w:szCs w:val="28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bCs/>
                    <w:sz w:val="28"/>
                    <w:szCs w:val="28"/>
                    <w:lang w:eastAsia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HAnsi" w:hAnsi="Cambria Math"/>
                        <w:bCs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val="en-US" w:eastAsia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 xml:space="preserve">, если 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&gt;1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 xml:space="preserve">1, если 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=1</m:t>
                </m:r>
              </m:e>
            </m:eqArr>
          </m:e>
        </m:d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  </m:t>
        </m:r>
      </m:oMath>
      <w:r w:rsidR="00EC4DF9">
        <w:rPr>
          <w:sz w:val="28"/>
          <w:szCs w:val="28"/>
          <w:lang w:eastAsia="en-US"/>
        </w:rPr>
        <w:t>.</w:t>
      </w:r>
    </w:p>
    <w:p w:rsidR="00AA73A3" w:rsidRDefault="00AA73A3" w:rsidP="00AA73A3">
      <w:pPr>
        <w:pStyle w:val="ConsPlusNormal"/>
        <w:jc w:val="both"/>
        <w:rPr>
          <w:b/>
          <w:sz w:val="28"/>
          <w:szCs w:val="28"/>
        </w:rPr>
      </w:pPr>
    </w:p>
    <w:p w:rsidR="00174D74" w:rsidRPr="00135382" w:rsidRDefault="00174D74" w:rsidP="003931F2">
      <w:pPr>
        <w:pStyle w:val="ConsPlusNormal"/>
        <w:jc w:val="center"/>
        <w:outlineLvl w:val="1"/>
        <w:rPr>
          <w:b/>
          <w:sz w:val="28"/>
          <w:szCs w:val="28"/>
        </w:rPr>
      </w:pPr>
      <w:r w:rsidRPr="00135382">
        <w:rPr>
          <w:b/>
          <w:sz w:val="28"/>
          <w:szCs w:val="28"/>
        </w:rPr>
        <w:t>VII. Определение уровня эффективности</w:t>
      </w:r>
    </w:p>
    <w:p w:rsidR="00174D74" w:rsidRPr="00135382" w:rsidRDefault="00174D74" w:rsidP="003931F2">
      <w:pPr>
        <w:pStyle w:val="ConsPlusNormal"/>
        <w:jc w:val="both"/>
        <w:rPr>
          <w:sz w:val="28"/>
          <w:szCs w:val="28"/>
        </w:rPr>
      </w:pPr>
    </w:p>
    <w:p w:rsidR="00174D74" w:rsidRPr="00135382" w:rsidRDefault="00174D74" w:rsidP="003931F2">
      <w:pPr>
        <w:pStyle w:val="ConsPlusNormal"/>
        <w:ind w:firstLine="540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2</w:t>
      </w:r>
      <w:r w:rsidR="002D3EA9" w:rsidRPr="002D3EA9">
        <w:rPr>
          <w:sz w:val="28"/>
          <w:szCs w:val="28"/>
        </w:rPr>
        <w:t>6</w:t>
      </w:r>
      <w:r w:rsidRPr="00135382">
        <w:rPr>
          <w:sz w:val="28"/>
          <w:szCs w:val="28"/>
        </w:rPr>
        <w:t>. Эффективность реализации основн</w:t>
      </w:r>
      <w:r w:rsidR="00D96227" w:rsidRPr="00135382">
        <w:rPr>
          <w:sz w:val="28"/>
          <w:szCs w:val="28"/>
        </w:rPr>
        <w:t>ого</w:t>
      </w:r>
      <w:r w:rsidRPr="00135382">
        <w:rPr>
          <w:sz w:val="28"/>
          <w:szCs w:val="28"/>
        </w:rPr>
        <w:t xml:space="preserve"> мероприяти</w:t>
      </w:r>
      <w:r w:rsidR="00D96227" w:rsidRPr="00135382">
        <w:rPr>
          <w:sz w:val="28"/>
          <w:szCs w:val="28"/>
        </w:rPr>
        <w:t>я</w:t>
      </w:r>
      <w:r w:rsidRPr="00135382">
        <w:rPr>
          <w:sz w:val="28"/>
          <w:szCs w:val="28"/>
        </w:rPr>
        <w:t xml:space="preserve"> определяется:</w:t>
      </w:r>
    </w:p>
    <w:p w:rsidR="00174D74" w:rsidRPr="00135382" w:rsidRDefault="00174D74" w:rsidP="003931F2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3"/>
        <w:gridCol w:w="3566"/>
        <w:gridCol w:w="2419"/>
      </w:tblGrid>
      <w:tr w:rsidR="00174D74" w:rsidRPr="00135382" w:rsidTr="002D3EA9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4" w:rsidRPr="00135382" w:rsidRDefault="00174D74" w:rsidP="003931F2">
            <w:pPr>
              <w:pStyle w:val="ConsPlusNormal"/>
              <w:jc w:val="center"/>
            </w:pPr>
            <w:r w:rsidRPr="00135382">
              <w:t xml:space="preserve">Значение коэффициента эффективности </w:t>
            </w:r>
            <w:r w:rsidR="00D96227" w:rsidRPr="00135382">
              <w:rPr>
                <w:lang w:val="en-US"/>
              </w:rPr>
              <w:t>j</w:t>
            </w:r>
            <w:r w:rsidR="00D96227" w:rsidRPr="00135382">
              <w:t xml:space="preserve">-го </w:t>
            </w:r>
            <w:r w:rsidRPr="00135382">
              <w:t>основн</w:t>
            </w:r>
            <w:r w:rsidR="00D96227" w:rsidRPr="00135382">
              <w:t>ого</w:t>
            </w:r>
            <w:r w:rsidRPr="00135382">
              <w:t xml:space="preserve"> мероприяти</w:t>
            </w:r>
            <w:r w:rsidR="00D96227" w:rsidRPr="00135382">
              <w:t>я (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э</m:t>
                  </m:r>
                </m:sup>
              </m:sSubSup>
            </m:oMath>
            <w:r w:rsidR="00D96227" w:rsidRPr="00135382">
              <w:t>)</w:t>
            </w:r>
            <w:r w:rsidRPr="00135382">
              <w:t> 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4" w:rsidRPr="00135382" w:rsidRDefault="00174D74" w:rsidP="003931F2">
            <w:pPr>
              <w:pStyle w:val="ConsPlusNormal"/>
              <w:jc w:val="center"/>
            </w:pPr>
            <w:r w:rsidRPr="00135382">
              <w:t>Оценка эффективности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4" w:rsidRPr="00135382" w:rsidRDefault="00174D74" w:rsidP="003931F2">
            <w:pPr>
              <w:pStyle w:val="ConsPlusNormal"/>
              <w:jc w:val="center"/>
            </w:pPr>
            <w:r w:rsidRPr="00135382">
              <w:t>Ранг основного мероприятия</w:t>
            </w:r>
          </w:p>
        </w:tc>
      </w:tr>
      <w:tr w:rsidR="00174D74" w:rsidRPr="00135382" w:rsidTr="002D3EA9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4" w:rsidRPr="00135382" w:rsidRDefault="00D61860" w:rsidP="003931F2">
            <w:pPr>
              <w:pStyle w:val="ConsPlusNormal"/>
              <w:jc w:val="both"/>
            </w:pPr>
            <w:r w:rsidRPr="00135382">
              <w:t>0,90 - 1,00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4" w:rsidRPr="00135382" w:rsidRDefault="00D61860" w:rsidP="003931F2">
            <w:pPr>
              <w:pStyle w:val="ConsPlusNormal"/>
              <w:jc w:val="both"/>
            </w:pPr>
            <w:r w:rsidRPr="00135382">
              <w:t>Эффективность реализации основного мероприятия высокая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4" w:rsidRPr="00135382" w:rsidRDefault="00174D74" w:rsidP="003931F2">
            <w:pPr>
              <w:pStyle w:val="ConsPlusNormal"/>
              <w:jc w:val="center"/>
            </w:pPr>
            <w:r w:rsidRPr="00135382">
              <w:t>I ранг</w:t>
            </w:r>
          </w:p>
        </w:tc>
      </w:tr>
      <w:tr w:rsidR="00174D74" w:rsidRPr="00135382" w:rsidTr="002D3EA9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4" w:rsidRPr="00135382" w:rsidRDefault="00D61860" w:rsidP="003931F2">
            <w:pPr>
              <w:pStyle w:val="ConsPlusNormal"/>
              <w:jc w:val="both"/>
            </w:pPr>
            <w:r w:rsidRPr="00135382">
              <w:t>0,70-0,89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4" w:rsidRPr="00135382" w:rsidRDefault="00D61860" w:rsidP="003931F2">
            <w:pPr>
              <w:pStyle w:val="ConsPlusNormal"/>
              <w:jc w:val="both"/>
            </w:pPr>
            <w:r w:rsidRPr="00135382">
              <w:t>Эффективность реализации основного мероприятия умеренная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4" w:rsidRPr="00135382" w:rsidRDefault="00174D74" w:rsidP="003931F2">
            <w:pPr>
              <w:pStyle w:val="ConsPlusNormal"/>
              <w:jc w:val="center"/>
            </w:pPr>
            <w:r w:rsidRPr="00135382">
              <w:t>II ранг</w:t>
            </w:r>
          </w:p>
        </w:tc>
      </w:tr>
      <w:tr w:rsidR="00D61860" w:rsidRPr="00135382" w:rsidTr="002D3EA9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60" w:rsidRPr="00135382" w:rsidRDefault="00D61860" w:rsidP="003931F2">
            <w:pPr>
              <w:pStyle w:val="ConsPlusNormal"/>
              <w:jc w:val="both"/>
            </w:pPr>
            <w:r w:rsidRPr="00135382">
              <w:t>0,50-0,69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60" w:rsidRPr="00135382" w:rsidRDefault="00D61860" w:rsidP="003931F2">
            <w:pPr>
              <w:pStyle w:val="ConsPlusNormal"/>
              <w:jc w:val="both"/>
            </w:pPr>
            <w:r w:rsidRPr="00135382">
              <w:t>Эффективность реализации основного мероприятия удовлетворительная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60" w:rsidRPr="00135382" w:rsidRDefault="00D61860" w:rsidP="003931F2">
            <w:pPr>
              <w:pStyle w:val="ConsPlusNormal"/>
              <w:jc w:val="center"/>
            </w:pPr>
            <w:r w:rsidRPr="00135382">
              <w:t>III ранг</w:t>
            </w:r>
          </w:p>
        </w:tc>
      </w:tr>
      <w:tr w:rsidR="00D61860" w:rsidRPr="00135382" w:rsidTr="002D3EA9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60" w:rsidRPr="00135382" w:rsidRDefault="00D61860" w:rsidP="003931F2">
            <w:pPr>
              <w:pStyle w:val="ConsPlusNormal"/>
              <w:jc w:val="both"/>
            </w:pPr>
            <w:r w:rsidRPr="00135382">
              <w:t>менее 0,49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60" w:rsidRPr="00135382" w:rsidRDefault="00D61860" w:rsidP="003931F2">
            <w:pPr>
              <w:pStyle w:val="ConsPlusNormal"/>
              <w:jc w:val="both"/>
            </w:pPr>
            <w:r w:rsidRPr="00135382">
              <w:t>Эффективность реализации основного мероприятия неудовлетворительная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60" w:rsidRPr="00135382" w:rsidRDefault="00D61860" w:rsidP="003931F2">
            <w:pPr>
              <w:pStyle w:val="ConsPlusNormal"/>
              <w:jc w:val="center"/>
            </w:pPr>
            <w:r w:rsidRPr="00135382">
              <w:t>IV ранг</w:t>
            </w:r>
          </w:p>
        </w:tc>
      </w:tr>
    </w:tbl>
    <w:p w:rsidR="00174D74" w:rsidRPr="00135382" w:rsidRDefault="00174D74" w:rsidP="003931F2">
      <w:pPr>
        <w:pStyle w:val="ConsPlusNormal"/>
        <w:jc w:val="both"/>
        <w:rPr>
          <w:sz w:val="28"/>
          <w:szCs w:val="28"/>
        </w:rPr>
      </w:pPr>
    </w:p>
    <w:p w:rsidR="00174D74" w:rsidRPr="00135382" w:rsidRDefault="00174D74" w:rsidP="003931F2">
      <w:pPr>
        <w:pStyle w:val="ConsPlusNormal"/>
        <w:ind w:firstLine="540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2</w:t>
      </w:r>
      <w:r w:rsidR="002D3EA9" w:rsidRPr="002D3EA9">
        <w:rPr>
          <w:sz w:val="28"/>
          <w:szCs w:val="28"/>
        </w:rPr>
        <w:t>7</w:t>
      </w:r>
      <w:r w:rsidRPr="00135382">
        <w:rPr>
          <w:sz w:val="28"/>
          <w:szCs w:val="28"/>
        </w:rPr>
        <w:t>. Эффективность реализации подпрограммы, обеспечивающей подпрограммы определяется:</w:t>
      </w:r>
    </w:p>
    <w:p w:rsidR="00174D74" w:rsidRPr="00135382" w:rsidRDefault="00174D74" w:rsidP="003931F2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3"/>
        <w:gridCol w:w="3566"/>
        <w:gridCol w:w="2419"/>
      </w:tblGrid>
      <w:tr w:rsidR="00174D74" w:rsidRPr="00135382" w:rsidTr="002D3EA9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4" w:rsidRPr="00135382" w:rsidRDefault="00174D74" w:rsidP="003931F2">
            <w:pPr>
              <w:pStyle w:val="ConsPlusNormal"/>
              <w:jc w:val="center"/>
            </w:pPr>
            <w:r w:rsidRPr="00135382">
              <w:t xml:space="preserve">Коэффициент эффективности реализации </w:t>
            </w:r>
            <w:r w:rsidR="00D96227" w:rsidRPr="00135382">
              <w:rPr>
                <w:lang w:val="en-US"/>
              </w:rPr>
              <w:t>j</w:t>
            </w:r>
            <w:r w:rsidR="00D96227" w:rsidRPr="00135382">
              <w:t xml:space="preserve">-ой </w:t>
            </w:r>
            <w:r w:rsidRPr="00135382">
              <w:t>подпрограммы, обеспечивающей подпрограммы</w:t>
            </w:r>
            <w:r w:rsidR="00D96227" w:rsidRPr="00135382">
              <w:t xml:space="preserve"> (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ппj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э</m:t>
                  </m:r>
                </m:sup>
              </m:sSubSup>
            </m:oMath>
            <w:r w:rsidR="00D96227" w:rsidRPr="00135382">
              <w:rPr>
                <w:bCs/>
              </w:rPr>
              <w:t>)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4" w:rsidRPr="00135382" w:rsidRDefault="00174D74" w:rsidP="003931F2">
            <w:pPr>
              <w:pStyle w:val="ConsPlusNormal"/>
              <w:jc w:val="center"/>
            </w:pPr>
            <w:r w:rsidRPr="00135382">
              <w:t>Степень эффективности подпрограммы, обеспечивающей подпрограммы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4" w:rsidRPr="00135382" w:rsidRDefault="00174D74" w:rsidP="003931F2">
            <w:pPr>
              <w:pStyle w:val="ConsPlusNormal"/>
              <w:jc w:val="center"/>
            </w:pPr>
            <w:r w:rsidRPr="00135382">
              <w:t>Ранг подпрограммы, обеспечивающей подпрограммы</w:t>
            </w:r>
          </w:p>
        </w:tc>
      </w:tr>
      <w:tr w:rsidR="00D96227" w:rsidRPr="00135382" w:rsidTr="002D3EA9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7" w:rsidRPr="00135382" w:rsidRDefault="00D96227" w:rsidP="003931F2">
            <w:pPr>
              <w:pStyle w:val="ConsPlusNormal"/>
              <w:jc w:val="both"/>
            </w:pPr>
            <w:r w:rsidRPr="00135382">
              <w:t>0,90 - 1,00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7" w:rsidRPr="00135382" w:rsidRDefault="00D96227" w:rsidP="003931F2">
            <w:pPr>
              <w:pStyle w:val="ConsPlusNormal"/>
              <w:jc w:val="both"/>
            </w:pPr>
            <w:r w:rsidRPr="00135382">
              <w:t>Эффективность реализации подпрограммы, обеспечивающей подпрограммы высокая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7" w:rsidRPr="00135382" w:rsidRDefault="00D96227" w:rsidP="003931F2">
            <w:pPr>
              <w:pStyle w:val="ConsPlusNormal"/>
              <w:jc w:val="center"/>
            </w:pPr>
            <w:r w:rsidRPr="00135382">
              <w:t>I ранг</w:t>
            </w:r>
          </w:p>
        </w:tc>
      </w:tr>
      <w:tr w:rsidR="00D96227" w:rsidRPr="00135382" w:rsidTr="002D3EA9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7" w:rsidRPr="00135382" w:rsidRDefault="00D96227" w:rsidP="003931F2">
            <w:pPr>
              <w:pStyle w:val="ConsPlusNormal"/>
              <w:jc w:val="both"/>
            </w:pPr>
            <w:r w:rsidRPr="00135382">
              <w:t>0,70-0,89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7" w:rsidRPr="00135382" w:rsidRDefault="00D96227" w:rsidP="003931F2">
            <w:pPr>
              <w:pStyle w:val="ConsPlusNormal"/>
              <w:jc w:val="both"/>
            </w:pPr>
            <w:r w:rsidRPr="00135382">
              <w:t>Эффективность реализации подпрограммы, обеспечивающей подпрограммы умеренная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7" w:rsidRPr="00135382" w:rsidRDefault="00D96227" w:rsidP="003931F2">
            <w:pPr>
              <w:pStyle w:val="ConsPlusNormal"/>
              <w:jc w:val="center"/>
            </w:pPr>
            <w:r w:rsidRPr="00135382">
              <w:t>II ранг</w:t>
            </w:r>
          </w:p>
        </w:tc>
      </w:tr>
      <w:tr w:rsidR="00D96227" w:rsidRPr="00135382" w:rsidTr="002D3EA9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7" w:rsidRPr="00135382" w:rsidRDefault="00D96227" w:rsidP="003931F2">
            <w:pPr>
              <w:pStyle w:val="ConsPlusNormal"/>
              <w:jc w:val="both"/>
            </w:pPr>
            <w:r w:rsidRPr="00135382">
              <w:t>0,50-0,69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7" w:rsidRPr="00135382" w:rsidRDefault="00D96227" w:rsidP="003931F2">
            <w:pPr>
              <w:pStyle w:val="ConsPlusNormal"/>
              <w:jc w:val="both"/>
            </w:pPr>
            <w:r w:rsidRPr="00135382">
              <w:t>Эффективность реализации подпрограммы, обеспечивающей подпрограммы удовлетворительная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7" w:rsidRPr="00135382" w:rsidRDefault="00D96227" w:rsidP="003931F2">
            <w:pPr>
              <w:pStyle w:val="ConsPlusNormal"/>
              <w:jc w:val="center"/>
            </w:pPr>
            <w:r w:rsidRPr="00135382">
              <w:t>III ранг</w:t>
            </w:r>
          </w:p>
        </w:tc>
      </w:tr>
      <w:tr w:rsidR="00D96227" w:rsidRPr="00135382" w:rsidTr="002D3EA9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7" w:rsidRPr="00135382" w:rsidRDefault="00D96227" w:rsidP="003931F2">
            <w:pPr>
              <w:pStyle w:val="ConsPlusNormal"/>
              <w:jc w:val="both"/>
            </w:pPr>
            <w:r w:rsidRPr="00135382">
              <w:lastRenderedPageBreak/>
              <w:t>менее 0,49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7" w:rsidRPr="00135382" w:rsidRDefault="00D96227" w:rsidP="003931F2">
            <w:pPr>
              <w:pStyle w:val="ConsPlusNormal"/>
              <w:jc w:val="both"/>
            </w:pPr>
            <w:r w:rsidRPr="00135382">
              <w:t>Эффективность реализации подпрограммы, обеспечивающей подпрограммы неудовлетворительная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7" w:rsidRPr="00135382" w:rsidRDefault="00D96227" w:rsidP="003931F2">
            <w:pPr>
              <w:pStyle w:val="ConsPlusNormal"/>
              <w:jc w:val="center"/>
            </w:pPr>
            <w:r w:rsidRPr="00135382">
              <w:t>IV ранг</w:t>
            </w:r>
          </w:p>
        </w:tc>
      </w:tr>
    </w:tbl>
    <w:p w:rsidR="00174D74" w:rsidRDefault="00174D74" w:rsidP="003931F2">
      <w:pPr>
        <w:pStyle w:val="ConsPlusNormal"/>
        <w:jc w:val="both"/>
        <w:rPr>
          <w:sz w:val="28"/>
          <w:szCs w:val="28"/>
        </w:rPr>
      </w:pPr>
    </w:p>
    <w:p w:rsidR="00174D74" w:rsidRDefault="00174D74" w:rsidP="003931F2">
      <w:pPr>
        <w:pStyle w:val="ConsPlusNormal"/>
        <w:ind w:firstLine="540"/>
        <w:jc w:val="both"/>
        <w:rPr>
          <w:sz w:val="28"/>
          <w:szCs w:val="28"/>
        </w:rPr>
      </w:pPr>
      <w:r w:rsidRPr="00135382">
        <w:rPr>
          <w:sz w:val="28"/>
          <w:szCs w:val="28"/>
        </w:rPr>
        <w:t>2</w:t>
      </w:r>
      <w:r w:rsidR="002D3EA9" w:rsidRPr="002D3EA9">
        <w:rPr>
          <w:sz w:val="28"/>
          <w:szCs w:val="28"/>
        </w:rPr>
        <w:t>8</w:t>
      </w:r>
      <w:r w:rsidRPr="00135382">
        <w:rPr>
          <w:sz w:val="28"/>
          <w:szCs w:val="28"/>
        </w:rPr>
        <w:t>. Эффективность реализации государственной программы определяется:</w:t>
      </w:r>
    </w:p>
    <w:p w:rsidR="002D3EA9" w:rsidRPr="00135382" w:rsidRDefault="002D3EA9" w:rsidP="003931F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3"/>
        <w:gridCol w:w="3566"/>
        <w:gridCol w:w="2419"/>
      </w:tblGrid>
      <w:tr w:rsidR="00174D74" w:rsidRPr="00135382" w:rsidTr="002D3EA9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4" w:rsidRPr="00135382" w:rsidRDefault="00174D74" w:rsidP="003931F2">
            <w:pPr>
              <w:pStyle w:val="ConsPlusNormal"/>
              <w:jc w:val="center"/>
            </w:pPr>
            <w:r w:rsidRPr="00135382">
              <w:t>Коэффициент эффективности государственной программы</w:t>
            </w:r>
            <w:r w:rsidR="00D96227" w:rsidRPr="00135382">
              <w:t xml:space="preserve"> (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гп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э</m:t>
                  </m:r>
                </m:sup>
              </m:sSubSup>
            </m:oMath>
            <w:r w:rsidR="00D96227" w:rsidRPr="00135382">
              <w:t>)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4" w:rsidRPr="00135382" w:rsidRDefault="00174D74" w:rsidP="003931F2">
            <w:pPr>
              <w:pStyle w:val="ConsPlusNormal"/>
              <w:jc w:val="center"/>
            </w:pPr>
            <w:r w:rsidRPr="00135382">
              <w:t>Оценка эффективности государственной программы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4" w:rsidRPr="00135382" w:rsidRDefault="00174D74" w:rsidP="003931F2">
            <w:pPr>
              <w:pStyle w:val="ConsPlusNormal"/>
              <w:jc w:val="center"/>
            </w:pPr>
            <w:r w:rsidRPr="00135382">
              <w:t>Ранг государственной программы</w:t>
            </w:r>
          </w:p>
        </w:tc>
      </w:tr>
      <w:tr w:rsidR="00D96227" w:rsidRPr="00135382" w:rsidTr="002D3EA9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7" w:rsidRPr="00135382" w:rsidRDefault="00D96227" w:rsidP="003931F2">
            <w:pPr>
              <w:pStyle w:val="ConsPlusNormal"/>
              <w:jc w:val="both"/>
            </w:pPr>
            <w:r w:rsidRPr="00135382">
              <w:t>0,90 - 1,00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7" w:rsidRPr="00135382" w:rsidRDefault="00D96227" w:rsidP="003931F2">
            <w:pPr>
              <w:pStyle w:val="ConsPlusNormal"/>
              <w:jc w:val="both"/>
            </w:pPr>
            <w:r w:rsidRPr="00135382">
              <w:t>Эффективность реализации государственной программы высокая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7" w:rsidRPr="00135382" w:rsidRDefault="00D96227" w:rsidP="003931F2">
            <w:pPr>
              <w:pStyle w:val="ConsPlusNormal"/>
              <w:jc w:val="center"/>
            </w:pPr>
            <w:r w:rsidRPr="00135382">
              <w:t>I ранг</w:t>
            </w:r>
          </w:p>
        </w:tc>
      </w:tr>
      <w:tr w:rsidR="00D96227" w:rsidRPr="00135382" w:rsidTr="002D3EA9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7" w:rsidRPr="00135382" w:rsidRDefault="00D96227" w:rsidP="003931F2">
            <w:pPr>
              <w:pStyle w:val="ConsPlusNormal"/>
              <w:jc w:val="both"/>
            </w:pPr>
            <w:r w:rsidRPr="00135382">
              <w:t>0,70-0,89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7" w:rsidRPr="00135382" w:rsidRDefault="00D96227" w:rsidP="003931F2">
            <w:pPr>
              <w:pStyle w:val="ConsPlusNormal"/>
              <w:jc w:val="both"/>
            </w:pPr>
            <w:r w:rsidRPr="00135382">
              <w:t>Эффективность реализации государственной программы умеренная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7" w:rsidRPr="00135382" w:rsidRDefault="00D96227" w:rsidP="003931F2">
            <w:pPr>
              <w:pStyle w:val="ConsPlusNormal"/>
              <w:jc w:val="center"/>
            </w:pPr>
            <w:r w:rsidRPr="00135382">
              <w:t>II ранг</w:t>
            </w:r>
          </w:p>
        </w:tc>
      </w:tr>
      <w:tr w:rsidR="00D96227" w:rsidRPr="00135382" w:rsidTr="002D3EA9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7" w:rsidRPr="00135382" w:rsidRDefault="00D96227" w:rsidP="003931F2">
            <w:pPr>
              <w:pStyle w:val="ConsPlusNormal"/>
              <w:jc w:val="both"/>
            </w:pPr>
            <w:r w:rsidRPr="00135382">
              <w:t>0,50-0,69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7" w:rsidRPr="00135382" w:rsidRDefault="00D96227" w:rsidP="003931F2">
            <w:pPr>
              <w:pStyle w:val="ConsPlusNormal"/>
              <w:jc w:val="both"/>
            </w:pPr>
            <w:r w:rsidRPr="00135382">
              <w:t>Эффективность реализации государственной программы удовлетворительная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7" w:rsidRPr="00135382" w:rsidRDefault="00D96227" w:rsidP="003931F2">
            <w:pPr>
              <w:pStyle w:val="ConsPlusNormal"/>
              <w:jc w:val="center"/>
            </w:pPr>
            <w:r w:rsidRPr="00135382">
              <w:t>III ранг</w:t>
            </w:r>
          </w:p>
        </w:tc>
      </w:tr>
      <w:tr w:rsidR="00D96227" w:rsidRPr="00135382" w:rsidTr="002D3EA9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7" w:rsidRPr="00135382" w:rsidRDefault="00D96227" w:rsidP="003931F2">
            <w:pPr>
              <w:pStyle w:val="ConsPlusNormal"/>
              <w:jc w:val="both"/>
            </w:pPr>
            <w:r w:rsidRPr="00135382">
              <w:t>менее 0,49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7" w:rsidRPr="00135382" w:rsidRDefault="00D96227" w:rsidP="003931F2">
            <w:pPr>
              <w:pStyle w:val="ConsPlusNormal"/>
              <w:jc w:val="both"/>
            </w:pPr>
            <w:r w:rsidRPr="00135382">
              <w:t>Эффективность реализации государственной программы неудовлетворительная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7" w:rsidRPr="00135382" w:rsidRDefault="00D96227" w:rsidP="003931F2">
            <w:pPr>
              <w:pStyle w:val="ConsPlusNormal"/>
              <w:jc w:val="center"/>
            </w:pPr>
            <w:r w:rsidRPr="00135382">
              <w:t>IV ранг</w:t>
            </w:r>
          </w:p>
        </w:tc>
      </w:tr>
    </w:tbl>
    <w:p w:rsidR="00FB1F3B" w:rsidRPr="00135382" w:rsidRDefault="00FB1F3B" w:rsidP="003931F2">
      <w:pPr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76026A" w:rsidRPr="00135382" w:rsidRDefault="0076026A" w:rsidP="003931F2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BB1A8D" w:rsidRPr="00135382" w:rsidRDefault="00BB1A8D" w:rsidP="003931F2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BB1A8D" w:rsidRPr="00135382" w:rsidRDefault="00BB1A8D" w:rsidP="003931F2">
      <w:pPr>
        <w:rPr>
          <w:rFonts w:ascii="Times New Roman" w:hAnsi="Times New Roman" w:cs="Times New Roman"/>
          <w:bCs/>
          <w:sz w:val="28"/>
          <w:szCs w:val="28"/>
        </w:rPr>
      </w:pPr>
    </w:p>
    <w:p w:rsidR="000E52F5" w:rsidRPr="00135382" w:rsidRDefault="000E52F5" w:rsidP="003931F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382">
        <w:rPr>
          <w:sz w:val="28"/>
          <w:szCs w:val="28"/>
        </w:rPr>
        <w:br w:type="page"/>
      </w:r>
    </w:p>
    <w:p w:rsidR="00BB1A8D" w:rsidRPr="00135382" w:rsidRDefault="00BB1A8D" w:rsidP="003931F2">
      <w:pPr>
        <w:pStyle w:val="ConsPlusNormal"/>
        <w:ind w:left="5103"/>
        <w:jc w:val="center"/>
        <w:outlineLvl w:val="1"/>
        <w:rPr>
          <w:sz w:val="28"/>
          <w:szCs w:val="28"/>
        </w:rPr>
      </w:pPr>
      <w:r w:rsidRPr="00135382">
        <w:rPr>
          <w:sz w:val="28"/>
          <w:szCs w:val="28"/>
        </w:rPr>
        <w:lastRenderedPageBreak/>
        <w:t>ПРИЛОЖЕНИЕ № 1</w:t>
      </w:r>
    </w:p>
    <w:p w:rsidR="00BB1A8D" w:rsidRPr="00135382" w:rsidRDefault="00BB1A8D" w:rsidP="003931F2">
      <w:pPr>
        <w:pStyle w:val="ConsPlusNormal"/>
        <w:ind w:left="5103"/>
        <w:jc w:val="center"/>
        <w:rPr>
          <w:sz w:val="28"/>
          <w:szCs w:val="28"/>
        </w:rPr>
      </w:pPr>
      <w:r w:rsidRPr="00135382">
        <w:rPr>
          <w:sz w:val="28"/>
          <w:szCs w:val="28"/>
        </w:rPr>
        <w:t>к Методике оценки эффективности реализации государственных программ Республики Алтай</w:t>
      </w:r>
    </w:p>
    <w:p w:rsidR="00BB1A8D" w:rsidRPr="00135382" w:rsidRDefault="00BB1A8D" w:rsidP="003931F2">
      <w:pPr>
        <w:pStyle w:val="ConsPlusNormal"/>
        <w:jc w:val="both"/>
        <w:rPr>
          <w:sz w:val="28"/>
          <w:szCs w:val="28"/>
        </w:rPr>
      </w:pPr>
    </w:p>
    <w:p w:rsidR="00BB1A8D" w:rsidRPr="00135382" w:rsidRDefault="00BB1A8D" w:rsidP="003931F2">
      <w:pPr>
        <w:pStyle w:val="ConsPlusNormal"/>
        <w:jc w:val="center"/>
        <w:rPr>
          <w:b/>
          <w:sz w:val="28"/>
          <w:szCs w:val="28"/>
        </w:rPr>
      </w:pPr>
      <w:bookmarkStart w:id="1" w:name="Par287"/>
      <w:bookmarkEnd w:id="1"/>
      <w:r w:rsidRPr="00135382">
        <w:rPr>
          <w:b/>
          <w:sz w:val="28"/>
          <w:szCs w:val="28"/>
        </w:rPr>
        <w:t>ПЕРЕЧЕНЬ</w:t>
      </w:r>
    </w:p>
    <w:p w:rsidR="00BB1A8D" w:rsidRPr="00135382" w:rsidRDefault="00C75C9A" w:rsidP="003931F2">
      <w:pPr>
        <w:pStyle w:val="ConsPlusNormal"/>
        <w:jc w:val="center"/>
        <w:rPr>
          <w:b/>
          <w:sz w:val="28"/>
          <w:szCs w:val="28"/>
        </w:rPr>
      </w:pPr>
      <w:r w:rsidRPr="00135382">
        <w:rPr>
          <w:b/>
          <w:sz w:val="28"/>
          <w:szCs w:val="28"/>
        </w:rPr>
        <w:t>критериев качества управления государственной</w:t>
      </w:r>
    </w:p>
    <w:p w:rsidR="00BB1A8D" w:rsidRPr="00135382" w:rsidRDefault="00C75C9A" w:rsidP="003931F2">
      <w:pPr>
        <w:pStyle w:val="ConsPlusNormal"/>
        <w:jc w:val="center"/>
        <w:rPr>
          <w:b/>
          <w:sz w:val="28"/>
          <w:szCs w:val="28"/>
        </w:rPr>
      </w:pPr>
      <w:r w:rsidRPr="00135382">
        <w:rPr>
          <w:b/>
          <w:sz w:val="28"/>
          <w:szCs w:val="28"/>
        </w:rPr>
        <w:t>программой Республики Алтай</w:t>
      </w:r>
    </w:p>
    <w:p w:rsidR="000E52F5" w:rsidRPr="00135382" w:rsidRDefault="000E52F5" w:rsidP="003931F2">
      <w:pPr>
        <w:pStyle w:val="ConsPlusNormal"/>
        <w:jc w:val="center"/>
        <w:rPr>
          <w:b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888"/>
        <w:gridCol w:w="1866"/>
        <w:gridCol w:w="2888"/>
        <w:gridCol w:w="1444"/>
      </w:tblGrid>
      <w:tr w:rsidR="000E52F5" w:rsidRPr="00135382" w:rsidTr="000E52F5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№ п/п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Критерии качества управления государственной программой Республики Алтай (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гпi</m:t>
                  </m:r>
                </m:sub>
              </m:sSub>
            </m:oMath>
            <w:r w:rsidRPr="00135382">
              <w:t>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Весовой коэффициент частного критерия (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гпi</m:t>
                  </m:r>
                </m:sub>
              </m:sSub>
            </m:oMath>
            <w:r w:rsidRPr="00135382">
              <w:t>)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Градация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Балльная оценка частного критерия (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гпi</m:t>
                  </m:r>
                </m:sub>
              </m:sSub>
            </m:oMath>
            <w:r w:rsidRPr="00135382">
              <w:t>)</w:t>
            </w:r>
          </w:p>
        </w:tc>
      </w:tr>
      <w:tr w:rsidR="000E52F5" w:rsidRPr="00135382" w:rsidTr="000E52F5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1.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Соответствие государственной программы Республики Алтай (далее – ГП) стратегии социально-экономического развития Республики Алтай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0,2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а) ГП соответствует данному критерию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1</w:t>
            </w:r>
          </w:p>
        </w:tc>
      </w:tr>
      <w:tr w:rsidR="000E52F5" w:rsidRPr="00135382" w:rsidTr="000E52F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б) ГП не соответствует данному критерию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0</w:t>
            </w:r>
          </w:p>
        </w:tc>
      </w:tr>
      <w:tr w:rsidR="000E52F5" w:rsidRPr="00135382" w:rsidTr="000E52F5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2.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 xml:space="preserve">Соответствие ГП методическим </w:t>
            </w:r>
          </w:p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рекомендациям по разработке и реализации ГП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0,2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</w:pPr>
            <w:r w:rsidRPr="00135382">
              <w:t xml:space="preserve">а) ГП соответствует методическим </w:t>
            </w:r>
          </w:p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рекомендациям по разработке и реализации ГП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1</w:t>
            </w:r>
          </w:p>
        </w:tc>
      </w:tr>
      <w:tr w:rsidR="000E52F5" w:rsidRPr="00135382" w:rsidTr="000E52F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</w:pPr>
            <w:r w:rsidRPr="00135382">
              <w:t xml:space="preserve">б) ГП не соответствует методическим </w:t>
            </w:r>
          </w:p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рекомендациям по разработке и реализации ГП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0</w:t>
            </w:r>
          </w:p>
        </w:tc>
      </w:tr>
      <w:tr w:rsidR="000E52F5" w:rsidRPr="00135382" w:rsidTr="000E52F5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3.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Качество и своевременность утверждения ГП (внесения в ГП изменений)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0,2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 xml:space="preserve">а) ГП, предлагаемая к реализации с начала очередного финансового года, утверждена в сроки и с учетом требований, предусмотренных Порядком разработки, реализации и оценки эффективности государственных программ Республики Алтай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1</w:t>
            </w:r>
          </w:p>
        </w:tc>
      </w:tr>
      <w:tr w:rsidR="000E52F5" w:rsidRPr="00135382" w:rsidTr="000E52F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</w:p>
        </w:tc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 xml:space="preserve">б) изменения в ГП в течение отчетного периода не вносились в связи с </w:t>
            </w:r>
            <w:r w:rsidRPr="00135382">
              <w:lastRenderedPageBreak/>
              <w:t>отсутствием необходимости приведения в соответствии с законом Республики Алтай о республиканском бюджете Республики Алтай на очередной финансовый год и плановый период или отсутствием необходимости приведения в соответствии с последними изменениями, вносимыми в текущем году в закон Республики Алтай о республиканском бюджете Республики Алтай на текущий год и плановый период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lastRenderedPageBreak/>
              <w:t>1</w:t>
            </w:r>
          </w:p>
        </w:tc>
      </w:tr>
      <w:tr w:rsidR="000E52F5" w:rsidRPr="00135382" w:rsidTr="000E52F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</w:pPr>
            <w:r w:rsidRPr="00135382">
              <w:t>в) изменения в течение отчетного периода в ГП вносились в случаях, сроки и с учетом требований, предусмотренных Порядком разработки, реализации и оценки эффективности государственных программ Республики Алтай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1</w:t>
            </w:r>
          </w:p>
        </w:tc>
      </w:tr>
      <w:tr w:rsidR="000E52F5" w:rsidRPr="00135382" w:rsidTr="000E52F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</w:pPr>
            <w:r w:rsidRPr="00135382">
              <w:t xml:space="preserve">г) в ГП внесено 1 изменение в целях устранения противоречий федеральному законодательству и законодательству Республики Алтай, указанных в заключениях Счетной палаты Российской Федерации и заключениях Контрольно-счетной палаты Республики Алтай либо внесено 1 изменение в перечень и значения целевых показателей ГП без представления </w:t>
            </w:r>
            <w:r w:rsidRPr="00135382">
              <w:lastRenderedPageBreak/>
              <w:t>обоснования данного изменения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lastRenderedPageBreak/>
              <w:t>0,6</w:t>
            </w:r>
          </w:p>
        </w:tc>
      </w:tr>
      <w:tr w:rsidR="000E52F5" w:rsidRPr="00135382" w:rsidTr="000E52F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д) в ГП внесены 2 изменения в целях устранения противоречий федеральному законодательству и законодательству Республики Алтай, указанных в заключениях Счетной палаты Российской Федерации и заключениях Контрольно-счетной палаты Республики Алтай либо внесено 2 изменения в перечень и значения целевых показателей ГП без представления обоснования данных изменений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0,5</w:t>
            </w:r>
          </w:p>
        </w:tc>
      </w:tr>
      <w:tr w:rsidR="000E52F5" w:rsidRPr="00135382" w:rsidTr="000E52F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 xml:space="preserve">е) в ГП внесено 3 и более изменений в целях устранения противоречий федеральному законодательству и законодательству Республики Алтай, указанных в заключениях Счетной палаты Российской Федерации и заключениях Контрольно-счетной палаты Республики Алтай либо внесено 3 и более изменений в перечень и значения целевых показателей ГП без представления обоснования данных изменений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0</w:t>
            </w:r>
          </w:p>
        </w:tc>
      </w:tr>
      <w:tr w:rsidR="000E52F5" w:rsidRPr="00135382" w:rsidTr="000E52F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 xml:space="preserve">ж) ГП, предлагаемая к реализации с начала очередного финансового года, утверждена с нарушением сроков и требований, предусмотренных Порядком разработки, </w:t>
            </w:r>
            <w:r w:rsidRPr="00135382">
              <w:lastRenderedPageBreak/>
              <w:t xml:space="preserve">реализации и оценки эффективности государственных программ Республики Алтай </w:t>
            </w:r>
            <w:r w:rsidRPr="00135382">
              <w:tab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lastRenderedPageBreak/>
              <w:t>0</w:t>
            </w:r>
          </w:p>
        </w:tc>
      </w:tr>
      <w:tr w:rsidR="000E52F5" w:rsidRPr="00135382" w:rsidTr="000E52F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з) изменения в течение отчетного периода в ГП вносились с нарушением сроков и требований, предусмотренных Порядком разработки, реализации и оценки эффективности государственных программ Республики Алтай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0</w:t>
            </w:r>
          </w:p>
        </w:tc>
      </w:tr>
      <w:tr w:rsidR="000E52F5" w:rsidRPr="00135382" w:rsidTr="000E52F5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4.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Доля внебюджетных источников финансирования*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0,1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а) доля внебюджетных источников финансирования мероприятий ГП составляет более 50%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1</w:t>
            </w:r>
          </w:p>
        </w:tc>
      </w:tr>
      <w:tr w:rsidR="000E52F5" w:rsidRPr="00135382" w:rsidTr="000E52F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б) доля внебюджетных источников финансирования мероприятий ГП составляет более 25%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0,8</w:t>
            </w:r>
          </w:p>
        </w:tc>
      </w:tr>
      <w:tr w:rsidR="000E52F5" w:rsidRPr="00135382" w:rsidTr="000E52F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в) доля внебюджетных источников финансирования мероприятий ГП составляет менее 25%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0,6</w:t>
            </w:r>
          </w:p>
        </w:tc>
      </w:tr>
      <w:tr w:rsidR="000E52F5" w:rsidRPr="00135382" w:rsidTr="000E52F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г) привлечение внебюджетных источников не предусмотрено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0</w:t>
            </w:r>
          </w:p>
        </w:tc>
      </w:tr>
      <w:tr w:rsidR="000E52F5" w:rsidRPr="00135382" w:rsidTr="000E52F5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5.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Наличие в ГП капитальных вложений, носящие инвестиционный характер*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0,1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а) в ГП присутствуют капитальные вложения, носящие инвестиционный характер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1</w:t>
            </w:r>
          </w:p>
        </w:tc>
      </w:tr>
      <w:tr w:rsidR="000E52F5" w:rsidRPr="00135382" w:rsidTr="000E52F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б) в ГП отсутствуют капитальные вложения, носящие инвестиционный характер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0</w:t>
            </w:r>
          </w:p>
        </w:tc>
      </w:tr>
      <w:tr w:rsidR="000E52F5" w:rsidRPr="00135382" w:rsidTr="000E52F5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6.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Наличие плана реализации ГП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0,1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а) соответствие данному критерию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1</w:t>
            </w:r>
          </w:p>
        </w:tc>
      </w:tr>
      <w:tr w:rsidR="000E52F5" w:rsidRPr="00135382" w:rsidTr="000E52F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б) ГП не соответствует данному критерию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0</w:t>
            </w:r>
          </w:p>
        </w:tc>
      </w:tr>
      <w:tr w:rsidR="000E52F5" w:rsidRPr="00135382" w:rsidTr="000E52F5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7.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Своевременность и полнота представления отчетности о реализации ГП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0,1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а) соответствие данному критерию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1</w:t>
            </w:r>
          </w:p>
        </w:tc>
      </w:tr>
      <w:tr w:rsidR="000E52F5" w:rsidRPr="00135382" w:rsidTr="000E52F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both"/>
            </w:pPr>
            <w:r w:rsidRPr="00135382">
              <w:t>б) несоответствие данному критерию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F5" w:rsidRPr="00135382" w:rsidRDefault="000E52F5" w:rsidP="003931F2">
            <w:pPr>
              <w:pStyle w:val="ConsPlusNormal"/>
              <w:jc w:val="center"/>
            </w:pPr>
            <w:r w:rsidRPr="00135382">
              <w:t>0</w:t>
            </w:r>
          </w:p>
        </w:tc>
      </w:tr>
    </w:tbl>
    <w:p w:rsidR="00BB1A8D" w:rsidRPr="00135382" w:rsidRDefault="000D32DB" w:rsidP="003931F2">
      <w:pPr>
        <w:pStyle w:val="ConsPlusNormal"/>
        <w:spacing w:before="240"/>
        <w:ind w:firstLine="709"/>
        <w:jc w:val="both"/>
      </w:pPr>
      <w:bookmarkStart w:id="2" w:name="Par357"/>
      <w:bookmarkEnd w:id="2"/>
      <w:r w:rsidRPr="00135382">
        <w:t>*</w:t>
      </w:r>
      <w:r w:rsidR="00BB1A8D" w:rsidRPr="00135382">
        <w:t>Данный показатель не рассчитывается для государственных программ, направленных на совершенствование государственных механизмов управления экономикой и социальной сферой в Республике Алтай.</w:t>
      </w:r>
    </w:p>
    <w:p w:rsidR="00BB1A8D" w:rsidRPr="00135382" w:rsidRDefault="00BB1A8D" w:rsidP="003931F2">
      <w:pPr>
        <w:pStyle w:val="ConsPlusNormal"/>
        <w:jc w:val="both"/>
        <w:rPr>
          <w:sz w:val="28"/>
          <w:szCs w:val="28"/>
        </w:rPr>
      </w:pPr>
    </w:p>
    <w:p w:rsidR="00BB1A8D" w:rsidRPr="00135382" w:rsidRDefault="00BB1A8D" w:rsidP="003931F2">
      <w:pPr>
        <w:pStyle w:val="ConsPlusNormal"/>
        <w:jc w:val="both"/>
        <w:rPr>
          <w:sz w:val="28"/>
          <w:szCs w:val="28"/>
        </w:rPr>
      </w:pPr>
    </w:p>
    <w:p w:rsidR="00BB1A8D" w:rsidRPr="00135382" w:rsidRDefault="00BB1A8D" w:rsidP="003931F2">
      <w:pPr>
        <w:pStyle w:val="ConsPlusNormal"/>
        <w:jc w:val="both"/>
        <w:rPr>
          <w:sz w:val="28"/>
          <w:szCs w:val="28"/>
        </w:rPr>
      </w:pPr>
    </w:p>
    <w:p w:rsidR="00BB1A8D" w:rsidRPr="00135382" w:rsidRDefault="00BB1A8D" w:rsidP="003931F2">
      <w:pPr>
        <w:pStyle w:val="ConsPlusNormal"/>
        <w:jc w:val="both"/>
        <w:rPr>
          <w:sz w:val="28"/>
          <w:szCs w:val="28"/>
        </w:rPr>
      </w:pPr>
    </w:p>
    <w:p w:rsidR="00BB1A8D" w:rsidRPr="00135382" w:rsidRDefault="00BB1A8D" w:rsidP="003931F2">
      <w:pPr>
        <w:pStyle w:val="ConsPlusNormal"/>
        <w:jc w:val="both"/>
        <w:rPr>
          <w:sz w:val="28"/>
          <w:szCs w:val="28"/>
        </w:rPr>
      </w:pPr>
    </w:p>
    <w:p w:rsidR="005C25EB" w:rsidRPr="00135382" w:rsidRDefault="005C25EB" w:rsidP="003931F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382">
        <w:rPr>
          <w:sz w:val="28"/>
          <w:szCs w:val="28"/>
        </w:rPr>
        <w:br w:type="page"/>
      </w:r>
    </w:p>
    <w:p w:rsidR="00BB1A8D" w:rsidRPr="00135382" w:rsidRDefault="005C25EB" w:rsidP="003931F2">
      <w:pPr>
        <w:pStyle w:val="ConsPlusNormal"/>
        <w:ind w:left="6237"/>
        <w:jc w:val="center"/>
        <w:outlineLvl w:val="1"/>
        <w:rPr>
          <w:sz w:val="28"/>
          <w:szCs w:val="28"/>
        </w:rPr>
      </w:pPr>
      <w:r w:rsidRPr="00135382">
        <w:rPr>
          <w:sz w:val="28"/>
          <w:szCs w:val="28"/>
        </w:rPr>
        <w:lastRenderedPageBreak/>
        <w:t>ПРИЛОЖЕНИЕ № 2</w:t>
      </w:r>
    </w:p>
    <w:p w:rsidR="00BB1A8D" w:rsidRPr="00135382" w:rsidRDefault="00BB1A8D" w:rsidP="003931F2">
      <w:pPr>
        <w:pStyle w:val="ConsPlusNormal"/>
        <w:ind w:left="6237"/>
        <w:jc w:val="center"/>
        <w:rPr>
          <w:sz w:val="28"/>
          <w:szCs w:val="28"/>
        </w:rPr>
      </w:pPr>
      <w:r w:rsidRPr="00135382">
        <w:rPr>
          <w:sz w:val="28"/>
          <w:szCs w:val="28"/>
        </w:rPr>
        <w:t>к Методике</w:t>
      </w:r>
      <w:r w:rsidR="005C25EB" w:rsidRPr="00135382">
        <w:rPr>
          <w:sz w:val="28"/>
          <w:szCs w:val="28"/>
        </w:rPr>
        <w:t xml:space="preserve"> </w:t>
      </w:r>
      <w:r w:rsidRPr="00135382">
        <w:rPr>
          <w:sz w:val="28"/>
          <w:szCs w:val="28"/>
        </w:rPr>
        <w:t>оценки эффективности реализации</w:t>
      </w:r>
    </w:p>
    <w:p w:rsidR="00BB1A8D" w:rsidRPr="00135382" w:rsidRDefault="00BB1A8D" w:rsidP="003931F2">
      <w:pPr>
        <w:pStyle w:val="ConsPlusNormal"/>
        <w:ind w:left="6237"/>
        <w:jc w:val="center"/>
        <w:rPr>
          <w:sz w:val="28"/>
          <w:szCs w:val="28"/>
        </w:rPr>
      </w:pPr>
      <w:r w:rsidRPr="00135382">
        <w:rPr>
          <w:sz w:val="28"/>
          <w:szCs w:val="28"/>
        </w:rPr>
        <w:t>государственных программ</w:t>
      </w:r>
    </w:p>
    <w:p w:rsidR="00BB1A8D" w:rsidRPr="00135382" w:rsidRDefault="00BB1A8D" w:rsidP="003931F2">
      <w:pPr>
        <w:pStyle w:val="ConsPlusNormal"/>
        <w:ind w:left="6237"/>
        <w:jc w:val="center"/>
        <w:rPr>
          <w:sz w:val="28"/>
          <w:szCs w:val="28"/>
        </w:rPr>
      </w:pPr>
      <w:r w:rsidRPr="00135382">
        <w:rPr>
          <w:sz w:val="28"/>
          <w:szCs w:val="28"/>
        </w:rPr>
        <w:t>Республики Алтай</w:t>
      </w:r>
    </w:p>
    <w:p w:rsidR="00BB1A8D" w:rsidRPr="00135382" w:rsidRDefault="00BB1A8D" w:rsidP="003931F2">
      <w:pPr>
        <w:pStyle w:val="ConsPlusNormal"/>
        <w:jc w:val="both"/>
        <w:rPr>
          <w:sz w:val="28"/>
          <w:szCs w:val="28"/>
        </w:rPr>
      </w:pPr>
    </w:p>
    <w:p w:rsidR="00BB1A8D" w:rsidRPr="00135382" w:rsidRDefault="00BB1A8D" w:rsidP="003931F2">
      <w:pPr>
        <w:pStyle w:val="ConsPlusNormal"/>
        <w:jc w:val="center"/>
        <w:rPr>
          <w:b/>
          <w:sz w:val="28"/>
          <w:szCs w:val="28"/>
        </w:rPr>
      </w:pPr>
      <w:bookmarkStart w:id="3" w:name="Par369"/>
      <w:bookmarkEnd w:id="3"/>
      <w:r w:rsidRPr="00135382">
        <w:rPr>
          <w:b/>
          <w:sz w:val="28"/>
          <w:szCs w:val="28"/>
        </w:rPr>
        <w:t>ПЕРЕЧЕНЬ</w:t>
      </w:r>
    </w:p>
    <w:p w:rsidR="00BB1A8D" w:rsidRPr="00135382" w:rsidRDefault="005C25EB" w:rsidP="003931F2">
      <w:pPr>
        <w:pStyle w:val="ConsPlusNormal"/>
        <w:jc w:val="center"/>
        <w:rPr>
          <w:b/>
          <w:sz w:val="28"/>
          <w:szCs w:val="28"/>
        </w:rPr>
      </w:pPr>
      <w:r w:rsidRPr="00135382">
        <w:rPr>
          <w:b/>
          <w:sz w:val="28"/>
          <w:szCs w:val="28"/>
        </w:rPr>
        <w:t>критериев качества управления подпрограммами,</w:t>
      </w:r>
    </w:p>
    <w:p w:rsidR="00BB1A8D" w:rsidRPr="00135382" w:rsidRDefault="005C25EB" w:rsidP="003931F2">
      <w:pPr>
        <w:pStyle w:val="ConsPlusNormal"/>
        <w:jc w:val="center"/>
        <w:rPr>
          <w:b/>
          <w:sz w:val="28"/>
          <w:szCs w:val="28"/>
        </w:rPr>
      </w:pPr>
      <w:r w:rsidRPr="00135382">
        <w:rPr>
          <w:b/>
          <w:sz w:val="28"/>
          <w:szCs w:val="28"/>
        </w:rPr>
        <w:t xml:space="preserve">обеспечивающей подпрограммой государственной программы </w:t>
      </w:r>
      <w:r w:rsidRPr="00135382">
        <w:rPr>
          <w:b/>
          <w:sz w:val="28"/>
          <w:szCs w:val="28"/>
        </w:rPr>
        <w:br/>
        <w:t>Республики Алтай</w:t>
      </w:r>
    </w:p>
    <w:p w:rsidR="00BB1A8D" w:rsidRPr="00135382" w:rsidRDefault="00BB1A8D" w:rsidP="003931F2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21"/>
        <w:gridCol w:w="1757"/>
        <w:gridCol w:w="2721"/>
        <w:gridCol w:w="1361"/>
      </w:tblGrid>
      <w:tr w:rsidR="00BB1A8D" w:rsidRPr="00135382" w:rsidTr="002C47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80047A" w:rsidP="003931F2">
            <w:pPr>
              <w:pStyle w:val="ConsPlusNormal"/>
              <w:jc w:val="center"/>
            </w:pPr>
            <w:r w:rsidRPr="00135382">
              <w:t xml:space="preserve">№ </w:t>
            </w:r>
            <w:r w:rsidR="00BB1A8D" w:rsidRPr="00135382">
              <w:t>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Критерии качества управления подпрограммой, обеспечивающей подпрограммой государственной программы Республики Алтай (далее - критерии) (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пп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</m:sub>
              </m:sSub>
            </m:oMath>
            <w:r w:rsidRPr="00135382"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Весовые коэффициенты критериев (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ппj</m:t>
                  </m:r>
                </m:sub>
              </m:sSub>
            </m:oMath>
            <w:r w:rsidRPr="00135382">
              <w:t>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Градация критериев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Балльная оценка критериев (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ппj</m:t>
                  </m:r>
                </m:sub>
              </m:sSub>
            </m:oMath>
            <w:r w:rsidRPr="00135382">
              <w:t>)</w:t>
            </w:r>
          </w:p>
        </w:tc>
      </w:tr>
      <w:tr w:rsidR="00BB1A8D" w:rsidRPr="00135382" w:rsidTr="002C475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1.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 xml:space="preserve">Соответствие подпрограммы, обеспечивающей подпрограммы государственной программы Республики Алтай </w:t>
            </w:r>
            <w:r w:rsidR="000D17BC" w:rsidRPr="00135382">
              <w:t xml:space="preserve">(далее соответственно – подпрограмма, обеспечивающая программа) </w:t>
            </w:r>
            <w:r w:rsidR="00FD644B" w:rsidRPr="00135382">
              <w:t>м</w:t>
            </w:r>
            <w:r w:rsidRPr="00135382">
              <w:t>етодическим рекомендациям по разработке и реализации государственных программ Республики Алтай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0,4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а) подпрограмма, обеспечивающая подпрограмма соответствует Методическим рекомендациям по разработке и реализации государственных программ Республики Алтай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1</w:t>
            </w:r>
          </w:p>
        </w:tc>
      </w:tr>
      <w:tr w:rsidR="00BB1A8D" w:rsidRPr="00135382" w:rsidTr="002C475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б) подпрограмма, обеспечивающая подпрограмма не соответствует Методическим рекомендациям по разработке и реализации государственных программ Республики Алтай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0</w:t>
            </w:r>
          </w:p>
        </w:tc>
      </w:tr>
      <w:tr w:rsidR="00BB1A8D" w:rsidRPr="00135382" w:rsidTr="002C475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2.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Доля иных источников финансирования подпрограммы, обеспечивающей подпрограммы</w:t>
            </w:r>
            <w:r w:rsidR="000D17BC" w:rsidRPr="00135382">
              <w:t>*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0,2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а) доля иных источников финансирования подпрограммы, обеспечивающей подпрограммы составляет более 50%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1</w:t>
            </w:r>
          </w:p>
        </w:tc>
      </w:tr>
      <w:tr w:rsidR="00BB1A8D" w:rsidRPr="00135382" w:rsidTr="002C475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б) доля иных источников финансирования подпрограммы, обеспечивающей подпрограммы составляет более 25%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0,8</w:t>
            </w:r>
          </w:p>
        </w:tc>
      </w:tr>
      <w:tr w:rsidR="00BB1A8D" w:rsidRPr="00135382" w:rsidTr="002C475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в) доля иных источников финансирования подпрограммы, обеспечивающей подпрограммы составляет менее 25%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0,6</w:t>
            </w:r>
          </w:p>
        </w:tc>
      </w:tr>
      <w:tr w:rsidR="00BB1A8D" w:rsidRPr="00135382" w:rsidTr="002C475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г) привлечение иных источников не предусмотрено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0</w:t>
            </w:r>
          </w:p>
        </w:tc>
      </w:tr>
      <w:tr w:rsidR="00BB1A8D" w:rsidRPr="00135382" w:rsidTr="002C475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3.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Наличие в подпрограмме, обеспечивающей подпрограмме капитальных вложений, носящих инвестиционный характер</w:t>
            </w:r>
            <w:r w:rsidR="000D17BC" w:rsidRPr="00135382">
              <w:t>*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0,1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а) в подпрограмме, обеспечивающей подпрограмме присутствуют капитальные вложения, носящие инвестиционный характер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1</w:t>
            </w:r>
          </w:p>
        </w:tc>
      </w:tr>
      <w:tr w:rsidR="00BB1A8D" w:rsidRPr="00135382" w:rsidTr="002C475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б) в подпрограмме, обеспечивающей подпрограмме отсутствуют капитальные вложения, носящие инвестиционный характер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0</w:t>
            </w:r>
          </w:p>
        </w:tc>
      </w:tr>
      <w:tr w:rsidR="00BB1A8D" w:rsidRPr="00135382" w:rsidTr="002C475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4.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 xml:space="preserve">Полнота и своевременность представления отчетности о реализации основных мероприятий, включенных в подпрограмму, обеспечивающую подпрограмму 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0,3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а) соответствие данному критерию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1</w:t>
            </w:r>
          </w:p>
        </w:tc>
      </w:tr>
      <w:tr w:rsidR="00BB1A8D" w:rsidRPr="00135382" w:rsidTr="002C475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б) несоответствие данному критерию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0</w:t>
            </w:r>
          </w:p>
        </w:tc>
      </w:tr>
    </w:tbl>
    <w:p w:rsidR="00BB1A8D" w:rsidRPr="00135382" w:rsidRDefault="00BB1A8D" w:rsidP="003931F2">
      <w:pPr>
        <w:pStyle w:val="ConsPlusNormal"/>
        <w:spacing w:before="240"/>
        <w:ind w:firstLine="540"/>
        <w:jc w:val="both"/>
      </w:pPr>
      <w:bookmarkStart w:id="4" w:name="Par413"/>
      <w:bookmarkEnd w:id="4"/>
      <w:r w:rsidRPr="00135382">
        <w:t>* Данный показатель не рассчитывается для государственных программ, направленных на совершенствование государственных механизмов управления экономикой и социальной сферой в Республике Алтай.</w:t>
      </w:r>
    </w:p>
    <w:p w:rsidR="00BB1A8D" w:rsidRPr="00135382" w:rsidRDefault="00BB1A8D" w:rsidP="003931F2">
      <w:pPr>
        <w:pStyle w:val="ConsPlusNormal"/>
        <w:jc w:val="both"/>
      </w:pPr>
    </w:p>
    <w:p w:rsidR="00BB1A8D" w:rsidRPr="00135382" w:rsidRDefault="00BB1A8D" w:rsidP="003931F2">
      <w:pPr>
        <w:pStyle w:val="ConsPlusNormal"/>
        <w:jc w:val="both"/>
        <w:rPr>
          <w:sz w:val="28"/>
          <w:szCs w:val="28"/>
        </w:rPr>
      </w:pPr>
    </w:p>
    <w:p w:rsidR="00BB1A8D" w:rsidRPr="00135382" w:rsidRDefault="00BB1A8D" w:rsidP="003931F2">
      <w:pPr>
        <w:pStyle w:val="ConsPlusNormal"/>
        <w:jc w:val="both"/>
        <w:rPr>
          <w:sz w:val="28"/>
          <w:szCs w:val="28"/>
        </w:rPr>
      </w:pPr>
    </w:p>
    <w:p w:rsidR="00BB1A8D" w:rsidRPr="00135382" w:rsidRDefault="00BB1A8D" w:rsidP="003931F2">
      <w:pPr>
        <w:pStyle w:val="ConsPlusNormal"/>
        <w:ind w:left="5387"/>
        <w:jc w:val="center"/>
        <w:outlineLvl w:val="1"/>
        <w:rPr>
          <w:sz w:val="28"/>
          <w:szCs w:val="28"/>
        </w:rPr>
      </w:pPr>
      <w:r w:rsidRPr="00135382">
        <w:rPr>
          <w:sz w:val="28"/>
          <w:szCs w:val="28"/>
        </w:rPr>
        <w:lastRenderedPageBreak/>
        <w:t xml:space="preserve">Приложение </w:t>
      </w:r>
      <w:r w:rsidR="00496404" w:rsidRPr="00135382">
        <w:rPr>
          <w:sz w:val="28"/>
          <w:szCs w:val="28"/>
        </w:rPr>
        <w:t>№</w:t>
      </w:r>
      <w:r w:rsidRPr="00135382">
        <w:rPr>
          <w:sz w:val="28"/>
          <w:szCs w:val="28"/>
        </w:rPr>
        <w:t xml:space="preserve"> 3</w:t>
      </w:r>
    </w:p>
    <w:p w:rsidR="00BB1A8D" w:rsidRPr="00135382" w:rsidRDefault="00BB1A8D" w:rsidP="003931F2">
      <w:pPr>
        <w:pStyle w:val="ConsPlusNormal"/>
        <w:ind w:left="5387"/>
        <w:jc w:val="center"/>
        <w:rPr>
          <w:sz w:val="28"/>
          <w:szCs w:val="28"/>
        </w:rPr>
      </w:pPr>
      <w:r w:rsidRPr="00135382">
        <w:rPr>
          <w:sz w:val="28"/>
          <w:szCs w:val="28"/>
        </w:rPr>
        <w:t>к Методике</w:t>
      </w:r>
      <w:r w:rsidR="00496404" w:rsidRPr="00135382">
        <w:rPr>
          <w:sz w:val="28"/>
          <w:szCs w:val="28"/>
        </w:rPr>
        <w:t xml:space="preserve"> </w:t>
      </w:r>
      <w:r w:rsidRPr="00135382">
        <w:rPr>
          <w:sz w:val="28"/>
          <w:szCs w:val="28"/>
        </w:rPr>
        <w:t>оценки эффективности реализации</w:t>
      </w:r>
      <w:r w:rsidR="00496404" w:rsidRPr="00135382">
        <w:rPr>
          <w:sz w:val="28"/>
          <w:szCs w:val="28"/>
        </w:rPr>
        <w:t xml:space="preserve"> </w:t>
      </w:r>
      <w:r w:rsidRPr="00135382">
        <w:rPr>
          <w:sz w:val="28"/>
          <w:szCs w:val="28"/>
        </w:rPr>
        <w:t>государственных программ</w:t>
      </w:r>
      <w:r w:rsidR="00496404" w:rsidRPr="00135382">
        <w:rPr>
          <w:sz w:val="28"/>
          <w:szCs w:val="28"/>
        </w:rPr>
        <w:t xml:space="preserve"> </w:t>
      </w:r>
      <w:r w:rsidRPr="00135382">
        <w:rPr>
          <w:sz w:val="28"/>
          <w:szCs w:val="28"/>
        </w:rPr>
        <w:t>Республики Алтай</w:t>
      </w:r>
    </w:p>
    <w:p w:rsidR="00BB1A8D" w:rsidRPr="00135382" w:rsidRDefault="00BB1A8D" w:rsidP="003931F2">
      <w:pPr>
        <w:pStyle w:val="ConsPlusNormal"/>
        <w:jc w:val="both"/>
        <w:rPr>
          <w:sz w:val="28"/>
          <w:szCs w:val="28"/>
        </w:rPr>
      </w:pPr>
    </w:p>
    <w:p w:rsidR="00BB1A8D" w:rsidRPr="00135382" w:rsidRDefault="00BB1A8D" w:rsidP="003931F2">
      <w:pPr>
        <w:pStyle w:val="ConsPlusNormal"/>
        <w:jc w:val="center"/>
        <w:rPr>
          <w:b/>
          <w:sz w:val="28"/>
          <w:szCs w:val="28"/>
        </w:rPr>
      </w:pPr>
      <w:bookmarkStart w:id="5" w:name="Par425"/>
      <w:bookmarkEnd w:id="5"/>
      <w:r w:rsidRPr="00135382">
        <w:rPr>
          <w:b/>
          <w:sz w:val="28"/>
          <w:szCs w:val="28"/>
        </w:rPr>
        <w:t>ПЕРЕЧЕНЬ</w:t>
      </w:r>
    </w:p>
    <w:p w:rsidR="00BB1A8D" w:rsidRPr="00135382" w:rsidRDefault="00CF45BA" w:rsidP="003931F2">
      <w:pPr>
        <w:pStyle w:val="ConsPlusNormal"/>
        <w:jc w:val="center"/>
        <w:rPr>
          <w:b/>
          <w:sz w:val="28"/>
          <w:szCs w:val="28"/>
        </w:rPr>
      </w:pPr>
      <w:r w:rsidRPr="00135382">
        <w:rPr>
          <w:b/>
          <w:sz w:val="28"/>
          <w:szCs w:val="28"/>
        </w:rPr>
        <w:t xml:space="preserve">критериев качества управления </w:t>
      </w:r>
      <w:r w:rsidRPr="00135382">
        <w:rPr>
          <w:b/>
          <w:sz w:val="28"/>
          <w:szCs w:val="28"/>
        </w:rPr>
        <w:br/>
        <w:t>основным мероприятием</w:t>
      </w:r>
    </w:p>
    <w:p w:rsidR="00BB1A8D" w:rsidRPr="00135382" w:rsidRDefault="00BB1A8D" w:rsidP="003931F2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888"/>
        <w:gridCol w:w="1866"/>
        <w:gridCol w:w="2888"/>
        <w:gridCol w:w="1444"/>
      </w:tblGrid>
      <w:tr w:rsidR="00BB1A8D" w:rsidRPr="00135382" w:rsidTr="00FD644B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3E04E6" w:rsidP="003931F2">
            <w:pPr>
              <w:pStyle w:val="ConsPlusNormal"/>
              <w:jc w:val="center"/>
            </w:pPr>
            <w:r w:rsidRPr="00135382">
              <w:t>№</w:t>
            </w:r>
            <w:r w:rsidR="00BB1A8D" w:rsidRPr="00135382">
              <w:t xml:space="preserve"> п/п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Критерии эффективности основного мероприятия (далее - критерий) (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bCs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омj</m:t>
                  </m:r>
                </m:sub>
              </m:sSub>
            </m:oMath>
            <w:r w:rsidRPr="00135382">
              <w:t>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Весовой коэффициент критерия (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bCs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омj</m:t>
                  </m:r>
                </m:sub>
              </m:sSub>
            </m:oMath>
            <w:r w:rsidRPr="00135382">
              <w:t>)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Градация критериев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Балльная оценка критерия (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bCs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омj</m:t>
                  </m:r>
                </m:sub>
              </m:sSub>
            </m:oMath>
            <w:r w:rsidRPr="00135382">
              <w:t>)</w:t>
            </w:r>
          </w:p>
        </w:tc>
      </w:tr>
      <w:tr w:rsidR="00BB1A8D" w:rsidRPr="00135382" w:rsidTr="00FD644B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1.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 xml:space="preserve">Соответствие основного мероприятия (далее - ОМ) методическим </w:t>
            </w:r>
            <w:r w:rsidR="00FD644B" w:rsidRPr="00135382">
              <w:t xml:space="preserve">рекомендациям </w:t>
            </w:r>
            <w:r w:rsidR="00EA1D9D" w:rsidRPr="00135382">
              <w:t xml:space="preserve">по </w:t>
            </w:r>
            <w:r w:rsidRPr="00135382">
              <w:t>разработк</w:t>
            </w:r>
            <w:r w:rsidR="00EA1D9D" w:rsidRPr="00135382">
              <w:t>е</w:t>
            </w:r>
            <w:r w:rsidRPr="00135382">
              <w:t xml:space="preserve"> и реализации государственных программ </w:t>
            </w:r>
            <w:r w:rsidR="00EA1D9D" w:rsidRPr="00135382">
              <w:t xml:space="preserve">Республики </w:t>
            </w:r>
            <w:proofErr w:type="spellStart"/>
            <w:r w:rsidR="00EA1D9D" w:rsidRPr="00135382">
              <w:t>алтай</w:t>
            </w:r>
            <w:proofErr w:type="spellEnd"/>
            <w:r w:rsidR="00EA1D9D" w:rsidRPr="00135382">
              <w:t xml:space="preserve"> </w:t>
            </w:r>
            <w:r w:rsidRPr="00135382">
              <w:t>(далее - ГП)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0,3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 xml:space="preserve">а) ОМ соответствует методическим </w:t>
            </w:r>
            <w:r w:rsidR="00EA1D9D" w:rsidRPr="00135382">
              <w:t xml:space="preserve">рекомендациям по </w:t>
            </w:r>
            <w:r w:rsidRPr="00135382">
              <w:t>разработк</w:t>
            </w:r>
            <w:r w:rsidR="00EA1D9D" w:rsidRPr="00135382">
              <w:t>е</w:t>
            </w:r>
            <w:r w:rsidRPr="00135382">
              <w:t xml:space="preserve"> и реализации ГП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1</w:t>
            </w:r>
          </w:p>
        </w:tc>
      </w:tr>
      <w:tr w:rsidR="00BB1A8D" w:rsidRPr="00135382" w:rsidTr="00FD644B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 xml:space="preserve">б) ОМ не соответствует </w:t>
            </w:r>
            <w:r w:rsidR="00EA1D9D" w:rsidRPr="00135382">
              <w:t>методическим рекомендациям по разработке и реализации ГП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0</w:t>
            </w:r>
          </w:p>
        </w:tc>
      </w:tr>
      <w:tr w:rsidR="00BB1A8D" w:rsidRPr="00135382" w:rsidTr="00FD644B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2.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Наличие обоснования целевых показателей ОМ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0,3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а) значения целевых показателей представлены с указанием расчетной методики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1</w:t>
            </w:r>
          </w:p>
        </w:tc>
      </w:tr>
      <w:tr w:rsidR="00BB1A8D" w:rsidRPr="00135382" w:rsidTr="00FD644B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 xml:space="preserve">б) значения целевых показателей количественно измеримы, но не представлена </w:t>
            </w:r>
            <w:r w:rsidR="00AE785F" w:rsidRPr="00135382">
              <w:t xml:space="preserve">утвержденная </w:t>
            </w:r>
            <w:r w:rsidRPr="00135382">
              <w:t>методика их расчета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0,1</w:t>
            </w:r>
          </w:p>
        </w:tc>
      </w:tr>
      <w:tr w:rsidR="00BB1A8D" w:rsidRPr="00135382" w:rsidTr="00FD644B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в) значения не всех целевых показателей количественно измеримы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0</w:t>
            </w:r>
          </w:p>
        </w:tc>
      </w:tr>
      <w:tr w:rsidR="00BB1A8D" w:rsidRPr="00135382" w:rsidTr="00FD644B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3.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Доля иных источников финансирования ОМ</w:t>
            </w:r>
            <w:r w:rsidR="004752BE" w:rsidRPr="00135382">
              <w:t>*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0,1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а) доля внебюджетных источников составляет более 50%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1</w:t>
            </w:r>
          </w:p>
        </w:tc>
      </w:tr>
      <w:tr w:rsidR="00BB1A8D" w:rsidRPr="00135382" w:rsidTr="00FD644B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б) доля внебюджетных источников составляет более 25%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0,8</w:t>
            </w:r>
          </w:p>
        </w:tc>
      </w:tr>
      <w:tr w:rsidR="00BB1A8D" w:rsidRPr="00135382" w:rsidTr="00FD644B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 xml:space="preserve">в) доля внебюджетных </w:t>
            </w:r>
            <w:r w:rsidRPr="00135382">
              <w:lastRenderedPageBreak/>
              <w:t>источников составляет менее 25%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lastRenderedPageBreak/>
              <w:t>0,6</w:t>
            </w:r>
          </w:p>
        </w:tc>
      </w:tr>
      <w:tr w:rsidR="00BB1A8D" w:rsidRPr="00135382" w:rsidTr="00FD644B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г) программой не предусмотрено привлечение внебюджетных источников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0</w:t>
            </w:r>
          </w:p>
        </w:tc>
      </w:tr>
      <w:tr w:rsidR="00BB1A8D" w:rsidRPr="00135382" w:rsidTr="00FD644B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4.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Полнота и своевременность представления отчетности о реализации ОМ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0,2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а) отчетность о реализации ОМ представляется в срок и в полном объеме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1</w:t>
            </w:r>
          </w:p>
        </w:tc>
      </w:tr>
      <w:tr w:rsidR="00BB1A8D" w:rsidRPr="00135382" w:rsidTr="00FD644B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both"/>
            </w:pPr>
            <w:r w:rsidRPr="00135382">
              <w:t>б) имеет место нарушение сроков и полноты представления отчетности о реализации ОМ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D" w:rsidRPr="00135382" w:rsidRDefault="00BB1A8D" w:rsidP="003931F2">
            <w:pPr>
              <w:pStyle w:val="ConsPlusNormal"/>
              <w:jc w:val="center"/>
            </w:pPr>
            <w:r w:rsidRPr="00135382">
              <w:t>0</w:t>
            </w:r>
          </w:p>
        </w:tc>
      </w:tr>
    </w:tbl>
    <w:p w:rsidR="00BB1A8D" w:rsidRPr="00135382" w:rsidRDefault="00BB1A8D" w:rsidP="003931F2">
      <w:pPr>
        <w:pStyle w:val="ConsPlusNormal"/>
        <w:spacing w:before="240"/>
        <w:ind w:firstLine="540"/>
        <w:jc w:val="both"/>
      </w:pPr>
      <w:bookmarkStart w:id="6" w:name="Par482"/>
      <w:bookmarkEnd w:id="6"/>
      <w:r w:rsidRPr="00135382">
        <w:t>* Данный показатель не рассчитывается для государственных программ, направленных на совершенствование государственных механизмов управления экономикой и социальной сферой в Республике Алтай.</w:t>
      </w:r>
    </w:p>
    <w:p w:rsidR="00A25FAD" w:rsidRDefault="00A25FAD" w:rsidP="003931F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787E3C" w:rsidRDefault="00787E3C" w:rsidP="003931F2">
      <w:pPr>
        <w:ind w:left="360"/>
        <w:rPr>
          <w:rFonts w:ascii="Times New Roman" w:hAnsi="Times New Roman" w:cs="Times New Roman"/>
          <w:bCs/>
          <w:sz w:val="28"/>
          <w:szCs w:val="28"/>
        </w:rPr>
        <w:sectPr w:rsidR="00787E3C" w:rsidSect="00AA73A3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25FAD" w:rsidRPr="00F74B6A" w:rsidRDefault="00A25FAD" w:rsidP="00905F7D">
      <w:pPr>
        <w:rPr>
          <w:rFonts w:ascii="Times New Roman" w:hAnsi="Times New Roman" w:cs="Times New Roman"/>
          <w:bCs/>
          <w:sz w:val="28"/>
          <w:szCs w:val="28"/>
        </w:rPr>
      </w:pPr>
      <w:bookmarkStart w:id="7" w:name="_GoBack"/>
      <w:bookmarkEnd w:id="7"/>
    </w:p>
    <w:sectPr w:rsidR="00A25FAD" w:rsidRPr="00F74B6A" w:rsidSect="00AA73A3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62E" w:rsidRDefault="0027262E" w:rsidP="00AA73A3">
      <w:r>
        <w:separator/>
      </w:r>
    </w:p>
  </w:endnote>
  <w:endnote w:type="continuationSeparator" w:id="0">
    <w:p w:rsidR="0027262E" w:rsidRDefault="0027262E" w:rsidP="00AA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62E" w:rsidRDefault="0027262E" w:rsidP="00AA73A3">
      <w:r>
        <w:separator/>
      </w:r>
    </w:p>
  </w:footnote>
  <w:footnote w:type="continuationSeparator" w:id="0">
    <w:p w:rsidR="0027262E" w:rsidRDefault="0027262E" w:rsidP="00AA7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607585662"/>
      <w:docPartObj>
        <w:docPartGallery w:val="Page Numbers (Top of Page)"/>
        <w:docPartUnique/>
      </w:docPartObj>
    </w:sdtPr>
    <w:sdtEndPr/>
    <w:sdtContent>
      <w:p w:rsidR="00AA73A3" w:rsidRPr="00AA73A3" w:rsidRDefault="00AA73A3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73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73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73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5F7D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AA73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73A3" w:rsidRPr="00AA73A3" w:rsidRDefault="00AA73A3">
    <w:pPr>
      <w:pStyle w:val="aa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73B1026"/>
    <w:multiLevelType w:val="hybridMultilevel"/>
    <w:tmpl w:val="D8C0D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23C2D"/>
    <w:multiLevelType w:val="hybridMultilevel"/>
    <w:tmpl w:val="94867D28"/>
    <w:lvl w:ilvl="0" w:tplc="5024F7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97"/>
    <w:rsid w:val="00015014"/>
    <w:rsid w:val="00020E29"/>
    <w:rsid w:val="0002191B"/>
    <w:rsid w:val="000220FB"/>
    <w:rsid w:val="00022F4B"/>
    <w:rsid w:val="00024589"/>
    <w:rsid w:val="00026116"/>
    <w:rsid w:val="00026A39"/>
    <w:rsid w:val="00033290"/>
    <w:rsid w:val="00033979"/>
    <w:rsid w:val="00036C50"/>
    <w:rsid w:val="00037688"/>
    <w:rsid w:val="000414F5"/>
    <w:rsid w:val="0004531F"/>
    <w:rsid w:val="00046851"/>
    <w:rsid w:val="00056183"/>
    <w:rsid w:val="000562C3"/>
    <w:rsid w:val="000646A2"/>
    <w:rsid w:val="00080C5C"/>
    <w:rsid w:val="00085B4E"/>
    <w:rsid w:val="00085C95"/>
    <w:rsid w:val="00093686"/>
    <w:rsid w:val="000A039E"/>
    <w:rsid w:val="000A0E71"/>
    <w:rsid w:val="000A1BBD"/>
    <w:rsid w:val="000B0130"/>
    <w:rsid w:val="000B3D45"/>
    <w:rsid w:val="000C1242"/>
    <w:rsid w:val="000C1B5E"/>
    <w:rsid w:val="000C336F"/>
    <w:rsid w:val="000D17BC"/>
    <w:rsid w:val="000D32DB"/>
    <w:rsid w:val="000D5683"/>
    <w:rsid w:val="000D7D6C"/>
    <w:rsid w:val="000E149E"/>
    <w:rsid w:val="000E52F5"/>
    <w:rsid w:val="000F7D60"/>
    <w:rsid w:val="00106002"/>
    <w:rsid w:val="0011055F"/>
    <w:rsid w:val="001118A2"/>
    <w:rsid w:val="00113E5D"/>
    <w:rsid w:val="00122687"/>
    <w:rsid w:val="00124CA7"/>
    <w:rsid w:val="001254E6"/>
    <w:rsid w:val="001275DB"/>
    <w:rsid w:val="00127DBA"/>
    <w:rsid w:val="00130CEC"/>
    <w:rsid w:val="001343BB"/>
    <w:rsid w:val="00134AC7"/>
    <w:rsid w:val="00135382"/>
    <w:rsid w:val="00137EC3"/>
    <w:rsid w:val="00140689"/>
    <w:rsid w:val="00143C08"/>
    <w:rsid w:val="001556B0"/>
    <w:rsid w:val="00156165"/>
    <w:rsid w:val="0016154B"/>
    <w:rsid w:val="00167994"/>
    <w:rsid w:val="00167E72"/>
    <w:rsid w:val="00174D74"/>
    <w:rsid w:val="00176C56"/>
    <w:rsid w:val="00176CBC"/>
    <w:rsid w:val="001869F2"/>
    <w:rsid w:val="001926CD"/>
    <w:rsid w:val="00197EA7"/>
    <w:rsid w:val="001A3F9D"/>
    <w:rsid w:val="001A468D"/>
    <w:rsid w:val="001A4F3D"/>
    <w:rsid w:val="001A5254"/>
    <w:rsid w:val="001A5BEA"/>
    <w:rsid w:val="001A66FF"/>
    <w:rsid w:val="001B132A"/>
    <w:rsid w:val="001B3D3A"/>
    <w:rsid w:val="001B5717"/>
    <w:rsid w:val="001B691C"/>
    <w:rsid w:val="001B6B21"/>
    <w:rsid w:val="001C43B4"/>
    <w:rsid w:val="001C4C60"/>
    <w:rsid w:val="001D0378"/>
    <w:rsid w:val="001D0586"/>
    <w:rsid w:val="001D0EB8"/>
    <w:rsid w:val="001D15EE"/>
    <w:rsid w:val="001D31A1"/>
    <w:rsid w:val="001E017E"/>
    <w:rsid w:val="001E06D2"/>
    <w:rsid w:val="001E4868"/>
    <w:rsid w:val="001E59B1"/>
    <w:rsid w:val="001E7550"/>
    <w:rsid w:val="001F1D68"/>
    <w:rsid w:val="001F5749"/>
    <w:rsid w:val="00200FB3"/>
    <w:rsid w:val="00202BB8"/>
    <w:rsid w:val="00204898"/>
    <w:rsid w:val="0021037C"/>
    <w:rsid w:val="0021259F"/>
    <w:rsid w:val="00216D0E"/>
    <w:rsid w:val="00220084"/>
    <w:rsid w:val="00222086"/>
    <w:rsid w:val="0022239C"/>
    <w:rsid w:val="0022602D"/>
    <w:rsid w:val="00227D02"/>
    <w:rsid w:val="0023457F"/>
    <w:rsid w:val="0023604A"/>
    <w:rsid w:val="002421F9"/>
    <w:rsid w:val="00247397"/>
    <w:rsid w:val="0025183B"/>
    <w:rsid w:val="00257997"/>
    <w:rsid w:val="002602C9"/>
    <w:rsid w:val="00264CAB"/>
    <w:rsid w:val="0026746C"/>
    <w:rsid w:val="0027262E"/>
    <w:rsid w:val="002752E4"/>
    <w:rsid w:val="0028408F"/>
    <w:rsid w:val="00284A35"/>
    <w:rsid w:val="002852BD"/>
    <w:rsid w:val="002855D6"/>
    <w:rsid w:val="002905D9"/>
    <w:rsid w:val="002906AC"/>
    <w:rsid w:val="0029081D"/>
    <w:rsid w:val="002A5B18"/>
    <w:rsid w:val="002B0EA4"/>
    <w:rsid w:val="002B201E"/>
    <w:rsid w:val="002B4E0A"/>
    <w:rsid w:val="002B7202"/>
    <w:rsid w:val="002C4613"/>
    <w:rsid w:val="002C4753"/>
    <w:rsid w:val="002C5C7D"/>
    <w:rsid w:val="002D14DC"/>
    <w:rsid w:val="002D2C97"/>
    <w:rsid w:val="002D3EA9"/>
    <w:rsid w:val="002F04A9"/>
    <w:rsid w:val="002F1072"/>
    <w:rsid w:val="002F4F1C"/>
    <w:rsid w:val="00304BD5"/>
    <w:rsid w:val="00305553"/>
    <w:rsid w:val="00306882"/>
    <w:rsid w:val="00313378"/>
    <w:rsid w:val="00313403"/>
    <w:rsid w:val="0031387A"/>
    <w:rsid w:val="00314AB2"/>
    <w:rsid w:val="0033054C"/>
    <w:rsid w:val="003311E3"/>
    <w:rsid w:val="003343D3"/>
    <w:rsid w:val="0033494A"/>
    <w:rsid w:val="00335419"/>
    <w:rsid w:val="003355D2"/>
    <w:rsid w:val="00336D94"/>
    <w:rsid w:val="003400A8"/>
    <w:rsid w:val="003468B1"/>
    <w:rsid w:val="00351C7C"/>
    <w:rsid w:val="00366481"/>
    <w:rsid w:val="0037148D"/>
    <w:rsid w:val="003736BB"/>
    <w:rsid w:val="00374563"/>
    <w:rsid w:val="00375DD0"/>
    <w:rsid w:val="00377B0E"/>
    <w:rsid w:val="00380925"/>
    <w:rsid w:val="00381016"/>
    <w:rsid w:val="003813C1"/>
    <w:rsid w:val="00386153"/>
    <w:rsid w:val="003920EE"/>
    <w:rsid w:val="003931F2"/>
    <w:rsid w:val="00393C4E"/>
    <w:rsid w:val="0039668D"/>
    <w:rsid w:val="003973FC"/>
    <w:rsid w:val="003A203B"/>
    <w:rsid w:val="003B3034"/>
    <w:rsid w:val="003B5C56"/>
    <w:rsid w:val="003D0AA2"/>
    <w:rsid w:val="003D31C5"/>
    <w:rsid w:val="003D4C6C"/>
    <w:rsid w:val="003D57B3"/>
    <w:rsid w:val="003D617D"/>
    <w:rsid w:val="003D6D1B"/>
    <w:rsid w:val="003D75CE"/>
    <w:rsid w:val="003E04E6"/>
    <w:rsid w:val="003E0824"/>
    <w:rsid w:val="003E32E9"/>
    <w:rsid w:val="003E5CBB"/>
    <w:rsid w:val="003F05AA"/>
    <w:rsid w:val="003F3705"/>
    <w:rsid w:val="00400528"/>
    <w:rsid w:val="00401632"/>
    <w:rsid w:val="00402A4C"/>
    <w:rsid w:val="00403ECC"/>
    <w:rsid w:val="00403EF1"/>
    <w:rsid w:val="0040572D"/>
    <w:rsid w:val="00410B3D"/>
    <w:rsid w:val="00415F8B"/>
    <w:rsid w:val="00417EAC"/>
    <w:rsid w:val="0042080C"/>
    <w:rsid w:val="00425310"/>
    <w:rsid w:val="004258B2"/>
    <w:rsid w:val="004262AC"/>
    <w:rsid w:val="00427585"/>
    <w:rsid w:val="0043347B"/>
    <w:rsid w:val="00435058"/>
    <w:rsid w:val="00440A1A"/>
    <w:rsid w:val="0045142B"/>
    <w:rsid w:val="00452171"/>
    <w:rsid w:val="00463B73"/>
    <w:rsid w:val="004647B5"/>
    <w:rsid w:val="00464C87"/>
    <w:rsid w:val="00464DEB"/>
    <w:rsid w:val="00474B61"/>
    <w:rsid w:val="004752BE"/>
    <w:rsid w:val="00476051"/>
    <w:rsid w:val="0047671B"/>
    <w:rsid w:val="004773F2"/>
    <w:rsid w:val="00481385"/>
    <w:rsid w:val="00481DA0"/>
    <w:rsid w:val="00486C1A"/>
    <w:rsid w:val="00496404"/>
    <w:rsid w:val="004A41E7"/>
    <w:rsid w:val="004B54F8"/>
    <w:rsid w:val="004C09CE"/>
    <w:rsid w:val="004C155D"/>
    <w:rsid w:val="004C1608"/>
    <w:rsid w:val="004C5D9C"/>
    <w:rsid w:val="004C75DD"/>
    <w:rsid w:val="004D42D4"/>
    <w:rsid w:val="004D4A5F"/>
    <w:rsid w:val="004D5DA3"/>
    <w:rsid w:val="004D6B7E"/>
    <w:rsid w:val="004D7372"/>
    <w:rsid w:val="004D7F79"/>
    <w:rsid w:val="004E0783"/>
    <w:rsid w:val="004E1DB5"/>
    <w:rsid w:val="004E5446"/>
    <w:rsid w:val="004E7ADD"/>
    <w:rsid w:val="004F5413"/>
    <w:rsid w:val="004F681F"/>
    <w:rsid w:val="00501E94"/>
    <w:rsid w:val="00502007"/>
    <w:rsid w:val="00503185"/>
    <w:rsid w:val="00521D87"/>
    <w:rsid w:val="0052305F"/>
    <w:rsid w:val="00531836"/>
    <w:rsid w:val="00532188"/>
    <w:rsid w:val="00533477"/>
    <w:rsid w:val="00535715"/>
    <w:rsid w:val="0053799E"/>
    <w:rsid w:val="00541052"/>
    <w:rsid w:val="00551B3D"/>
    <w:rsid w:val="00552ECE"/>
    <w:rsid w:val="00556C38"/>
    <w:rsid w:val="00567FE7"/>
    <w:rsid w:val="00570EDE"/>
    <w:rsid w:val="005772C2"/>
    <w:rsid w:val="005824F8"/>
    <w:rsid w:val="00583597"/>
    <w:rsid w:val="00591BE1"/>
    <w:rsid w:val="005945D8"/>
    <w:rsid w:val="00594EDC"/>
    <w:rsid w:val="005A0D3D"/>
    <w:rsid w:val="005A4B8D"/>
    <w:rsid w:val="005A698B"/>
    <w:rsid w:val="005B0A6E"/>
    <w:rsid w:val="005B1F6B"/>
    <w:rsid w:val="005B719A"/>
    <w:rsid w:val="005B7B70"/>
    <w:rsid w:val="005C01BB"/>
    <w:rsid w:val="005C1A42"/>
    <w:rsid w:val="005C25EB"/>
    <w:rsid w:val="005C690E"/>
    <w:rsid w:val="005D2C82"/>
    <w:rsid w:val="005D5ADD"/>
    <w:rsid w:val="005D6879"/>
    <w:rsid w:val="005D7836"/>
    <w:rsid w:val="005E0288"/>
    <w:rsid w:val="005E1520"/>
    <w:rsid w:val="005E37DB"/>
    <w:rsid w:val="005E4EB0"/>
    <w:rsid w:val="005F21D0"/>
    <w:rsid w:val="005F2BF9"/>
    <w:rsid w:val="005F3147"/>
    <w:rsid w:val="005F6435"/>
    <w:rsid w:val="006002F2"/>
    <w:rsid w:val="00612059"/>
    <w:rsid w:val="0061294F"/>
    <w:rsid w:val="00612FDF"/>
    <w:rsid w:val="006132FD"/>
    <w:rsid w:val="00615EDB"/>
    <w:rsid w:val="00622597"/>
    <w:rsid w:val="00623B76"/>
    <w:rsid w:val="006240B2"/>
    <w:rsid w:val="0062755D"/>
    <w:rsid w:val="00630365"/>
    <w:rsid w:val="00644AB6"/>
    <w:rsid w:val="006503F5"/>
    <w:rsid w:val="006518EB"/>
    <w:rsid w:val="00653837"/>
    <w:rsid w:val="006611CF"/>
    <w:rsid w:val="00661477"/>
    <w:rsid w:val="006644C3"/>
    <w:rsid w:val="00665C43"/>
    <w:rsid w:val="00672564"/>
    <w:rsid w:val="00676D4F"/>
    <w:rsid w:val="00696581"/>
    <w:rsid w:val="006A16BA"/>
    <w:rsid w:val="006A2FC7"/>
    <w:rsid w:val="006A714D"/>
    <w:rsid w:val="006A794F"/>
    <w:rsid w:val="006B229F"/>
    <w:rsid w:val="006B3BB2"/>
    <w:rsid w:val="006C49D5"/>
    <w:rsid w:val="006D2064"/>
    <w:rsid w:val="006D4F7E"/>
    <w:rsid w:val="006D6952"/>
    <w:rsid w:val="006E6985"/>
    <w:rsid w:val="006F0CEE"/>
    <w:rsid w:val="006F2987"/>
    <w:rsid w:val="006F747F"/>
    <w:rsid w:val="0070269A"/>
    <w:rsid w:val="00705CE5"/>
    <w:rsid w:val="007123D0"/>
    <w:rsid w:val="007126B0"/>
    <w:rsid w:val="00713073"/>
    <w:rsid w:val="00714D13"/>
    <w:rsid w:val="0071562E"/>
    <w:rsid w:val="00722A4A"/>
    <w:rsid w:val="00733258"/>
    <w:rsid w:val="0073622C"/>
    <w:rsid w:val="0074177E"/>
    <w:rsid w:val="007423FA"/>
    <w:rsid w:val="00743E74"/>
    <w:rsid w:val="00745ED6"/>
    <w:rsid w:val="007501A8"/>
    <w:rsid w:val="0075553E"/>
    <w:rsid w:val="0076026A"/>
    <w:rsid w:val="00765907"/>
    <w:rsid w:val="00771206"/>
    <w:rsid w:val="00774398"/>
    <w:rsid w:val="007767E2"/>
    <w:rsid w:val="00780339"/>
    <w:rsid w:val="0078311F"/>
    <w:rsid w:val="0078793D"/>
    <w:rsid w:val="00787E3C"/>
    <w:rsid w:val="0079041B"/>
    <w:rsid w:val="00796DDA"/>
    <w:rsid w:val="007A0928"/>
    <w:rsid w:val="007A1185"/>
    <w:rsid w:val="007B28F3"/>
    <w:rsid w:val="007B508F"/>
    <w:rsid w:val="007B698B"/>
    <w:rsid w:val="007C41D5"/>
    <w:rsid w:val="007C45A1"/>
    <w:rsid w:val="007D0F69"/>
    <w:rsid w:val="007E1F5E"/>
    <w:rsid w:val="007E2479"/>
    <w:rsid w:val="007E377C"/>
    <w:rsid w:val="007F092C"/>
    <w:rsid w:val="007F1E9B"/>
    <w:rsid w:val="007F3765"/>
    <w:rsid w:val="0080047A"/>
    <w:rsid w:val="008006F6"/>
    <w:rsid w:val="00801421"/>
    <w:rsid w:val="00803225"/>
    <w:rsid w:val="00803CD3"/>
    <w:rsid w:val="00807DE9"/>
    <w:rsid w:val="00810A73"/>
    <w:rsid w:val="0081134B"/>
    <w:rsid w:val="008121D8"/>
    <w:rsid w:val="00814E8D"/>
    <w:rsid w:val="00815FB9"/>
    <w:rsid w:val="008169D0"/>
    <w:rsid w:val="00816A9D"/>
    <w:rsid w:val="00817CFC"/>
    <w:rsid w:val="0082054D"/>
    <w:rsid w:val="00821B92"/>
    <w:rsid w:val="0082313B"/>
    <w:rsid w:val="00823392"/>
    <w:rsid w:val="008237C5"/>
    <w:rsid w:val="00832D5C"/>
    <w:rsid w:val="00837361"/>
    <w:rsid w:val="008373A7"/>
    <w:rsid w:val="008503F9"/>
    <w:rsid w:val="0086497D"/>
    <w:rsid w:val="008664D5"/>
    <w:rsid w:val="0088449C"/>
    <w:rsid w:val="00887720"/>
    <w:rsid w:val="00891D6C"/>
    <w:rsid w:val="00895603"/>
    <w:rsid w:val="008B35BB"/>
    <w:rsid w:val="008C5F82"/>
    <w:rsid w:val="008C700B"/>
    <w:rsid w:val="008C7844"/>
    <w:rsid w:val="008D03D8"/>
    <w:rsid w:val="008D3998"/>
    <w:rsid w:val="008D5D5C"/>
    <w:rsid w:val="008E688B"/>
    <w:rsid w:val="008F2A7A"/>
    <w:rsid w:val="00902574"/>
    <w:rsid w:val="00905F7D"/>
    <w:rsid w:val="00912395"/>
    <w:rsid w:val="0091391C"/>
    <w:rsid w:val="00924D4E"/>
    <w:rsid w:val="00925F9D"/>
    <w:rsid w:val="00930C87"/>
    <w:rsid w:val="00934AB0"/>
    <w:rsid w:val="00935EB7"/>
    <w:rsid w:val="00940030"/>
    <w:rsid w:val="0094285F"/>
    <w:rsid w:val="00943EE6"/>
    <w:rsid w:val="00944B9A"/>
    <w:rsid w:val="00953CAA"/>
    <w:rsid w:val="009607C6"/>
    <w:rsid w:val="00983EF3"/>
    <w:rsid w:val="00991BCC"/>
    <w:rsid w:val="00996A34"/>
    <w:rsid w:val="00997815"/>
    <w:rsid w:val="009A56C7"/>
    <w:rsid w:val="009B4E31"/>
    <w:rsid w:val="009C4319"/>
    <w:rsid w:val="009E0AE4"/>
    <w:rsid w:val="009E2812"/>
    <w:rsid w:val="009F01CA"/>
    <w:rsid w:val="009F0D63"/>
    <w:rsid w:val="009F72BD"/>
    <w:rsid w:val="009F759C"/>
    <w:rsid w:val="00A036E2"/>
    <w:rsid w:val="00A073B1"/>
    <w:rsid w:val="00A12E74"/>
    <w:rsid w:val="00A130D4"/>
    <w:rsid w:val="00A146F4"/>
    <w:rsid w:val="00A14E92"/>
    <w:rsid w:val="00A25FAD"/>
    <w:rsid w:val="00A31CEF"/>
    <w:rsid w:val="00A3661A"/>
    <w:rsid w:val="00A44467"/>
    <w:rsid w:val="00A54FDB"/>
    <w:rsid w:val="00A60507"/>
    <w:rsid w:val="00A62701"/>
    <w:rsid w:val="00A66380"/>
    <w:rsid w:val="00A7169D"/>
    <w:rsid w:val="00A763AB"/>
    <w:rsid w:val="00A91396"/>
    <w:rsid w:val="00A92306"/>
    <w:rsid w:val="00A97666"/>
    <w:rsid w:val="00AA0AD9"/>
    <w:rsid w:val="00AA71D5"/>
    <w:rsid w:val="00AA73A3"/>
    <w:rsid w:val="00AA799F"/>
    <w:rsid w:val="00AA7D7B"/>
    <w:rsid w:val="00AB2EFE"/>
    <w:rsid w:val="00AB6102"/>
    <w:rsid w:val="00AC4B42"/>
    <w:rsid w:val="00AC6044"/>
    <w:rsid w:val="00AC6A13"/>
    <w:rsid w:val="00AD26E3"/>
    <w:rsid w:val="00AD44E3"/>
    <w:rsid w:val="00AD6BF3"/>
    <w:rsid w:val="00AE04C5"/>
    <w:rsid w:val="00AE3111"/>
    <w:rsid w:val="00AE785F"/>
    <w:rsid w:val="00AF29FF"/>
    <w:rsid w:val="00AF5806"/>
    <w:rsid w:val="00B015C2"/>
    <w:rsid w:val="00B07AB4"/>
    <w:rsid w:val="00B11777"/>
    <w:rsid w:val="00B14170"/>
    <w:rsid w:val="00B20710"/>
    <w:rsid w:val="00B20A79"/>
    <w:rsid w:val="00B2174E"/>
    <w:rsid w:val="00B21782"/>
    <w:rsid w:val="00B23E85"/>
    <w:rsid w:val="00B27133"/>
    <w:rsid w:val="00B31027"/>
    <w:rsid w:val="00B33E08"/>
    <w:rsid w:val="00B343BA"/>
    <w:rsid w:val="00B40BCC"/>
    <w:rsid w:val="00B411CA"/>
    <w:rsid w:val="00B46A05"/>
    <w:rsid w:val="00B51237"/>
    <w:rsid w:val="00B52D9A"/>
    <w:rsid w:val="00B5470B"/>
    <w:rsid w:val="00B576B9"/>
    <w:rsid w:val="00B62550"/>
    <w:rsid w:val="00B6576F"/>
    <w:rsid w:val="00B74DF0"/>
    <w:rsid w:val="00B800E7"/>
    <w:rsid w:val="00B83300"/>
    <w:rsid w:val="00B84F09"/>
    <w:rsid w:val="00B924F1"/>
    <w:rsid w:val="00BA3D6A"/>
    <w:rsid w:val="00BA7773"/>
    <w:rsid w:val="00BB1822"/>
    <w:rsid w:val="00BB1A8D"/>
    <w:rsid w:val="00BB4251"/>
    <w:rsid w:val="00BB456B"/>
    <w:rsid w:val="00BC00BE"/>
    <w:rsid w:val="00BC13DE"/>
    <w:rsid w:val="00BC38C0"/>
    <w:rsid w:val="00BC546D"/>
    <w:rsid w:val="00BD14C6"/>
    <w:rsid w:val="00BD20F4"/>
    <w:rsid w:val="00BD666B"/>
    <w:rsid w:val="00BD7B4C"/>
    <w:rsid w:val="00BE0918"/>
    <w:rsid w:val="00BF13C3"/>
    <w:rsid w:val="00BF2644"/>
    <w:rsid w:val="00C011AF"/>
    <w:rsid w:val="00C07C1A"/>
    <w:rsid w:val="00C14496"/>
    <w:rsid w:val="00C22C70"/>
    <w:rsid w:val="00C237D7"/>
    <w:rsid w:val="00C23E62"/>
    <w:rsid w:val="00C25747"/>
    <w:rsid w:val="00C318E4"/>
    <w:rsid w:val="00C32850"/>
    <w:rsid w:val="00C34E55"/>
    <w:rsid w:val="00C42510"/>
    <w:rsid w:val="00C43610"/>
    <w:rsid w:val="00C4469E"/>
    <w:rsid w:val="00C4536A"/>
    <w:rsid w:val="00C47474"/>
    <w:rsid w:val="00C515E1"/>
    <w:rsid w:val="00C57CB5"/>
    <w:rsid w:val="00C63EF8"/>
    <w:rsid w:val="00C63F8B"/>
    <w:rsid w:val="00C679CC"/>
    <w:rsid w:val="00C67F1A"/>
    <w:rsid w:val="00C731EC"/>
    <w:rsid w:val="00C75C9A"/>
    <w:rsid w:val="00C80846"/>
    <w:rsid w:val="00C82849"/>
    <w:rsid w:val="00C915ED"/>
    <w:rsid w:val="00C93461"/>
    <w:rsid w:val="00C955AB"/>
    <w:rsid w:val="00CA5337"/>
    <w:rsid w:val="00CA64F0"/>
    <w:rsid w:val="00CB3650"/>
    <w:rsid w:val="00CB6C19"/>
    <w:rsid w:val="00CC1A33"/>
    <w:rsid w:val="00CC1F74"/>
    <w:rsid w:val="00CC350D"/>
    <w:rsid w:val="00CC4D1A"/>
    <w:rsid w:val="00CE182A"/>
    <w:rsid w:val="00CE37E2"/>
    <w:rsid w:val="00CE41B2"/>
    <w:rsid w:val="00CE4C62"/>
    <w:rsid w:val="00CE5F58"/>
    <w:rsid w:val="00CE7981"/>
    <w:rsid w:val="00CE7E22"/>
    <w:rsid w:val="00CF208F"/>
    <w:rsid w:val="00CF45BA"/>
    <w:rsid w:val="00D001E1"/>
    <w:rsid w:val="00D009BF"/>
    <w:rsid w:val="00D01A93"/>
    <w:rsid w:val="00D044D6"/>
    <w:rsid w:val="00D17668"/>
    <w:rsid w:val="00D27182"/>
    <w:rsid w:val="00D33FCF"/>
    <w:rsid w:val="00D352CA"/>
    <w:rsid w:val="00D37EF1"/>
    <w:rsid w:val="00D400B5"/>
    <w:rsid w:val="00D40B7A"/>
    <w:rsid w:val="00D40E75"/>
    <w:rsid w:val="00D4306D"/>
    <w:rsid w:val="00D43E0E"/>
    <w:rsid w:val="00D448BE"/>
    <w:rsid w:val="00D47318"/>
    <w:rsid w:val="00D5068C"/>
    <w:rsid w:val="00D57355"/>
    <w:rsid w:val="00D61860"/>
    <w:rsid w:val="00D8038A"/>
    <w:rsid w:val="00D855A0"/>
    <w:rsid w:val="00D855FF"/>
    <w:rsid w:val="00D925F4"/>
    <w:rsid w:val="00D949F1"/>
    <w:rsid w:val="00D96227"/>
    <w:rsid w:val="00D96F49"/>
    <w:rsid w:val="00DA23F1"/>
    <w:rsid w:val="00DA28EE"/>
    <w:rsid w:val="00DA2CAB"/>
    <w:rsid w:val="00DB23EC"/>
    <w:rsid w:val="00DB5842"/>
    <w:rsid w:val="00DB6581"/>
    <w:rsid w:val="00DC4351"/>
    <w:rsid w:val="00DD37F3"/>
    <w:rsid w:val="00DD4BD5"/>
    <w:rsid w:val="00DF0CDB"/>
    <w:rsid w:val="00DF14AE"/>
    <w:rsid w:val="00DF185A"/>
    <w:rsid w:val="00DF2418"/>
    <w:rsid w:val="00E01D36"/>
    <w:rsid w:val="00E0457D"/>
    <w:rsid w:val="00E130BB"/>
    <w:rsid w:val="00E20F75"/>
    <w:rsid w:val="00E21F46"/>
    <w:rsid w:val="00E22D5A"/>
    <w:rsid w:val="00E2664B"/>
    <w:rsid w:val="00E30E92"/>
    <w:rsid w:val="00E32184"/>
    <w:rsid w:val="00E36D57"/>
    <w:rsid w:val="00E44907"/>
    <w:rsid w:val="00E452FE"/>
    <w:rsid w:val="00E46C6A"/>
    <w:rsid w:val="00E50196"/>
    <w:rsid w:val="00E50D09"/>
    <w:rsid w:val="00E52434"/>
    <w:rsid w:val="00E52F35"/>
    <w:rsid w:val="00E618C9"/>
    <w:rsid w:val="00E65978"/>
    <w:rsid w:val="00E66B82"/>
    <w:rsid w:val="00E72E73"/>
    <w:rsid w:val="00E736E8"/>
    <w:rsid w:val="00E75D64"/>
    <w:rsid w:val="00E777D8"/>
    <w:rsid w:val="00E80402"/>
    <w:rsid w:val="00E806AE"/>
    <w:rsid w:val="00E93329"/>
    <w:rsid w:val="00E94C1C"/>
    <w:rsid w:val="00E94F48"/>
    <w:rsid w:val="00E95A3F"/>
    <w:rsid w:val="00E9750D"/>
    <w:rsid w:val="00E976D1"/>
    <w:rsid w:val="00EA1CD7"/>
    <w:rsid w:val="00EA1D9D"/>
    <w:rsid w:val="00EA4F07"/>
    <w:rsid w:val="00EA6257"/>
    <w:rsid w:val="00EB5215"/>
    <w:rsid w:val="00EB6781"/>
    <w:rsid w:val="00EB68C7"/>
    <w:rsid w:val="00EC3E1B"/>
    <w:rsid w:val="00EC4DF9"/>
    <w:rsid w:val="00EC4FB6"/>
    <w:rsid w:val="00ED173D"/>
    <w:rsid w:val="00ED2B06"/>
    <w:rsid w:val="00ED3BFC"/>
    <w:rsid w:val="00ED4513"/>
    <w:rsid w:val="00ED6816"/>
    <w:rsid w:val="00ED6EA4"/>
    <w:rsid w:val="00EE1719"/>
    <w:rsid w:val="00EE2780"/>
    <w:rsid w:val="00EE3D39"/>
    <w:rsid w:val="00EE7A6F"/>
    <w:rsid w:val="00EF6F37"/>
    <w:rsid w:val="00F00B8E"/>
    <w:rsid w:val="00F01F34"/>
    <w:rsid w:val="00F031E2"/>
    <w:rsid w:val="00F06458"/>
    <w:rsid w:val="00F10F77"/>
    <w:rsid w:val="00F12F60"/>
    <w:rsid w:val="00F25142"/>
    <w:rsid w:val="00F25430"/>
    <w:rsid w:val="00F25B8A"/>
    <w:rsid w:val="00F27D85"/>
    <w:rsid w:val="00F30850"/>
    <w:rsid w:val="00F31EB1"/>
    <w:rsid w:val="00F356BD"/>
    <w:rsid w:val="00F37E09"/>
    <w:rsid w:val="00F42964"/>
    <w:rsid w:val="00F444C7"/>
    <w:rsid w:val="00F44833"/>
    <w:rsid w:val="00F47E22"/>
    <w:rsid w:val="00F53275"/>
    <w:rsid w:val="00F54CFD"/>
    <w:rsid w:val="00F56347"/>
    <w:rsid w:val="00F6145B"/>
    <w:rsid w:val="00F717CE"/>
    <w:rsid w:val="00F72F07"/>
    <w:rsid w:val="00F74B6A"/>
    <w:rsid w:val="00F7637A"/>
    <w:rsid w:val="00F8158A"/>
    <w:rsid w:val="00FA6674"/>
    <w:rsid w:val="00FB1F3B"/>
    <w:rsid w:val="00FC057A"/>
    <w:rsid w:val="00FC1800"/>
    <w:rsid w:val="00FC2812"/>
    <w:rsid w:val="00FC6ED4"/>
    <w:rsid w:val="00FD595B"/>
    <w:rsid w:val="00FD611A"/>
    <w:rsid w:val="00FD644B"/>
    <w:rsid w:val="00FD65A7"/>
    <w:rsid w:val="00FD7DE8"/>
    <w:rsid w:val="00FE185F"/>
    <w:rsid w:val="00FE1F99"/>
    <w:rsid w:val="00FE3380"/>
    <w:rsid w:val="00FE3C3C"/>
    <w:rsid w:val="00FE695F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A2DEA-457E-4E13-A9EB-0F466E14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F75"/>
  </w:style>
  <w:style w:type="paragraph" w:styleId="1">
    <w:name w:val="heading 1"/>
    <w:basedOn w:val="a"/>
    <w:next w:val="a"/>
    <w:link w:val="10"/>
    <w:uiPriority w:val="9"/>
    <w:qFormat/>
    <w:rsid w:val="00C25747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4C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4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A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57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No Spacing"/>
    <w:uiPriority w:val="1"/>
    <w:qFormat/>
    <w:rsid w:val="007E1F5E"/>
    <w:pPr>
      <w:jc w:val="left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A698B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612059"/>
    <w:rPr>
      <w:color w:val="808080"/>
    </w:rPr>
  </w:style>
  <w:style w:type="paragraph" w:customStyle="1" w:styleId="ConsPlusNormal">
    <w:name w:val="ConsPlusNormal"/>
    <w:rsid w:val="00137EC3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62AC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A73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73A3"/>
  </w:style>
  <w:style w:type="paragraph" w:styleId="ac">
    <w:name w:val="footer"/>
    <w:basedOn w:val="a"/>
    <w:link w:val="ad"/>
    <w:uiPriority w:val="99"/>
    <w:unhideWhenUsed/>
    <w:rsid w:val="00AA73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7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B18DB-E2E5-4E63-8673-C91FE6FF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3258</TotalTime>
  <Pages>21</Pages>
  <Words>3971</Words>
  <Characters>22639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Минэкономразвития РА</cp:lastModifiedBy>
  <cp:revision>320</cp:revision>
  <cp:lastPrinted>2023-01-23T08:50:00Z</cp:lastPrinted>
  <dcterms:created xsi:type="dcterms:W3CDTF">2022-10-26T09:02:00Z</dcterms:created>
  <dcterms:modified xsi:type="dcterms:W3CDTF">2023-01-24T02:59:00Z</dcterms:modified>
</cp:coreProperties>
</file>