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54C837A7" w:rsidR="00A4314A" w:rsidRPr="00A006DD" w:rsidRDefault="00A4314A" w:rsidP="000749C9">
            <w:pPr>
              <w:tabs>
                <w:tab w:val="left" w:pos="2810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ab/>
              <w:t xml:space="preserve">План </w:t>
            </w:r>
            <w:r w:rsidR="00A006DD" w:rsidRPr="00A006DD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обучающих семинаров</w:t>
            </w:r>
            <w:r w:rsidR="00A006DD" w:rsidRPr="00A006DD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 на</w:t>
            </w:r>
            <w:r w:rsidR="00FB3178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ию</w:t>
            </w:r>
            <w:r w:rsidR="00442167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ь </w:t>
            </w:r>
            <w:r w:rsidR="0097463A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2023</w:t>
            </w:r>
            <w:r w:rsid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</w:t>
            </w:r>
            <w:bookmarkStart w:id="0" w:name="_GoBack"/>
            <w:bookmarkEnd w:id="0"/>
          </w:p>
          <w:p w14:paraId="780D1D7E" w14:textId="34DF8979" w:rsidR="00A4314A" w:rsidRPr="00A006DD" w:rsidRDefault="00A4314A" w:rsidP="000749C9">
            <w:pPr>
              <w:tabs>
                <w:tab w:val="left" w:pos="2810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5345EF85" w:rsidR="00301A5B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 июля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CEB85F" w14:textId="2FFF68E2" w:rsidR="00301A5B" w:rsidRPr="00A006DD" w:rsidRDefault="00C5127B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  <w:r w:rsidR="003F37CE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0D6F04F" w14:textId="29D315FA" w:rsidR="00301A5B" w:rsidRPr="00A006DD" w:rsidRDefault="00301A5B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716" w14:textId="356D703A" w:rsidR="00C5127B" w:rsidRPr="00A006DD" w:rsidRDefault="00442167" w:rsidP="00CD3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Технические решения для маркировки. Товарная группа «Безалкогольные напитки» для всех участников оборота</w:t>
            </w:r>
          </w:p>
          <w:p w14:paraId="42773CEF" w14:textId="77777777" w:rsidR="00442167" w:rsidRPr="00A006DD" w:rsidRDefault="00442167" w:rsidP="00CD3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9E21C22" w14:textId="77777777" w:rsidR="00F91957" w:rsidRPr="00A006DD" w:rsidRDefault="0042117C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4F4BCC85" w14:textId="4E9F21D7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Дмитрий Субботин – Руководитель проекта товарной группы «Вода»</w:t>
            </w:r>
          </w:p>
          <w:p w14:paraId="755877F3" w14:textId="42553E26" w:rsidR="006C6BFC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Данила Севостьянов – Технический руководитель проектов</w:t>
            </w:r>
          </w:p>
          <w:p w14:paraId="75CBF8C9" w14:textId="77777777" w:rsidR="0042117C" w:rsidRPr="00A006DD" w:rsidRDefault="0042117C" w:rsidP="006C6BF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42CE1CF" w14:textId="77777777" w:rsidR="00C5127B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/?ELEMENT_ID=412906</w:t>
              </w:r>
            </w:hyperlink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30CDE183" w14:textId="4F08803F" w:rsidR="00442167" w:rsidRPr="00A006DD" w:rsidRDefault="00442167" w:rsidP="0044216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0D8" w14:textId="6E23DA35" w:rsidR="00C5127B" w:rsidRPr="00A006DD" w:rsidRDefault="00442167" w:rsidP="00C5127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я </w:t>
            </w:r>
          </w:p>
          <w:p w14:paraId="4617A923" w14:textId="4081EBA8" w:rsidR="00C5127B" w:rsidRPr="00A006DD" w:rsidRDefault="00442167" w:rsidP="00C5127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  <w:r w:rsidR="00C5127B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183F3B71" w14:textId="0279ECA7" w:rsidR="00D37B45" w:rsidRPr="00A006DD" w:rsidRDefault="00C5127B" w:rsidP="00C5127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030" w14:textId="157561AA" w:rsidR="00207A06" w:rsidRPr="00A006DD" w:rsidRDefault="00442167" w:rsidP="006B1AC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Актуальные вопросы по маркировке лекарственных препаратов</w:t>
            </w:r>
          </w:p>
          <w:p w14:paraId="533063B7" w14:textId="77777777" w:rsidR="00442167" w:rsidRPr="00A006DD" w:rsidRDefault="00442167" w:rsidP="006B1AC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ADCDABF" w14:textId="77777777" w:rsidR="00F91957" w:rsidRPr="00A006DD" w:rsidRDefault="00AF63DE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F91957" w:rsidRPr="00A006DD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119C1DC8" w14:textId="79B535EA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Алексей Косарев – Руководитель проекта группы проекта «</w:t>
            </w:r>
            <w:proofErr w:type="spellStart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6E986E57" w14:textId="6D7004DE" w:rsidR="00AF63DE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Руслан Богатырев – Менеджер проектов группы проекта «</w:t>
            </w:r>
            <w:proofErr w:type="spellStart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25654129" w14:textId="77777777" w:rsidR="00AF63DE" w:rsidRPr="00A006DD" w:rsidRDefault="00AF63DE" w:rsidP="006B1AC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A951243" w14:textId="77777777" w:rsidR="00AF63DE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/?ELEMENT_ID=413184</w:t>
              </w:r>
            </w:hyperlink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4CD80FE1" w14:textId="70E70AC5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F63DE" w:rsidRPr="00491F6D" w14:paraId="092F1D4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A38" w14:textId="74622E8F" w:rsidR="00AF63DE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</w:t>
            </w:r>
            <w:r w:rsidR="00AF63DE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AF63DE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7C5D873C" w14:textId="4EF38DB2" w:rsidR="00B0792F" w:rsidRPr="00A006DD" w:rsidRDefault="00B0792F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708FC785" w14:textId="3E6904D1" w:rsidR="00B0792F" w:rsidRPr="00A006DD" w:rsidRDefault="00B0792F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4C85262B" w14:textId="63563A9C" w:rsidR="00AF63DE" w:rsidRPr="00A006DD" w:rsidRDefault="00AF63DE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78B" w14:textId="0E87A23B" w:rsidR="00E90449" w:rsidRPr="00A006DD" w:rsidRDefault="00442167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Импорт безалкогольных напитков, в том числе с соком, и соков</w:t>
            </w:r>
          </w:p>
          <w:p w14:paraId="04676BBB" w14:textId="77777777" w:rsidR="00442167" w:rsidRPr="00A006DD" w:rsidRDefault="00442167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79D9FAC" w14:textId="2D530471" w:rsidR="00B0792F" w:rsidRPr="00A006DD" w:rsidRDefault="00E90449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Евгений Саяхов – Руководитель проекта управления безакцизными товарными группами</w:t>
            </w:r>
          </w:p>
          <w:p w14:paraId="0471A7EE" w14:textId="77777777" w:rsidR="00442167" w:rsidRPr="00A006DD" w:rsidRDefault="00442167" w:rsidP="0044216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1464C4E" w14:textId="77777777" w:rsidR="00E90449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/?ELEMENT_ID=413211</w:t>
              </w:r>
            </w:hyperlink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B1614F7" w14:textId="30178496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4BE0D3DE" w:rsidR="00FC32E4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6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C5127B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1A23FE36" w14:textId="77777777" w:rsidR="00EB0971" w:rsidRPr="00A006DD" w:rsidRDefault="00EB0971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168358A8" w14:textId="4DE671FF" w:rsidR="00EB0971" w:rsidRPr="00A006DD" w:rsidRDefault="00476354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19414DCC" w14:textId="74CDCECC" w:rsidR="00476354" w:rsidRPr="00A006DD" w:rsidRDefault="00476354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74E" w14:textId="34755C74" w:rsidR="00C5127B" w:rsidRPr="00A006DD" w:rsidRDefault="00442167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«ТГ – Обувь/Легпром». Ответы на актуальные вопросы</w:t>
            </w:r>
          </w:p>
          <w:p w14:paraId="156893C0" w14:textId="77777777" w:rsidR="00442167" w:rsidRPr="00A006DD" w:rsidRDefault="00442167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2FDD744C" w14:textId="5D2823C9" w:rsidR="00476354" w:rsidRPr="00A006DD" w:rsidRDefault="00476354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14:paraId="66EDECE3" w14:textId="77777777" w:rsidR="00476354" w:rsidRPr="00A006DD" w:rsidRDefault="00476354" w:rsidP="0047635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6DE78A5" w14:textId="77777777" w:rsidR="00AC3094" w:rsidRPr="00A006DD" w:rsidRDefault="00A006DD" w:rsidP="00B60E68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/?ELEMENT_ID=413192</w:t>
              </w:r>
            </w:hyperlink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795248B2" w14:textId="13D17E14" w:rsidR="00442167" w:rsidRPr="00A006DD" w:rsidRDefault="00442167" w:rsidP="00B60E6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5F04A7D7" w:rsidR="00CF76E0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11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043F60B6" w14:textId="77777777" w:rsidR="00442167" w:rsidRPr="00A006DD" w:rsidRDefault="0044216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38D8C92E" w14:textId="2567233B" w:rsidR="00721A0A" w:rsidRPr="00A006DD" w:rsidRDefault="0076109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09B" w14:textId="688270DA" w:rsidR="00E56DC5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Маркировка пива в рознице</w:t>
            </w:r>
          </w:p>
          <w:p w14:paraId="6F30539A" w14:textId="77777777" w:rsidR="00442167" w:rsidRPr="00A006DD" w:rsidRDefault="0044216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8FC2A71" w14:textId="2DF94AC2" w:rsidR="009F12F1" w:rsidRPr="00A006DD" w:rsidRDefault="00E56DC5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Спикер: 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0E79404D" w14:textId="77777777" w:rsidR="00E56DC5" w:rsidRPr="00A006DD" w:rsidRDefault="00E56DC5" w:rsidP="00E56DC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004CBD9" w14:textId="77777777" w:rsidR="00442167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https://xn--80ajghhoc2aj1c8b.xn--p1ai/lectures/vebinary/?ELEMENT_ID=411966</w:t>
              </w:r>
            </w:hyperlink>
          </w:p>
          <w:p w14:paraId="6FAAB310" w14:textId="3289801E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84F" w14:textId="74CB11F4" w:rsidR="005D148D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11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я </w:t>
            </w:r>
          </w:p>
          <w:p w14:paraId="3586AF98" w14:textId="48DCDE2E" w:rsidR="00B96D1B" w:rsidRPr="00A006DD" w:rsidRDefault="0044216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2148331D" w14:textId="47060491" w:rsidR="00B96D1B" w:rsidRPr="00A006DD" w:rsidRDefault="00F06CC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6641EBDF" w14:textId="21FDD103" w:rsidR="00F06CC7" w:rsidRPr="00A006DD" w:rsidRDefault="00F06CC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C12" w14:textId="25E7D8C8" w:rsidR="00207A06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Технические решения для маркировки. Товарная группа «БАДы» для всех участников оборота</w:t>
            </w:r>
          </w:p>
          <w:p w14:paraId="4A7428ED" w14:textId="77777777" w:rsidR="00442167" w:rsidRPr="00A006DD" w:rsidRDefault="00442167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E50E524" w14:textId="77777777" w:rsidR="00F91957" w:rsidRPr="00A006DD" w:rsidRDefault="00F06CC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F91957" w:rsidRPr="00A006DD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1D651005" w14:textId="7F08C3EA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Любовь Андреева – Руководитель проектов группы проекта «</w:t>
            </w:r>
            <w:proofErr w:type="spellStart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08FE5679" w14:textId="62999949" w:rsidR="00F06CC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Данила Севостьянов – Технический руководитель проектов</w:t>
            </w:r>
          </w:p>
          <w:p w14:paraId="18717912" w14:textId="77777777" w:rsidR="00F06CC7" w:rsidRPr="00A006DD" w:rsidRDefault="00F06CC7" w:rsidP="00F06CC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8541BA6" w14:textId="77777777" w:rsidR="004104B7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/?ELEMENT_ID=413188</w:t>
              </w:r>
            </w:hyperlink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A02C13A" w14:textId="2BC2B986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0B11B951" w:rsidR="00274817" w:rsidRPr="00A006DD" w:rsidRDefault="00D95AF2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BB1A57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ию</w:t>
            </w:r>
            <w:r w:rsidR="00442167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4FD6B6C2" w14:textId="6C8FA27C" w:rsidR="00BB1A57" w:rsidRPr="00A006DD" w:rsidRDefault="0044216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24C037B5" w14:textId="657942BD" w:rsidR="00BB1A57" w:rsidRPr="00A006DD" w:rsidRDefault="008B353A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780E8F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Pr="00A006DD" w:rsidRDefault="008B353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Pr="00A006DD" w:rsidRDefault="008B353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399" w14:textId="7F6E398D" w:rsidR="00207A06" w:rsidRPr="00A006DD" w:rsidRDefault="00442167" w:rsidP="007334F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Отгрузка маркированного товара на маркетплейсы</w:t>
            </w:r>
          </w:p>
          <w:p w14:paraId="42A2C172" w14:textId="77777777" w:rsidR="00442167" w:rsidRPr="00A006DD" w:rsidRDefault="00442167" w:rsidP="007334F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81F5AF2" w14:textId="1E08D5DB" w:rsidR="008B353A" w:rsidRPr="00A006DD" w:rsidRDefault="00E731CB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Роман Карпов – Бизнес-аналитик управления безакцизными товарными группами</w:t>
            </w:r>
          </w:p>
          <w:p w14:paraId="1EB256CE" w14:textId="77777777" w:rsidR="008B353A" w:rsidRPr="00A006DD" w:rsidRDefault="008B353A" w:rsidP="007334F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0D15214" w14:textId="33F859F4" w:rsidR="001E1F6A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https://xn--80ajghhoc2aj1c8b.xn--p1ai/lectures/vebinary/?ELEMENT_ID=413215</w:t>
              </w:r>
            </w:hyperlink>
          </w:p>
          <w:p w14:paraId="16A265F9" w14:textId="7AC6344C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E1F6A" w:rsidRPr="00491F6D" w14:paraId="6AA8D3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107" w14:textId="2458D9DB" w:rsidR="001E1F6A" w:rsidRPr="00A006DD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="00442167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470BDD18" w14:textId="77777777" w:rsidR="001E1F6A" w:rsidRPr="00A006DD" w:rsidRDefault="001E1F6A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2295F113" w14:textId="48801815" w:rsidR="001E1F6A" w:rsidRPr="00A006DD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26C" w14:textId="3F5B6BF2" w:rsidR="001E1F6A" w:rsidRPr="00A006DD" w:rsidRDefault="00442167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напитков, этапы маркировки</w:t>
            </w:r>
          </w:p>
          <w:p w14:paraId="314904FF" w14:textId="77777777" w:rsidR="00442167" w:rsidRPr="00A006DD" w:rsidRDefault="00442167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DCC49C4" w14:textId="44A56A8B" w:rsidR="001E1F6A" w:rsidRPr="00A006DD" w:rsidRDefault="001E1F6A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Иван Дворников – Руководитель проекта товарной группы «Пиво и пивные напитки»</w:t>
            </w:r>
          </w:p>
          <w:p w14:paraId="595684F9" w14:textId="77777777" w:rsidR="001E1F6A" w:rsidRPr="00A006DD" w:rsidRDefault="001E1F6A" w:rsidP="002048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FB79F1F" w14:textId="77777777" w:rsidR="00E90449" w:rsidRPr="00A006DD" w:rsidRDefault="00A006DD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2" w:history="1"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/?ELEMENT_ID=413268</w:t>
              </w:r>
            </w:hyperlink>
            <w:r w:rsidR="00442167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D4E29DC" w14:textId="6E09F98E" w:rsidR="00442167" w:rsidRPr="00A006DD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4CDCAFE3" w:rsidR="000D747D" w:rsidRPr="00A006DD" w:rsidRDefault="000218CD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42A85C53" w14:textId="31DDD47F" w:rsidR="000218CD" w:rsidRPr="00A006DD" w:rsidRDefault="00207A06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1A083660" w14:textId="4782EF65" w:rsidR="000218CD" w:rsidRPr="00A006DD" w:rsidRDefault="000218CD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71669DE3" w14:textId="56371407" w:rsidR="000218CD" w:rsidRPr="00A006DD" w:rsidRDefault="000218CD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2FE" w14:textId="7402ADF7" w:rsidR="00A7559E" w:rsidRPr="00A006DD" w:rsidRDefault="00F91309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«Товарная группа товары из натурального меха». Ответы на актуальные вопросы</w:t>
            </w:r>
          </w:p>
          <w:p w14:paraId="25D8D72A" w14:textId="77777777" w:rsidR="00F91309" w:rsidRPr="00A006DD" w:rsidRDefault="00F91309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0744D84" w14:textId="3FB08E35" w:rsidR="00135B12" w:rsidRPr="00A006DD" w:rsidRDefault="00AE1D61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Pr="00A006D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Светлана Крафт – Бизнес-аналитик группы проекта «Обувь/Легпром»</w:t>
            </w:r>
          </w:p>
          <w:p w14:paraId="631F897B" w14:textId="77777777" w:rsidR="00207A06" w:rsidRPr="00A006DD" w:rsidRDefault="00207A06" w:rsidP="00207A0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159D3B5" w14:textId="77777777" w:rsidR="00207A06" w:rsidRPr="00A006DD" w:rsidRDefault="00A006DD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3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/?ELEMENT_ID=413207</w:t>
              </w:r>
            </w:hyperlink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8C3F133" w14:textId="1E6B9C59" w:rsidR="00F91309" w:rsidRPr="00A006DD" w:rsidRDefault="00F91309" w:rsidP="00F9130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1E1F6A" w:rsidRPr="00491F6D" w14:paraId="67A8DB4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1F" w14:textId="72B969B5" w:rsidR="001E1F6A" w:rsidRPr="00A006DD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60F5DDC5" w14:textId="77777777" w:rsidR="001E1F6A" w:rsidRPr="00A006DD" w:rsidRDefault="001E1F6A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25CA43CC" w14:textId="387AE5FC" w:rsidR="001E1F6A" w:rsidRPr="00A006DD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01D" w14:textId="0D1A6103" w:rsidR="001E1F6A" w:rsidRPr="00A006DD" w:rsidRDefault="00F91309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 xml:space="preserve">Партнерский </w:t>
            </w:r>
            <w:proofErr w:type="spellStart"/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Клеверенс</w:t>
            </w:r>
            <w:proofErr w:type="spellEnd"/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 Маркировка и ведение учёта табака»</w:t>
            </w:r>
          </w:p>
          <w:p w14:paraId="48087181" w14:textId="77777777" w:rsidR="00F91309" w:rsidRPr="00A006DD" w:rsidRDefault="00F91309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501F020" w14:textId="77777777" w:rsidR="00F91957" w:rsidRPr="00A006DD" w:rsidRDefault="001E1F6A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F91957" w:rsidRPr="00A006DD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75D19CAF" w14:textId="73D3877E" w:rsidR="00F91309" w:rsidRPr="00A006DD" w:rsidRDefault="00F9130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Юрий Бабинков – Руководитель проектов группы проекта «Табак»</w:t>
            </w:r>
          </w:p>
          <w:p w14:paraId="5B26CAF4" w14:textId="3247556B" w:rsidR="001E1F6A" w:rsidRPr="00A006DD" w:rsidRDefault="00F9130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Олег Почепский – Бизнес-аналитик по мобильной автоматизации, «</w:t>
            </w:r>
            <w:proofErr w:type="spellStart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Клеверенс</w:t>
            </w:r>
            <w:proofErr w:type="spellEnd"/>
            <w:r w:rsidRPr="00A006D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40E048C1" w14:textId="77777777" w:rsidR="001E1F6A" w:rsidRPr="00A006DD" w:rsidRDefault="001E1F6A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77C2B84" w14:textId="77777777" w:rsidR="001E1F6A" w:rsidRPr="00A006DD" w:rsidRDefault="00A006DD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4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/?ELEMENT_ID=413259</w:t>
              </w:r>
            </w:hyperlink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B97BFE0" w14:textId="37C68F81" w:rsidR="00F91309" w:rsidRPr="00A006DD" w:rsidRDefault="00F91309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076ECFA2" w:rsidR="00937561" w:rsidRPr="00A006DD" w:rsidRDefault="00F9130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18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2D57C769" w14:textId="77777777" w:rsidR="00C776A6" w:rsidRPr="00A006DD" w:rsidRDefault="00C776A6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7863BDC3" w14:textId="27FD21A3" w:rsidR="00C776A6" w:rsidRPr="00A006DD" w:rsidRDefault="00C776A6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207A06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2ED7A6CD" w14:textId="5C85142C" w:rsidR="00C776A6" w:rsidRPr="00A006DD" w:rsidRDefault="00C776A6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74B" w14:textId="2D8E68F5" w:rsidR="00207A06" w:rsidRPr="00A006DD" w:rsidRDefault="00F91309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Маркировка для </w:t>
            </w:r>
            <w:proofErr w:type="spellStart"/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14:paraId="4B5D5146" w14:textId="77777777" w:rsidR="00F91309" w:rsidRPr="00A006DD" w:rsidRDefault="00F91309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8C3E23F" w14:textId="548699A5" w:rsidR="00A02FD5" w:rsidRPr="00A006DD" w:rsidRDefault="00C776A6" w:rsidP="00A02FD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07A06" w:rsidRPr="00A006DD">
              <w:rPr>
                <w:rFonts w:ascii="PT Astra Serif" w:hAnsi="PT Astra Serif" w:cs="Times New Roman"/>
                <w:sz w:val="28"/>
                <w:szCs w:val="28"/>
              </w:rPr>
              <w:t>Илья Гребнев - Руководитель проекта товарной группы «Вода»</w:t>
            </w:r>
          </w:p>
          <w:p w14:paraId="74EB415A" w14:textId="77777777" w:rsidR="00F91309" w:rsidRPr="00A006DD" w:rsidRDefault="00F91309" w:rsidP="00A02FD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9F84CDA" w14:textId="77777777" w:rsidR="00207A06" w:rsidRPr="00A006DD" w:rsidRDefault="00A006DD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5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/?ELEMENT_ID=413219</w:t>
              </w:r>
            </w:hyperlink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226DF91" w14:textId="5C0C968B" w:rsidR="00F91309" w:rsidRPr="00A006DD" w:rsidRDefault="00F9130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732DEE15" w:rsidR="00C067F4" w:rsidRPr="00A006DD" w:rsidRDefault="00F9130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19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207A06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5C2506EF" w14:textId="7758FBE7" w:rsidR="00C067F4" w:rsidRPr="00A006DD" w:rsidRDefault="00455D13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2DBF5378" w14:textId="3BF292B8" w:rsidR="00C067F4" w:rsidRPr="00A006DD" w:rsidRDefault="00C067F4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0839913D" w14:textId="292C90E4" w:rsidR="00C067F4" w:rsidRPr="00A006DD" w:rsidRDefault="00C067F4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2D1" w14:textId="384B45CD" w:rsidR="00F91309" w:rsidRPr="00A006DD" w:rsidRDefault="00F91309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 ТГ Пиво</w:t>
            </w:r>
          </w:p>
          <w:p w14:paraId="3AC19D05" w14:textId="77777777" w:rsidR="00F91309" w:rsidRPr="00A006DD" w:rsidRDefault="00F91309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4F8FCAC" w14:textId="59189628" w:rsidR="00547283" w:rsidRPr="00A006DD" w:rsidRDefault="00C067F4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547283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Иван Дворников – Руководитель проекта товарной группы «Пиво и пивные напитки»</w:t>
            </w:r>
          </w:p>
          <w:p w14:paraId="05149341" w14:textId="77777777" w:rsidR="00407629" w:rsidRPr="00A006DD" w:rsidRDefault="00407629" w:rsidP="0040762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BB9FF77" w14:textId="77777777" w:rsidR="00207A06" w:rsidRPr="00A006DD" w:rsidRDefault="00A006DD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6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/?ELEMENT_ID=413272</w:t>
              </w:r>
            </w:hyperlink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385853D" w14:textId="17DC5BC9" w:rsidR="00F91309" w:rsidRPr="00A006DD" w:rsidRDefault="00F91309" w:rsidP="00F9130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06EFE94F" w:rsidR="00696623" w:rsidRPr="00A006DD" w:rsidRDefault="00207A06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0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102BD5C9" w14:textId="6C5D6C81" w:rsidR="008146C9" w:rsidRPr="00A006DD" w:rsidRDefault="00207A06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Чет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вер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г</w:t>
            </w:r>
          </w:p>
          <w:p w14:paraId="0AD7810A" w14:textId="63CA1333" w:rsidR="008146C9" w:rsidRPr="00A006DD" w:rsidRDefault="008146C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76F" w14:textId="23F47FDF" w:rsidR="00207A06" w:rsidRPr="00A006DD" w:rsidRDefault="00F91309" w:rsidP="0069662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75DA53B1" w14:textId="77777777" w:rsidR="00F91309" w:rsidRPr="00A006DD" w:rsidRDefault="00F91309" w:rsidP="0069662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72C4473" w14:textId="05884722" w:rsidR="008146C9" w:rsidRPr="00A006DD" w:rsidRDefault="008146C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Алексей Конов – Руководитель проектов группы проекта «Обувь/Легпром»</w:t>
            </w:r>
          </w:p>
          <w:p w14:paraId="69157782" w14:textId="77777777" w:rsidR="00CA127E" w:rsidRPr="00A006DD" w:rsidRDefault="00CA127E" w:rsidP="00CA127E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6CC8150" w14:textId="701738AB" w:rsidR="00C92AEF" w:rsidRPr="00A006DD" w:rsidRDefault="00A006DD" w:rsidP="00207A06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7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https://xn--80ajghhoc2aj1c8b.xn--p1ai/lectures/vebinary/?ELEMENT_ID=413199</w:t>
              </w:r>
            </w:hyperlink>
            <w:r w:rsidR="00207A06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87E0180" w14:textId="5D13AC79" w:rsidR="00207A06" w:rsidRPr="00A006DD" w:rsidRDefault="00207A06" w:rsidP="00207A0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5A7D6C11" w:rsidR="008E50C5" w:rsidRPr="00A006DD" w:rsidRDefault="00902036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</w:t>
            </w:r>
            <w:r w:rsidR="00A7559E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ию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A7559E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499B9FEB" w14:textId="025BE5CC" w:rsidR="00DE584A" w:rsidRPr="00A006DD" w:rsidRDefault="00A7559E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02A47891" w14:textId="53FD92CA" w:rsidR="00DE584A" w:rsidRPr="00A006DD" w:rsidRDefault="00DE584A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02036"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07CE7850" w14:textId="296AD61A" w:rsidR="00DE584A" w:rsidRPr="00A006DD" w:rsidRDefault="00DE584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6C9" w14:textId="2D11B480" w:rsidR="00A7559E" w:rsidRPr="00A006DD" w:rsidRDefault="00F91309" w:rsidP="00D26D12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1B465198" w14:textId="77777777" w:rsidR="00F91309" w:rsidRPr="00A006DD" w:rsidRDefault="00F91309" w:rsidP="00D26D12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C9CC115" w14:textId="5129A2AD" w:rsidR="00DE584A" w:rsidRPr="00A006DD" w:rsidRDefault="00902036" w:rsidP="00A7559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A7559E" w:rsidRPr="00A006DD">
              <w:rPr>
                <w:rFonts w:ascii="PT Astra Serif" w:hAnsi="PT Astra Serif" w:cs="Times New Roman"/>
                <w:sz w:val="28"/>
                <w:szCs w:val="28"/>
              </w:rPr>
              <w:t>Софья Сомова - Руководитель проекта группы проекта «Обувь/Легпром»</w:t>
            </w:r>
          </w:p>
          <w:p w14:paraId="4CC797C6" w14:textId="77777777" w:rsidR="00902036" w:rsidRPr="00A006DD" w:rsidRDefault="00902036" w:rsidP="00FA13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EB40057" w14:textId="0B7A37ED" w:rsidR="00B0792F" w:rsidRPr="00A006DD" w:rsidRDefault="00A006DD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8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https://xn--80ajghhoc2aj1c8b.xn--p1ai/lectures/vebinary/?ELEMENT_ID=413203</w:t>
              </w:r>
            </w:hyperlink>
          </w:p>
          <w:p w14:paraId="16EA5428" w14:textId="4111B0AF" w:rsidR="00F91309" w:rsidRPr="00A006DD" w:rsidRDefault="00F9130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44707115" w:rsidR="002F6B64" w:rsidRPr="00A006DD" w:rsidRDefault="0048769B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2</w:t>
            </w:r>
            <w:r w:rsidR="00A7559E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 ию</w:t>
            </w:r>
            <w:r w:rsidR="00F91309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</w:t>
            </w:r>
            <w:r w:rsidR="00A7559E"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я</w:t>
            </w:r>
          </w:p>
          <w:p w14:paraId="70BF4BEF" w14:textId="6109728F" w:rsidR="00BA1AC8" w:rsidRPr="00A006DD" w:rsidRDefault="00F91309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EDB8F29" w14:textId="45921A7C" w:rsidR="00BA1AC8" w:rsidRPr="00A006DD" w:rsidRDefault="00BA1AC8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.00</w:t>
            </w: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B93" w14:textId="6929A7E3" w:rsidR="00A7559E" w:rsidRPr="00A006DD" w:rsidRDefault="00F91309" w:rsidP="00BA2B0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детской воды</w:t>
            </w:r>
          </w:p>
          <w:p w14:paraId="7E1AA2B3" w14:textId="77777777" w:rsidR="00F91309" w:rsidRPr="00A006DD" w:rsidRDefault="00F91309" w:rsidP="00BA2B0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D0E0379" w14:textId="77777777" w:rsidR="00F91309" w:rsidRPr="00A006DD" w:rsidRDefault="007472E5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A006DD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A7559E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48B9BC79" w14:textId="7913F0E9" w:rsidR="00F91309" w:rsidRPr="00A006DD" w:rsidRDefault="00F9130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Илья Гребнев – Руководитель проекта товарной группы «Вода»</w:t>
            </w:r>
          </w:p>
          <w:p w14:paraId="28EB5B36" w14:textId="5CF91C4B" w:rsidR="00F956D3" w:rsidRPr="00A006DD" w:rsidRDefault="00F91309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006DD">
              <w:rPr>
                <w:rFonts w:ascii="PT Astra Serif" w:hAnsi="PT Astra Serif" w:cs="Times New Roman"/>
                <w:sz w:val="28"/>
                <w:szCs w:val="28"/>
              </w:rPr>
              <w:t>Евгений Пильщиков – Менеджер проектов</w:t>
            </w:r>
          </w:p>
          <w:p w14:paraId="04C386E0" w14:textId="77777777" w:rsidR="00A7559E" w:rsidRPr="00A006DD" w:rsidRDefault="00A7559E" w:rsidP="00A7559E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6354084" w14:textId="77777777" w:rsidR="00B0792F" w:rsidRPr="00A006DD" w:rsidRDefault="00A006DD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9" w:history="1"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91309" w:rsidRPr="00A006DD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/?ELEMENT_ID=413223</w:t>
              </w:r>
            </w:hyperlink>
            <w:r w:rsidR="00F91309" w:rsidRPr="00A006D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80FDC4F" w14:textId="2100C93F" w:rsidR="00F91309" w:rsidRPr="00A006DD" w:rsidRDefault="00F91309" w:rsidP="00F9130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844908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84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1B2D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06DD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3192" TargetMode="External"/><Relationship Id="rId13" Type="http://schemas.openxmlformats.org/officeDocument/2006/relationships/hyperlink" Target="https://xn--80ajghhoc2aj1c8b.xn--p1ai/lectures/vebinary/?ELEMENT_ID=413207" TargetMode="External"/><Relationship Id="rId18" Type="http://schemas.openxmlformats.org/officeDocument/2006/relationships/hyperlink" Target="https://xn--80ajghhoc2aj1c8b.xn--p1ai/lectures/vebinary/?ELEMENT_ID=4132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13211" TargetMode="External"/><Relationship Id="rId12" Type="http://schemas.openxmlformats.org/officeDocument/2006/relationships/hyperlink" Target="https://xn--80ajghhoc2aj1c8b.xn--p1ai/lectures/vebinary/?ELEMENT_ID=413268" TargetMode="External"/><Relationship Id="rId17" Type="http://schemas.openxmlformats.org/officeDocument/2006/relationships/hyperlink" Target="https://xn--80ajghhoc2aj1c8b.xn--p1ai/lectures/vebinary/?ELEMENT_ID=4131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327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3184" TargetMode="External"/><Relationship Id="rId11" Type="http://schemas.openxmlformats.org/officeDocument/2006/relationships/hyperlink" Target="https://xn--80ajghhoc2aj1c8b.xn--p1ai/lectures/vebinary/?ELEMENT_ID=413215" TargetMode="External"/><Relationship Id="rId5" Type="http://schemas.openxmlformats.org/officeDocument/2006/relationships/hyperlink" Target="https://xn--80ajghhoc2aj1c8b.xn--p1ai/lectures/vebinary/?ELEMENT_ID=412906" TargetMode="External"/><Relationship Id="rId15" Type="http://schemas.openxmlformats.org/officeDocument/2006/relationships/hyperlink" Target="https://xn--80ajghhoc2aj1c8b.xn--p1ai/lectures/vebinary/?ELEMENT_ID=413219" TargetMode="External"/><Relationship Id="rId10" Type="http://schemas.openxmlformats.org/officeDocument/2006/relationships/hyperlink" Target="https://xn--80ajghhoc2aj1c8b.xn--p1ai/lectures/vebinary/?ELEMENT_ID=413188" TargetMode="External"/><Relationship Id="rId19" Type="http://schemas.openxmlformats.org/officeDocument/2006/relationships/hyperlink" Target="https://xn--80ajghhoc2aj1c8b.xn--p1ai/lectures/vebinary/?ELEMENT_ID=413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1966" TargetMode="External"/><Relationship Id="rId14" Type="http://schemas.openxmlformats.org/officeDocument/2006/relationships/hyperlink" Target="https://xn--80ajghhoc2aj1c8b.xn--p1ai/lectures/vebinary/?ELEMENT_ID=413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Минэкономразвития РА</cp:lastModifiedBy>
  <cp:revision>3</cp:revision>
  <dcterms:created xsi:type="dcterms:W3CDTF">2023-07-04T02:41:00Z</dcterms:created>
  <dcterms:modified xsi:type="dcterms:W3CDTF">2023-07-04T02:44:00Z</dcterms:modified>
</cp:coreProperties>
</file>