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828F1" w14:textId="6472549C" w:rsidR="00493B60" w:rsidRPr="009C31F5" w:rsidRDefault="00780279" w:rsidP="005A65FB">
      <w:pPr>
        <w:spacing w:after="0" w:line="240" w:lineRule="auto"/>
        <w:contextualSpacing/>
        <w:jc w:val="right"/>
        <w:rPr>
          <w:rFonts w:ascii="PT Astra Serif" w:hAnsi="PT Astra Serif"/>
          <w:bCs/>
          <w:sz w:val="26"/>
          <w:szCs w:val="26"/>
          <w:lang w:val="ru-RU"/>
        </w:rPr>
      </w:pPr>
      <w:r w:rsidRPr="009C31F5">
        <w:rPr>
          <w:rFonts w:ascii="PT Astra Serif" w:hAnsi="PT Astra Serif"/>
          <w:bCs/>
          <w:sz w:val="26"/>
          <w:szCs w:val="26"/>
          <w:lang w:val="ru-RU"/>
        </w:rPr>
        <w:t>Проект</w:t>
      </w:r>
    </w:p>
    <w:p w14:paraId="4CACF6BB" w14:textId="77777777" w:rsidR="00780279" w:rsidRPr="009C31F5" w:rsidRDefault="00780279" w:rsidP="005A65FB">
      <w:pPr>
        <w:spacing w:after="0" w:line="240" w:lineRule="auto"/>
        <w:contextualSpacing/>
        <w:jc w:val="right"/>
        <w:rPr>
          <w:rFonts w:ascii="PT Astra Serif" w:hAnsi="PT Astra Serif"/>
          <w:bCs/>
          <w:sz w:val="26"/>
          <w:szCs w:val="26"/>
          <w:lang w:val="ru-RU"/>
        </w:rPr>
      </w:pPr>
    </w:p>
    <w:p w14:paraId="5E378A7A" w14:textId="77777777" w:rsidR="00493B60" w:rsidRPr="009C31F5" w:rsidRDefault="00E006B8" w:rsidP="005A65FB">
      <w:pPr>
        <w:spacing w:after="0" w:line="240" w:lineRule="auto"/>
        <w:contextualSpacing/>
        <w:jc w:val="center"/>
        <w:rPr>
          <w:rFonts w:ascii="PT Astra Serif" w:hAnsi="PT Astra Serif"/>
          <w:b/>
          <w:sz w:val="26"/>
          <w:szCs w:val="26"/>
          <w:lang w:val="ru-RU"/>
        </w:rPr>
      </w:pPr>
      <w:r w:rsidRPr="009C31F5">
        <w:rPr>
          <w:rFonts w:ascii="PT Astra Serif" w:hAnsi="PT Astra Serif"/>
          <w:b/>
          <w:sz w:val="26"/>
          <w:szCs w:val="26"/>
          <w:lang w:val="ru-RU"/>
        </w:rPr>
        <w:t>ПРАВИТЕЛЬСТВО РЕСПУБЛИКИ АЛТАЙ</w:t>
      </w:r>
    </w:p>
    <w:p w14:paraId="3304CEC0" w14:textId="77777777" w:rsidR="00780279" w:rsidRPr="009C31F5" w:rsidRDefault="00780279" w:rsidP="005A65FB">
      <w:pPr>
        <w:spacing w:after="0" w:line="240" w:lineRule="auto"/>
        <w:contextualSpacing/>
        <w:jc w:val="center"/>
        <w:rPr>
          <w:rFonts w:ascii="PT Astra Serif" w:hAnsi="PT Astra Serif"/>
          <w:sz w:val="26"/>
          <w:szCs w:val="26"/>
          <w:lang w:val="ru-RU"/>
        </w:rPr>
      </w:pPr>
    </w:p>
    <w:p w14:paraId="13C85DDD" w14:textId="77777777" w:rsidR="00493B60" w:rsidRPr="009C31F5" w:rsidRDefault="00E006B8" w:rsidP="005A65FB">
      <w:pPr>
        <w:spacing w:after="0" w:line="240" w:lineRule="auto"/>
        <w:contextualSpacing/>
        <w:jc w:val="center"/>
        <w:rPr>
          <w:rFonts w:ascii="PT Astra Serif" w:hAnsi="PT Astra Serif"/>
          <w:b/>
          <w:sz w:val="26"/>
          <w:szCs w:val="26"/>
          <w:lang w:val="ru-RU"/>
        </w:rPr>
      </w:pPr>
      <w:r w:rsidRPr="009C31F5">
        <w:rPr>
          <w:rFonts w:ascii="PT Astra Serif" w:hAnsi="PT Astra Serif"/>
          <w:b/>
          <w:sz w:val="26"/>
          <w:szCs w:val="26"/>
          <w:lang w:val="ru-RU"/>
        </w:rPr>
        <w:t>ПОСТАНОВЛЕНИЕ</w:t>
      </w:r>
    </w:p>
    <w:p w14:paraId="17A15F62" w14:textId="77777777" w:rsidR="00780279" w:rsidRPr="009C31F5" w:rsidRDefault="00780279" w:rsidP="005A65FB">
      <w:pPr>
        <w:spacing w:after="0" w:line="240" w:lineRule="auto"/>
        <w:contextualSpacing/>
        <w:jc w:val="center"/>
        <w:rPr>
          <w:rFonts w:ascii="PT Astra Serif" w:hAnsi="PT Astra Serif"/>
          <w:sz w:val="26"/>
          <w:szCs w:val="26"/>
          <w:lang w:val="ru-RU"/>
        </w:rPr>
      </w:pPr>
    </w:p>
    <w:p w14:paraId="74CEC6FB" w14:textId="77777777" w:rsidR="00780279" w:rsidRPr="009C31F5" w:rsidRDefault="00780279" w:rsidP="005A65FB">
      <w:pPr>
        <w:spacing w:after="0" w:line="240" w:lineRule="auto"/>
        <w:contextualSpacing/>
        <w:jc w:val="center"/>
        <w:rPr>
          <w:rFonts w:ascii="PT Astra Serif" w:hAnsi="PT Astra Serif"/>
          <w:sz w:val="26"/>
          <w:szCs w:val="26"/>
          <w:lang w:val="ru-RU"/>
        </w:rPr>
      </w:pPr>
    </w:p>
    <w:p w14:paraId="08C59E36" w14:textId="14A8ADAB" w:rsidR="00493B60" w:rsidRPr="009C31F5" w:rsidRDefault="00E006B8" w:rsidP="005A65FB">
      <w:pPr>
        <w:spacing w:after="0" w:line="240" w:lineRule="auto"/>
        <w:contextualSpacing/>
        <w:jc w:val="center"/>
        <w:rPr>
          <w:rFonts w:ascii="PT Astra Serif" w:hAnsi="PT Astra Serif"/>
          <w:sz w:val="26"/>
          <w:szCs w:val="26"/>
          <w:lang w:val="ru-RU"/>
        </w:rPr>
      </w:pPr>
      <w:r w:rsidRPr="009C31F5">
        <w:rPr>
          <w:rFonts w:ascii="PT Astra Serif" w:hAnsi="PT Astra Serif"/>
          <w:sz w:val="26"/>
          <w:szCs w:val="26"/>
          <w:lang w:val="ru-RU"/>
        </w:rPr>
        <w:t xml:space="preserve">от </w:t>
      </w:r>
      <w:r w:rsidR="0031188E" w:rsidRPr="009C31F5">
        <w:rPr>
          <w:rFonts w:ascii="PT Astra Serif" w:hAnsi="PT Astra Serif"/>
          <w:sz w:val="26"/>
          <w:szCs w:val="26"/>
          <w:lang w:val="ru-RU"/>
        </w:rPr>
        <w:t>«</w:t>
      </w:r>
      <w:r w:rsidRPr="009C31F5">
        <w:rPr>
          <w:rFonts w:ascii="PT Astra Serif" w:hAnsi="PT Astra Serif"/>
          <w:sz w:val="26"/>
          <w:szCs w:val="26"/>
          <w:lang w:val="ru-RU"/>
        </w:rPr>
        <w:t>___</w:t>
      </w:r>
      <w:r w:rsidR="0031188E" w:rsidRPr="009C31F5">
        <w:rPr>
          <w:rFonts w:ascii="PT Astra Serif" w:hAnsi="PT Astra Serif"/>
          <w:sz w:val="26"/>
          <w:szCs w:val="26"/>
          <w:lang w:val="ru-RU"/>
        </w:rPr>
        <w:t>»</w:t>
      </w:r>
      <w:r w:rsidRPr="009C31F5">
        <w:rPr>
          <w:rFonts w:ascii="PT Astra Serif" w:hAnsi="PT Astra Serif"/>
          <w:sz w:val="26"/>
          <w:szCs w:val="26"/>
          <w:lang w:val="ru-RU"/>
        </w:rPr>
        <w:t xml:space="preserve"> __________ 2026 г. № ___</w:t>
      </w:r>
    </w:p>
    <w:p w14:paraId="75F090E6" w14:textId="77777777" w:rsidR="00E006B8" w:rsidRPr="009C31F5" w:rsidRDefault="00E006B8" w:rsidP="005A65FB">
      <w:pPr>
        <w:spacing w:after="0" w:line="240" w:lineRule="auto"/>
        <w:contextualSpacing/>
        <w:jc w:val="center"/>
        <w:rPr>
          <w:rFonts w:ascii="PT Astra Serif" w:hAnsi="PT Astra Serif"/>
          <w:sz w:val="26"/>
          <w:szCs w:val="26"/>
          <w:lang w:val="ru-RU"/>
        </w:rPr>
      </w:pPr>
    </w:p>
    <w:p w14:paraId="20533691" w14:textId="77777777" w:rsidR="00493B60" w:rsidRPr="009C31F5" w:rsidRDefault="00E006B8" w:rsidP="005A65FB">
      <w:pPr>
        <w:spacing w:after="0" w:line="240" w:lineRule="auto"/>
        <w:contextualSpacing/>
        <w:jc w:val="center"/>
        <w:rPr>
          <w:rFonts w:ascii="PT Astra Serif" w:hAnsi="PT Astra Serif"/>
          <w:sz w:val="26"/>
          <w:szCs w:val="26"/>
          <w:lang w:val="ru-RU"/>
        </w:rPr>
      </w:pPr>
      <w:r w:rsidRPr="009C31F5">
        <w:rPr>
          <w:rFonts w:ascii="PT Astra Serif" w:hAnsi="PT Astra Serif"/>
          <w:sz w:val="26"/>
          <w:szCs w:val="26"/>
          <w:lang w:val="ru-RU"/>
        </w:rPr>
        <w:t>г. Горно-Алтайск</w:t>
      </w:r>
    </w:p>
    <w:p w14:paraId="0EA8FA22" w14:textId="77777777" w:rsidR="00780279" w:rsidRPr="009C31F5" w:rsidRDefault="00780279" w:rsidP="005A65FB">
      <w:pPr>
        <w:spacing w:after="0" w:line="240" w:lineRule="auto"/>
        <w:contextualSpacing/>
        <w:rPr>
          <w:rFonts w:ascii="PT Astra Serif" w:hAnsi="PT Astra Serif"/>
          <w:sz w:val="26"/>
          <w:szCs w:val="26"/>
          <w:lang w:val="ru-RU"/>
        </w:rPr>
      </w:pPr>
    </w:p>
    <w:p w14:paraId="45782297" w14:textId="4E446B32" w:rsidR="008D67F6" w:rsidRPr="009C31F5" w:rsidRDefault="008D67F6" w:rsidP="005A65FB">
      <w:pPr>
        <w:pStyle w:val="aff8"/>
        <w:spacing w:before="0" w:beforeAutospacing="0" w:after="0" w:afterAutospacing="0"/>
        <w:ind w:firstLine="540"/>
        <w:contextualSpacing/>
        <w:jc w:val="center"/>
        <w:rPr>
          <w:rFonts w:ascii="PT Astra Serif" w:hAnsi="PT Astra Serif"/>
          <w:b/>
          <w:bCs/>
          <w:sz w:val="26"/>
          <w:szCs w:val="26"/>
        </w:rPr>
      </w:pPr>
      <w:r w:rsidRPr="002F0B9E">
        <w:rPr>
          <w:rFonts w:ascii="PT Astra Serif" w:hAnsi="PT Astra Serif"/>
          <w:b/>
          <w:bCs/>
          <w:sz w:val="26"/>
          <w:szCs w:val="26"/>
        </w:rPr>
        <w:t xml:space="preserve">О внесении изменений </w:t>
      </w:r>
      <w:r w:rsidR="002F0B9E" w:rsidRPr="002F0B9E">
        <w:rPr>
          <w:rFonts w:ascii="PT Astra Serif" w:hAnsi="PT Astra Serif"/>
          <w:b/>
          <w:bCs/>
          <w:sz w:val="26"/>
          <w:szCs w:val="26"/>
        </w:rPr>
        <w:t xml:space="preserve">в </w:t>
      </w:r>
      <w:r w:rsidRPr="002F0B9E">
        <w:rPr>
          <w:rFonts w:ascii="PT Astra Serif" w:hAnsi="PT Astra Serif"/>
          <w:b/>
          <w:bCs/>
          <w:sz w:val="26"/>
          <w:szCs w:val="26"/>
        </w:rPr>
        <w:t>раздел III Положения о Министерстве экономического развития Республики Алтай, утвержденного постановлением Правительства Республики Алтай от 20 ноября 2014 г. № 332</w:t>
      </w:r>
    </w:p>
    <w:p w14:paraId="3C4E5BA1" w14:textId="77777777" w:rsidR="005A65FB" w:rsidRDefault="005A65FB" w:rsidP="005A65FB">
      <w:pPr>
        <w:pStyle w:val="aff8"/>
        <w:spacing w:before="0" w:beforeAutospacing="0" w:after="0" w:afterAutospacing="0"/>
        <w:ind w:firstLine="540"/>
        <w:contextualSpacing/>
        <w:jc w:val="both"/>
        <w:rPr>
          <w:rFonts w:ascii="PT Astra Serif" w:hAnsi="PT Astra Serif"/>
          <w:sz w:val="26"/>
          <w:szCs w:val="26"/>
        </w:rPr>
      </w:pPr>
    </w:p>
    <w:p w14:paraId="0E00C9EB" w14:textId="77777777" w:rsidR="002306BD" w:rsidRPr="002306BD" w:rsidRDefault="002306BD" w:rsidP="002306BD">
      <w:pPr>
        <w:spacing w:after="0" w:line="240" w:lineRule="auto"/>
        <w:ind w:firstLine="539"/>
        <w:jc w:val="both"/>
        <w:rPr>
          <w:rFonts w:ascii="PT Astra Serif" w:hAnsi="PT Astra Serif" w:cs="Times New Roman"/>
          <w:sz w:val="26"/>
          <w:szCs w:val="26"/>
          <w:lang w:val="ru-RU" w:eastAsia="ru-RU"/>
        </w:rPr>
      </w:pPr>
      <w:r w:rsidRPr="002306BD">
        <w:rPr>
          <w:rFonts w:ascii="PT Astra Serif" w:hAnsi="PT Astra Serif" w:cs="Times New Roman"/>
          <w:sz w:val="26"/>
          <w:szCs w:val="26"/>
          <w:lang w:val="ru-RU" w:eastAsia="ru-RU"/>
        </w:rPr>
        <w:t xml:space="preserve">Правительство Республики Алтай </w:t>
      </w:r>
      <w:r w:rsidRPr="002306BD">
        <w:rPr>
          <w:rFonts w:ascii="PT Astra Serif" w:hAnsi="PT Astra Serif" w:cs="Times New Roman"/>
          <w:b/>
          <w:bCs/>
          <w:sz w:val="26"/>
          <w:szCs w:val="26"/>
          <w:lang w:val="ru-RU" w:eastAsia="ru-RU"/>
        </w:rPr>
        <w:t>п о с т а н о в л я е т</w:t>
      </w:r>
      <w:r w:rsidRPr="002306BD">
        <w:rPr>
          <w:rFonts w:ascii="PT Astra Serif" w:hAnsi="PT Astra Serif" w:cs="Times New Roman"/>
          <w:sz w:val="26"/>
          <w:szCs w:val="26"/>
          <w:lang w:val="ru-RU" w:eastAsia="ru-RU"/>
        </w:rPr>
        <w:t>:</w:t>
      </w:r>
    </w:p>
    <w:p w14:paraId="4F4EEF9F" w14:textId="77777777" w:rsidR="002306BD" w:rsidRPr="002306BD" w:rsidRDefault="002306BD" w:rsidP="002306BD">
      <w:pPr>
        <w:spacing w:after="0" w:line="240" w:lineRule="auto"/>
        <w:ind w:firstLine="539"/>
        <w:jc w:val="both"/>
        <w:rPr>
          <w:rFonts w:ascii="PT Astra Serif" w:hAnsi="PT Astra Serif" w:cs="Times New Roman"/>
          <w:sz w:val="26"/>
          <w:szCs w:val="26"/>
          <w:lang w:val="ru-RU" w:eastAsia="ru-RU"/>
        </w:rPr>
      </w:pPr>
    </w:p>
    <w:p w14:paraId="224B89E5" w14:textId="77777777" w:rsidR="002306BD" w:rsidRPr="002306BD" w:rsidRDefault="002306BD" w:rsidP="002306BD">
      <w:pPr>
        <w:spacing w:after="0" w:line="240" w:lineRule="auto"/>
        <w:ind w:firstLine="539"/>
        <w:jc w:val="both"/>
        <w:rPr>
          <w:rFonts w:ascii="PT Astra Serif" w:hAnsi="PT Astra Serif" w:cs="Times New Roman"/>
          <w:sz w:val="26"/>
          <w:szCs w:val="26"/>
          <w:lang w:val="ru-RU" w:eastAsia="ru-RU"/>
        </w:rPr>
      </w:pPr>
      <w:r w:rsidRPr="002306BD">
        <w:rPr>
          <w:rFonts w:ascii="PT Astra Serif" w:hAnsi="PT Astra Serif" w:cs="Times New Roman"/>
          <w:sz w:val="26"/>
          <w:szCs w:val="26"/>
          <w:lang w:val="ru-RU" w:eastAsia="ru-RU"/>
        </w:rPr>
        <w:t>Внести в раздел III Положения о Министерстве экономического развития</w:t>
      </w:r>
      <w:r w:rsidRPr="002306BD">
        <w:rPr>
          <w:rFonts w:ascii="PT Astra Serif" w:hAnsi="PT Astra Serif" w:cs="Times New Roman"/>
          <w:sz w:val="26"/>
          <w:szCs w:val="26"/>
          <w:lang w:val="ru-RU" w:eastAsia="ru-RU"/>
        </w:rPr>
        <w:br/>
        <w:t>Республики Алтай, утвержденного постановлением Правительства Республики Алтай от 20 ноября 2014 г. № 332 (Сборник законодательства Республики Алтай, 2014,</w:t>
      </w:r>
      <w:r w:rsidRPr="002306BD">
        <w:rPr>
          <w:rFonts w:ascii="PT Astra Serif" w:hAnsi="PT Astra Serif" w:cs="Times New Roman"/>
          <w:sz w:val="26"/>
          <w:szCs w:val="26"/>
          <w:lang w:val="ru-RU" w:eastAsia="ru-RU"/>
        </w:rPr>
        <w:br/>
        <w:t>№ 118(124); 2015, № 121(127), № 122(128), № 125(131), № 127(133), № 128(134),</w:t>
      </w:r>
      <w:r w:rsidRPr="002306BD">
        <w:rPr>
          <w:rFonts w:ascii="PT Astra Serif" w:hAnsi="PT Astra Serif" w:cs="Times New Roman"/>
          <w:sz w:val="26"/>
          <w:szCs w:val="26"/>
          <w:lang w:val="ru-RU" w:eastAsia="ru-RU"/>
        </w:rPr>
        <w:br/>
        <w:t>№ 129(135); 2016, № 133(139), № 134(140), № 135(141), № 136(142), № 138(144),</w:t>
      </w:r>
      <w:r w:rsidRPr="002306BD">
        <w:rPr>
          <w:rFonts w:ascii="PT Astra Serif" w:hAnsi="PT Astra Serif" w:cs="Times New Roman"/>
          <w:sz w:val="26"/>
          <w:szCs w:val="26"/>
          <w:lang w:val="ru-RU" w:eastAsia="ru-RU"/>
        </w:rPr>
        <w:br/>
        <w:t>№ 139(145); 2017, № 141(147), № 144(150), № 145(151), № 146(152), № 147(153),</w:t>
      </w:r>
      <w:r w:rsidRPr="002306BD">
        <w:rPr>
          <w:rFonts w:ascii="PT Astra Serif" w:hAnsi="PT Astra Serif" w:cs="Times New Roman"/>
          <w:sz w:val="26"/>
          <w:szCs w:val="26"/>
          <w:lang w:val="ru-RU" w:eastAsia="ru-RU"/>
        </w:rPr>
        <w:br/>
        <w:t>№ 150(156); 2018, № 153(159), № 157(163), № 161(167); 2019, № 162(168), № 163(169), № 166(172), № 171(177); 2020, № 173(179), № 176(182), № 181(187), № 183(189); 2021, № 186(192), № 189(195), № 191(197), № 194(200); 2022, № 195(201), № 200(206),</w:t>
      </w:r>
      <w:r w:rsidRPr="002306BD">
        <w:rPr>
          <w:rFonts w:ascii="PT Astra Serif" w:hAnsi="PT Astra Serif" w:cs="Times New Roman"/>
          <w:sz w:val="26"/>
          <w:szCs w:val="26"/>
          <w:lang w:val="ru-RU" w:eastAsia="ru-RU"/>
        </w:rPr>
        <w:br/>
        <w:t>№ 204(210); 2023, № 206(212), № 211(217), № 213(219); 2024, № 215(221), № 217(223), № 221(227), № 223(229), № 224(230), № 225(231); 2025, № 228(234), № 229(235),</w:t>
      </w:r>
      <w:r w:rsidRPr="002306BD">
        <w:rPr>
          <w:rFonts w:ascii="PT Astra Serif" w:hAnsi="PT Astra Serif" w:cs="Times New Roman"/>
          <w:sz w:val="26"/>
          <w:szCs w:val="26"/>
          <w:lang w:val="ru-RU" w:eastAsia="ru-RU"/>
        </w:rPr>
        <w:br/>
        <w:t xml:space="preserve">№ 233(239), № 237(243); 2026, № 238(244), № 242(248), официальный портал Республики Алтай в сети «Интернет»: </w:t>
      </w:r>
      <w:hyperlink r:id="rId6" w:tgtFrame="_blank" w:tooltip="&lt;div class=&quot;doc www&quot;&gt;&lt;span class=&quot;aligner&quot;&gt;&lt;div class=&quot;icon listDocWWW-16&quot;&gt;&lt;/div&gt;&lt;/span&gt;https://altai-republic.ru&lt;/div&gt;" w:history="1">
        <w:r w:rsidRPr="002306BD">
          <w:rPr>
            <w:rFonts w:ascii="PT Astra Serif" w:hAnsi="PT Astra Serif" w:cs="Times New Roman"/>
            <w:sz w:val="26"/>
            <w:szCs w:val="26"/>
            <w:lang w:val="ru-RU" w:eastAsia="ru-RU"/>
          </w:rPr>
          <w:t>http://www.altai-republic.ru</w:t>
        </w:r>
      </w:hyperlink>
      <w:r w:rsidRPr="002306BD">
        <w:rPr>
          <w:rFonts w:ascii="PT Astra Serif" w:hAnsi="PT Astra Serif" w:cs="Times New Roman"/>
          <w:sz w:val="26"/>
          <w:szCs w:val="26"/>
          <w:lang w:val="ru-RU" w:eastAsia="ru-RU"/>
        </w:rPr>
        <w:t>, 2026, 21 октября), следующие изменения:</w:t>
      </w:r>
    </w:p>
    <w:p w14:paraId="46F5D595" w14:textId="77777777" w:rsidR="002306BD" w:rsidRPr="002306BD" w:rsidRDefault="002306BD" w:rsidP="002306BD">
      <w:pPr>
        <w:spacing w:after="0" w:line="240" w:lineRule="auto"/>
        <w:ind w:firstLine="539"/>
        <w:jc w:val="both"/>
        <w:rPr>
          <w:rFonts w:ascii="PT Astra Serif" w:hAnsi="PT Astra Serif" w:cs="Times New Roman"/>
          <w:sz w:val="26"/>
          <w:szCs w:val="26"/>
          <w:lang w:val="ru-RU" w:eastAsia="ru-RU"/>
        </w:rPr>
      </w:pPr>
      <w:r w:rsidRPr="002306BD">
        <w:rPr>
          <w:rFonts w:ascii="PT Astra Serif" w:hAnsi="PT Astra Serif" w:cs="Times New Roman"/>
          <w:sz w:val="26"/>
          <w:szCs w:val="26"/>
          <w:lang w:val="ru-RU" w:eastAsia="ru-RU"/>
        </w:rPr>
        <w:t>пункт 12 признать утратившим силу;</w:t>
      </w:r>
    </w:p>
    <w:p w14:paraId="600F823A" w14:textId="77777777" w:rsidR="002306BD" w:rsidRPr="002306BD" w:rsidRDefault="002306BD" w:rsidP="002306BD">
      <w:pPr>
        <w:spacing w:after="0" w:line="240" w:lineRule="auto"/>
        <w:ind w:firstLine="539"/>
        <w:jc w:val="both"/>
        <w:rPr>
          <w:rFonts w:ascii="PT Astra Serif" w:hAnsi="PT Astra Serif" w:cs="Times New Roman"/>
          <w:sz w:val="26"/>
          <w:szCs w:val="26"/>
          <w:lang w:val="ru-RU" w:eastAsia="ru-RU"/>
        </w:rPr>
      </w:pPr>
      <w:r w:rsidRPr="002306BD">
        <w:rPr>
          <w:rFonts w:ascii="PT Astra Serif" w:hAnsi="PT Astra Serif" w:cs="Times New Roman"/>
          <w:sz w:val="26"/>
          <w:szCs w:val="26"/>
          <w:lang w:val="ru-RU" w:eastAsia="ru-RU"/>
        </w:rPr>
        <w:t>пункт 12.2 дополнить подпунктом «л» следующего содержания:</w:t>
      </w:r>
    </w:p>
    <w:p w14:paraId="4E03E7C0" w14:textId="77777777" w:rsidR="002306BD" w:rsidRPr="002306BD" w:rsidRDefault="002306BD" w:rsidP="002306BD">
      <w:pPr>
        <w:spacing w:after="0" w:line="240" w:lineRule="auto"/>
        <w:ind w:firstLine="539"/>
        <w:jc w:val="both"/>
        <w:rPr>
          <w:rFonts w:ascii="PT Astra Serif" w:hAnsi="PT Astra Serif" w:cs="Times New Roman"/>
          <w:sz w:val="26"/>
          <w:szCs w:val="26"/>
          <w:lang w:val="ru-RU" w:eastAsia="ru-RU"/>
        </w:rPr>
      </w:pPr>
      <w:r w:rsidRPr="002306BD">
        <w:rPr>
          <w:rFonts w:ascii="PT Astra Serif" w:hAnsi="PT Astra Serif" w:cs="Times New Roman"/>
          <w:sz w:val="26"/>
          <w:szCs w:val="26"/>
          <w:lang w:val="ru-RU" w:eastAsia="ru-RU"/>
        </w:rPr>
        <w:t>«л) осуществляет подготовку доклада о результатах осуществления контроля за соблюдением условий концессионных соглашений в Республике Алтай в соответствии с частью 2 статьи 9 Федерального закона от 21 июля 2005 г. № 115-ФЗ «О концессионных соглашениях».;</w:t>
      </w:r>
    </w:p>
    <w:p w14:paraId="06DE942F" w14:textId="77777777" w:rsidR="002306BD" w:rsidRPr="002306BD" w:rsidRDefault="002306BD" w:rsidP="002306BD">
      <w:pPr>
        <w:spacing w:after="0" w:line="240" w:lineRule="auto"/>
        <w:ind w:firstLine="539"/>
        <w:jc w:val="both"/>
        <w:rPr>
          <w:rFonts w:ascii="PT Astra Serif" w:hAnsi="PT Astra Serif" w:cs="Times New Roman"/>
          <w:sz w:val="26"/>
          <w:szCs w:val="26"/>
          <w:lang w:val="ru-RU" w:eastAsia="ru-RU"/>
        </w:rPr>
      </w:pPr>
      <w:r w:rsidRPr="002306BD">
        <w:rPr>
          <w:rFonts w:ascii="PT Astra Serif" w:hAnsi="PT Astra Serif" w:cs="Times New Roman"/>
          <w:sz w:val="26"/>
          <w:szCs w:val="26"/>
          <w:lang w:val="ru-RU" w:eastAsia="ru-RU"/>
        </w:rPr>
        <w:t>дополнить пунктом 33.1.1 следующего содержания:</w:t>
      </w:r>
    </w:p>
    <w:p w14:paraId="23E783FA" w14:textId="77777777" w:rsidR="002306BD" w:rsidRPr="002306BD" w:rsidRDefault="002306BD" w:rsidP="002306BD">
      <w:pPr>
        <w:spacing w:after="0" w:line="240" w:lineRule="auto"/>
        <w:ind w:firstLine="539"/>
        <w:jc w:val="both"/>
        <w:rPr>
          <w:rFonts w:ascii="PT Astra Serif" w:hAnsi="PT Astra Serif" w:cs="Times New Roman"/>
          <w:sz w:val="26"/>
          <w:szCs w:val="26"/>
          <w:lang w:val="ru-RU" w:eastAsia="ru-RU"/>
        </w:rPr>
      </w:pPr>
      <w:r w:rsidRPr="002306BD">
        <w:rPr>
          <w:rFonts w:ascii="PT Astra Serif" w:hAnsi="PT Astra Serif" w:cs="Times New Roman"/>
          <w:sz w:val="26"/>
          <w:szCs w:val="26"/>
          <w:lang w:val="ru-RU" w:eastAsia="ru-RU"/>
        </w:rPr>
        <w:t>«33.1.1. Предоставляет меры материального стимулирования гражданам, заключившим с Министерством в соответствии с федеральным законодательством договор о целевом обучении по образовательным программам высшего образования (бакалавриат, специалитет), в пределах бюджетных ассигнований, предусмотренных законом Республики Алтай о республиканском бюджете Республики Алтай на очередной финансовый год и плановый период, и лимитов бюджетных обязательств, доведенных Министерству, как получателю средств республиканского бюджета Республики Алтай.».</w:t>
      </w:r>
    </w:p>
    <w:p w14:paraId="79094B5D" w14:textId="77777777" w:rsidR="00EB726C" w:rsidRDefault="00EB726C" w:rsidP="005A65FB">
      <w:pPr>
        <w:pStyle w:val="aff8"/>
        <w:spacing w:before="0" w:beforeAutospacing="0" w:after="0" w:afterAutospacing="0"/>
        <w:ind w:firstLine="539"/>
        <w:contextualSpacing/>
        <w:jc w:val="both"/>
        <w:rPr>
          <w:rFonts w:ascii="PT Astra Serif" w:hAnsi="PT Astra Serif"/>
          <w:sz w:val="26"/>
          <w:szCs w:val="26"/>
        </w:rPr>
      </w:pPr>
    </w:p>
    <w:p w14:paraId="4B5A4617" w14:textId="77777777" w:rsidR="00EB726C" w:rsidRDefault="00EB726C" w:rsidP="005A65FB">
      <w:pPr>
        <w:pStyle w:val="aff8"/>
        <w:spacing w:before="0" w:beforeAutospacing="0" w:after="0" w:afterAutospacing="0"/>
        <w:ind w:firstLine="539"/>
        <w:contextualSpacing/>
        <w:jc w:val="both"/>
        <w:rPr>
          <w:rFonts w:ascii="PT Astra Serif" w:hAnsi="PT Astra Serif"/>
          <w:sz w:val="26"/>
          <w:szCs w:val="26"/>
        </w:rPr>
      </w:pPr>
    </w:p>
    <w:p w14:paraId="65AB9844" w14:textId="77777777" w:rsidR="00EB726C" w:rsidRDefault="00EB726C" w:rsidP="005A65FB">
      <w:pPr>
        <w:pStyle w:val="aff8"/>
        <w:spacing w:before="0" w:beforeAutospacing="0" w:after="0" w:afterAutospacing="0"/>
        <w:ind w:firstLine="539"/>
        <w:contextualSpacing/>
        <w:jc w:val="both"/>
        <w:rPr>
          <w:rFonts w:ascii="PT Astra Serif" w:hAnsi="PT Astra Serif"/>
          <w:sz w:val="26"/>
          <w:szCs w:val="26"/>
        </w:rPr>
      </w:pPr>
    </w:p>
    <w:p w14:paraId="7F26E852" w14:textId="77777777" w:rsidR="00EB726C" w:rsidRDefault="00EB726C" w:rsidP="005A65FB">
      <w:pPr>
        <w:pStyle w:val="aff8"/>
        <w:spacing w:before="0" w:beforeAutospacing="0" w:after="0" w:afterAutospacing="0"/>
        <w:contextualSpacing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lastRenderedPageBreak/>
        <w:t>Председатель правительства</w:t>
      </w:r>
    </w:p>
    <w:p w14:paraId="49281D95" w14:textId="5C0D23E5" w:rsidR="00EB726C" w:rsidRPr="009C31F5" w:rsidRDefault="00EB726C" w:rsidP="005A65FB">
      <w:pPr>
        <w:pStyle w:val="aff8"/>
        <w:spacing w:before="0" w:beforeAutospacing="0" w:after="0" w:afterAutospacing="0"/>
        <w:ind w:firstLine="567"/>
        <w:contextualSpacing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Республики Алтай</w:t>
      </w:r>
    </w:p>
    <w:sectPr w:rsidR="00EB726C" w:rsidRPr="009C31F5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44262900">
    <w:abstractNumId w:val="8"/>
  </w:num>
  <w:num w:numId="2" w16cid:durableId="34628029">
    <w:abstractNumId w:val="6"/>
  </w:num>
  <w:num w:numId="3" w16cid:durableId="1928151190">
    <w:abstractNumId w:val="5"/>
  </w:num>
  <w:num w:numId="4" w16cid:durableId="1961305238">
    <w:abstractNumId w:val="4"/>
  </w:num>
  <w:num w:numId="5" w16cid:durableId="1547447841">
    <w:abstractNumId w:val="7"/>
  </w:num>
  <w:num w:numId="6" w16cid:durableId="1111510210">
    <w:abstractNumId w:val="3"/>
  </w:num>
  <w:num w:numId="7" w16cid:durableId="961151613">
    <w:abstractNumId w:val="2"/>
  </w:num>
  <w:num w:numId="8" w16cid:durableId="1224021038">
    <w:abstractNumId w:val="1"/>
  </w:num>
  <w:num w:numId="9" w16cid:durableId="1610626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2D2C"/>
    <w:rsid w:val="00034616"/>
    <w:rsid w:val="00046064"/>
    <w:rsid w:val="000570F6"/>
    <w:rsid w:val="0006063C"/>
    <w:rsid w:val="0007323E"/>
    <w:rsid w:val="000B75BA"/>
    <w:rsid w:val="00114FE2"/>
    <w:rsid w:val="0015074B"/>
    <w:rsid w:val="00151BCC"/>
    <w:rsid w:val="001A7958"/>
    <w:rsid w:val="002306BD"/>
    <w:rsid w:val="0028363B"/>
    <w:rsid w:val="0029639D"/>
    <w:rsid w:val="002B157B"/>
    <w:rsid w:val="002B1944"/>
    <w:rsid w:val="002E037E"/>
    <w:rsid w:val="002E2ED7"/>
    <w:rsid w:val="002F0B9E"/>
    <w:rsid w:val="0031188E"/>
    <w:rsid w:val="00326F90"/>
    <w:rsid w:val="003667CB"/>
    <w:rsid w:val="003847DB"/>
    <w:rsid w:val="003A1A88"/>
    <w:rsid w:val="00421710"/>
    <w:rsid w:val="00493B60"/>
    <w:rsid w:val="004A7A72"/>
    <w:rsid w:val="004D68B9"/>
    <w:rsid w:val="004E458E"/>
    <w:rsid w:val="004E4A31"/>
    <w:rsid w:val="004F416D"/>
    <w:rsid w:val="00515565"/>
    <w:rsid w:val="005537B1"/>
    <w:rsid w:val="005844D4"/>
    <w:rsid w:val="005A1814"/>
    <w:rsid w:val="005A65FB"/>
    <w:rsid w:val="005C62CF"/>
    <w:rsid w:val="00625FCF"/>
    <w:rsid w:val="00631782"/>
    <w:rsid w:val="006520A0"/>
    <w:rsid w:val="006560A6"/>
    <w:rsid w:val="006658BC"/>
    <w:rsid w:val="00686F09"/>
    <w:rsid w:val="006B54AE"/>
    <w:rsid w:val="006F7AD8"/>
    <w:rsid w:val="00706D03"/>
    <w:rsid w:val="0071506F"/>
    <w:rsid w:val="00715A2C"/>
    <w:rsid w:val="00724A9C"/>
    <w:rsid w:val="00725935"/>
    <w:rsid w:val="00746CFA"/>
    <w:rsid w:val="0075463D"/>
    <w:rsid w:val="0077634A"/>
    <w:rsid w:val="00780279"/>
    <w:rsid w:val="0079452E"/>
    <w:rsid w:val="007B1903"/>
    <w:rsid w:val="007E025A"/>
    <w:rsid w:val="0082150D"/>
    <w:rsid w:val="008221AB"/>
    <w:rsid w:val="008B1252"/>
    <w:rsid w:val="008D67F6"/>
    <w:rsid w:val="00903980"/>
    <w:rsid w:val="009C31F5"/>
    <w:rsid w:val="009E646C"/>
    <w:rsid w:val="009F0FA7"/>
    <w:rsid w:val="00A1080A"/>
    <w:rsid w:val="00A5010F"/>
    <w:rsid w:val="00A502A6"/>
    <w:rsid w:val="00A548BF"/>
    <w:rsid w:val="00A54F97"/>
    <w:rsid w:val="00AA1D8D"/>
    <w:rsid w:val="00B0067C"/>
    <w:rsid w:val="00B14E79"/>
    <w:rsid w:val="00B22621"/>
    <w:rsid w:val="00B47730"/>
    <w:rsid w:val="00BC72E8"/>
    <w:rsid w:val="00C1535A"/>
    <w:rsid w:val="00C53FBE"/>
    <w:rsid w:val="00C809D7"/>
    <w:rsid w:val="00CB0664"/>
    <w:rsid w:val="00CB7BB2"/>
    <w:rsid w:val="00CC6E80"/>
    <w:rsid w:val="00D33260"/>
    <w:rsid w:val="00DB1803"/>
    <w:rsid w:val="00DD6097"/>
    <w:rsid w:val="00DF005B"/>
    <w:rsid w:val="00E006B8"/>
    <w:rsid w:val="00E32C18"/>
    <w:rsid w:val="00E354E4"/>
    <w:rsid w:val="00E645A4"/>
    <w:rsid w:val="00E653D3"/>
    <w:rsid w:val="00EB726C"/>
    <w:rsid w:val="00F0654E"/>
    <w:rsid w:val="00F5551E"/>
    <w:rsid w:val="00F97C73"/>
    <w:rsid w:val="00FA62FF"/>
    <w:rsid w:val="00FC693F"/>
    <w:rsid w:val="00FC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DE1C49"/>
  <w14:defaultImageDpi w14:val="300"/>
  <w15:docId w15:val="{7646B310-D104-4BEA-9023-622BA52F0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unhideWhenUsed/>
    <w:rsid w:val="005844D4"/>
    <w:pPr>
      <w:spacing w:before="100" w:beforeAutospacing="1" w:after="100" w:afterAutospacing="1" w:line="240" w:lineRule="auto"/>
    </w:pPr>
    <w:rPr>
      <w:rFonts w:cs="Times New Roman"/>
      <w:sz w:val="24"/>
      <w:szCs w:val="24"/>
      <w:lang w:val="ru-RU" w:eastAsia="ru-RU"/>
    </w:rPr>
  </w:style>
  <w:style w:type="character" w:styleId="aff9">
    <w:name w:val="Hyperlink"/>
    <w:basedOn w:val="a2"/>
    <w:uiPriority w:val="99"/>
    <w:unhideWhenUsed/>
    <w:rsid w:val="0071506F"/>
    <w:rPr>
      <w:color w:val="0000FF" w:themeColor="hyperlink"/>
      <w:u w:val="single"/>
    </w:rPr>
  </w:style>
  <w:style w:type="character" w:styleId="affa">
    <w:name w:val="Unresolved Mention"/>
    <w:basedOn w:val="a2"/>
    <w:uiPriority w:val="99"/>
    <w:semiHidden/>
    <w:unhideWhenUsed/>
    <w:rsid w:val="007150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2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6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9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1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8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4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4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4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2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5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0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9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6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0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1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8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ltai-republic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1921</TotalTime>
  <Pages>2</Pages>
  <Words>383</Words>
  <Characters>2186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Минэкономразвития РА</cp:lastModifiedBy>
  <cp:revision>161</cp:revision>
  <cp:lastPrinted>2026-09-25T09:22:00Z</cp:lastPrinted>
  <dcterms:created xsi:type="dcterms:W3CDTF">2013-12-23T23:15:00Z</dcterms:created>
  <dcterms:modified xsi:type="dcterms:W3CDTF">2026-11-05T02:46:00Z</dcterms:modified>
  <cp:category/>
</cp:coreProperties>
</file>