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D4F2B" w14:textId="77777777" w:rsidR="00513F17" w:rsidRDefault="00087D30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>
        <w:rPr>
          <w:rFonts w:ascii="PT Astra Serif" w:eastAsia="Times New Roman" w:hAnsi="PT Astra Serif" w:cs="Times New Roman"/>
          <w:sz w:val="24"/>
          <w:szCs w:val="24"/>
          <w:lang w:eastAsia="ru-RU"/>
        </w:rPr>
        <w:t>Проект</w:t>
      </w:r>
    </w:p>
    <w:p w14:paraId="0B22E7E9" w14:textId="77777777" w:rsidR="00513F17" w:rsidRDefault="00513F17">
      <w:pPr>
        <w:spacing w:line="240" w:lineRule="auto"/>
        <w:ind w:right="0" w:firstLine="0"/>
        <w:jc w:val="right"/>
        <w:rPr>
          <w:rFonts w:ascii="PT Astra Serif" w:eastAsia="Times New Roman" w:hAnsi="PT Astra Serif" w:cs="Times New Roman"/>
          <w:szCs w:val="28"/>
          <w:lang w:eastAsia="ru-RU"/>
        </w:rPr>
      </w:pPr>
    </w:p>
    <w:p w14:paraId="55278D77" w14:textId="77777777" w:rsidR="00513F17" w:rsidRDefault="00087D30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Cs w:val="28"/>
          <w:lang w:eastAsia="ru-RU"/>
        </w:rPr>
        <w:t>ПРАВИТЕЛЬСТВО РЕСПУБЛИКИ АЛТАЙ</w:t>
      </w:r>
    </w:p>
    <w:p w14:paraId="696AF46E" w14:textId="77777777" w:rsidR="00513F17" w:rsidRDefault="00513F17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</w:p>
    <w:p w14:paraId="473016DF" w14:textId="77777777" w:rsidR="00513F17" w:rsidRDefault="00087D30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  <w:r>
        <w:rPr>
          <w:rFonts w:ascii="PT Astra Serif" w:eastAsia="Times New Roman" w:hAnsi="PT Astra Serif" w:cs="Times New Roman"/>
          <w:b/>
          <w:szCs w:val="28"/>
          <w:lang w:eastAsia="ru-RU"/>
        </w:rPr>
        <w:t>ПОСТАНОВЛЕНИЕ</w:t>
      </w:r>
    </w:p>
    <w:p w14:paraId="1AEA4CF8" w14:textId="77777777" w:rsidR="00513F17" w:rsidRDefault="00513F17">
      <w:pPr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</w:p>
    <w:p w14:paraId="29978569" w14:textId="77777777" w:rsidR="00513F17" w:rsidRDefault="00087D30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t>«___» ____________2026 г. №______</w:t>
      </w:r>
    </w:p>
    <w:p w14:paraId="34E5D347" w14:textId="77777777" w:rsidR="00513F17" w:rsidRDefault="00087D30">
      <w:pPr>
        <w:spacing w:before="480" w:line="240" w:lineRule="auto"/>
        <w:ind w:right="0" w:firstLine="0"/>
        <w:jc w:val="center"/>
        <w:rPr>
          <w:rFonts w:ascii="PT Astra Serif" w:eastAsia="Times New Roman" w:hAnsi="PT Astra Serif" w:cs="Times New Roman"/>
          <w:szCs w:val="28"/>
          <w:lang w:eastAsia="ru-RU"/>
        </w:rPr>
      </w:pPr>
      <w:r>
        <w:rPr>
          <w:rFonts w:ascii="PT Astra Serif" w:eastAsia="Times New Roman" w:hAnsi="PT Astra Serif" w:cs="Times New Roman"/>
          <w:szCs w:val="28"/>
          <w:lang w:eastAsia="ru-RU"/>
        </w:rPr>
        <w:t>г. Горно-Алтайск</w:t>
      </w:r>
    </w:p>
    <w:p w14:paraId="6FE7253B" w14:textId="77777777" w:rsidR="00513F17" w:rsidRDefault="00513F17">
      <w:pPr>
        <w:shd w:val="clear" w:color="auto" w:fill="FFFFFF"/>
        <w:spacing w:line="240" w:lineRule="auto"/>
        <w:ind w:right="0" w:firstLine="0"/>
        <w:rPr>
          <w:rFonts w:ascii="PT Astra Serif" w:eastAsia="Times New Roman" w:hAnsi="PT Astra Serif" w:cs="Times New Roman"/>
          <w:b/>
          <w:szCs w:val="28"/>
          <w:lang w:eastAsia="ru-RU"/>
        </w:rPr>
      </w:pPr>
    </w:p>
    <w:p w14:paraId="118C2B7E" w14:textId="73484595" w:rsidR="00513F17" w:rsidRDefault="00087D30">
      <w:pPr>
        <w:shd w:val="clear" w:color="auto" w:fill="FFFFFF"/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  <w:bookmarkStart w:id="0" w:name="_Hlk237652504"/>
      <w:r>
        <w:rPr>
          <w:rFonts w:ascii="PT Astra Serif" w:eastAsia="Times New Roman" w:hAnsi="PT Astra Serif" w:cs="Times New Roman"/>
          <w:b/>
          <w:szCs w:val="28"/>
          <w:lang w:eastAsia="ru-RU"/>
        </w:rPr>
        <w:t>О внесении изменени</w:t>
      </w:r>
      <w:r w:rsidR="004A78E6">
        <w:rPr>
          <w:rFonts w:ascii="PT Astra Serif" w:eastAsia="Times New Roman" w:hAnsi="PT Astra Serif" w:cs="Times New Roman"/>
          <w:b/>
          <w:szCs w:val="28"/>
          <w:lang w:eastAsia="ru-RU"/>
        </w:rPr>
        <w:t>я</w:t>
      </w:r>
      <w:r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 в постановление Правительства Республики Алтай от </w:t>
      </w:r>
      <w:r w:rsidR="004100F5">
        <w:rPr>
          <w:rFonts w:ascii="PT Astra Serif" w:eastAsia="Times New Roman" w:hAnsi="PT Astra Serif" w:cs="Times New Roman"/>
          <w:b/>
          <w:szCs w:val="28"/>
          <w:lang w:eastAsia="ru-RU"/>
        </w:rPr>
        <w:t>18</w:t>
      </w:r>
      <w:r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 </w:t>
      </w:r>
      <w:r w:rsidR="004100F5">
        <w:rPr>
          <w:rFonts w:ascii="PT Astra Serif" w:eastAsia="Times New Roman" w:hAnsi="PT Astra Serif" w:cs="Times New Roman"/>
          <w:b/>
          <w:szCs w:val="28"/>
          <w:lang w:eastAsia="ru-RU"/>
        </w:rPr>
        <w:t>мая</w:t>
      </w:r>
      <w:r>
        <w:rPr>
          <w:rFonts w:ascii="PT Astra Serif" w:eastAsia="Times New Roman" w:hAnsi="PT Astra Serif" w:cs="Times New Roman"/>
          <w:b/>
          <w:szCs w:val="28"/>
          <w:lang w:eastAsia="ru-RU"/>
        </w:rPr>
        <w:t xml:space="preserve"> 2021 г. № </w:t>
      </w:r>
      <w:r w:rsidR="004100F5">
        <w:rPr>
          <w:rFonts w:ascii="PT Astra Serif" w:eastAsia="Times New Roman" w:hAnsi="PT Astra Serif" w:cs="Times New Roman"/>
          <w:b/>
          <w:szCs w:val="28"/>
          <w:lang w:eastAsia="ru-RU"/>
        </w:rPr>
        <w:t>126</w:t>
      </w:r>
    </w:p>
    <w:bookmarkEnd w:id="0"/>
    <w:p w14:paraId="496D3958" w14:textId="77777777" w:rsidR="00513F17" w:rsidRDefault="00513F17">
      <w:pPr>
        <w:shd w:val="clear" w:color="auto" w:fill="FFFFFF"/>
        <w:spacing w:line="240" w:lineRule="auto"/>
        <w:ind w:right="0" w:firstLine="0"/>
        <w:jc w:val="center"/>
        <w:rPr>
          <w:rFonts w:ascii="PT Astra Serif" w:eastAsia="Times New Roman" w:hAnsi="PT Astra Serif" w:cs="Times New Roman"/>
          <w:b/>
          <w:szCs w:val="28"/>
          <w:lang w:eastAsia="ru-RU"/>
        </w:rPr>
      </w:pPr>
    </w:p>
    <w:p w14:paraId="7E3DC420" w14:textId="6367337D" w:rsidR="00513F17" w:rsidRDefault="00087D30" w:rsidP="00DC2089">
      <w:pPr>
        <w:shd w:val="clear" w:color="auto" w:fill="FFFFFF"/>
        <w:tabs>
          <w:tab w:val="left" w:pos="142"/>
        </w:tabs>
        <w:spacing w:line="240" w:lineRule="auto"/>
        <w:ind w:right="0" w:firstLine="709"/>
        <w:rPr>
          <w:rFonts w:ascii="PT Astra Serif" w:eastAsia="Times New Roman" w:hAnsi="PT Astra Serif" w:cs="Times New Roman"/>
          <w:color w:val="000000" w:themeColor="text1"/>
          <w:szCs w:val="28"/>
          <w:lang w:eastAsia="ru-RU"/>
        </w:rPr>
      </w:pPr>
      <w:r>
        <w:rPr>
          <w:rFonts w:ascii="PT Astra Serif" w:eastAsia="Times New Roman" w:hAnsi="PT Astra Serif" w:cs="Times New Roman"/>
          <w:color w:val="000000" w:themeColor="text1"/>
          <w:szCs w:val="28"/>
          <w:lang w:eastAsia="ru-RU"/>
        </w:rPr>
        <w:t xml:space="preserve">Правительство Республики Алтай </w:t>
      </w:r>
      <w:r>
        <w:rPr>
          <w:rFonts w:ascii="PT Astra Serif" w:eastAsia="Times New Roman" w:hAnsi="PT Astra Serif" w:cs="Times New Roman"/>
          <w:b/>
          <w:bCs/>
          <w:color w:val="000000" w:themeColor="text1"/>
          <w:szCs w:val="28"/>
          <w:lang w:eastAsia="ru-RU"/>
        </w:rPr>
        <w:t>п о с т а н о в л я е т</w:t>
      </w:r>
      <w:r>
        <w:rPr>
          <w:rFonts w:ascii="PT Astra Serif" w:eastAsia="Times New Roman" w:hAnsi="PT Astra Serif" w:cs="Times New Roman"/>
          <w:color w:val="000000" w:themeColor="text1"/>
          <w:szCs w:val="28"/>
          <w:lang w:eastAsia="ru-RU"/>
        </w:rPr>
        <w:t>:</w:t>
      </w:r>
    </w:p>
    <w:p w14:paraId="541DB2F8" w14:textId="1B1E632B" w:rsidR="00DC2089" w:rsidRDefault="00B4733A" w:rsidP="00DC2089">
      <w:pPr>
        <w:pStyle w:val="af8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  <w:r>
        <w:rPr>
          <w:rFonts w:ascii="PT Astra Serif" w:hAnsi="PT Astra Serif"/>
          <w:color w:val="000000" w:themeColor="text1"/>
          <w:sz w:val="28"/>
          <w:szCs w:val="28"/>
        </w:rPr>
        <w:t>В п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>реамбул</w:t>
      </w:r>
      <w:r>
        <w:rPr>
          <w:rFonts w:ascii="PT Astra Serif" w:hAnsi="PT Astra Serif"/>
          <w:color w:val="000000" w:themeColor="text1"/>
          <w:sz w:val="28"/>
          <w:szCs w:val="28"/>
        </w:rPr>
        <w:t>е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постановлени</w:t>
      </w:r>
      <w:r w:rsidR="00DE240F">
        <w:rPr>
          <w:rFonts w:ascii="PT Astra Serif" w:hAnsi="PT Astra Serif"/>
          <w:color w:val="000000" w:themeColor="text1"/>
          <w:sz w:val="28"/>
          <w:szCs w:val="28"/>
        </w:rPr>
        <w:t>я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Правительства Республики Алтай </w:t>
      </w:r>
      <w:r>
        <w:rPr>
          <w:rFonts w:ascii="PT Astra Serif" w:hAnsi="PT Astra Serif"/>
          <w:color w:val="000000" w:themeColor="text1"/>
          <w:sz w:val="28"/>
          <w:szCs w:val="28"/>
        </w:rPr>
        <w:br/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от </w:t>
      </w:r>
      <w:r w:rsidR="004100F5">
        <w:rPr>
          <w:rFonts w:ascii="PT Astra Serif" w:hAnsi="PT Astra Serif"/>
          <w:color w:val="000000" w:themeColor="text1"/>
          <w:sz w:val="28"/>
          <w:szCs w:val="28"/>
        </w:rPr>
        <w:t>18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4100F5">
        <w:rPr>
          <w:rFonts w:ascii="PT Astra Serif" w:hAnsi="PT Astra Serif"/>
          <w:color w:val="000000" w:themeColor="text1"/>
          <w:sz w:val="28"/>
          <w:szCs w:val="28"/>
        </w:rPr>
        <w:t>мая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2021 г. № </w:t>
      </w:r>
      <w:r w:rsidR="004100F5">
        <w:rPr>
          <w:rFonts w:ascii="PT Astra Serif" w:hAnsi="PT Astra Serif"/>
          <w:color w:val="000000" w:themeColor="text1"/>
          <w:sz w:val="28"/>
          <w:szCs w:val="28"/>
        </w:rPr>
        <w:t>126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 w:rsidR="00DC2089" w:rsidRPr="00DC2089">
        <w:rPr>
          <w:rFonts w:ascii="PT Astra Serif" w:hAnsi="PT Astra Serif"/>
          <w:color w:val="000000" w:themeColor="text1"/>
          <w:sz w:val="28"/>
          <w:szCs w:val="28"/>
        </w:rPr>
        <w:t xml:space="preserve">«Об определении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 на территории Республики Алтай </w:t>
      </w:r>
      <w:r>
        <w:rPr>
          <w:rFonts w:ascii="PT Astra Serif" w:hAnsi="PT Astra Serif"/>
          <w:color w:val="000000" w:themeColor="text1"/>
          <w:sz w:val="28"/>
          <w:szCs w:val="28"/>
        </w:rPr>
        <w:br/>
      </w:r>
      <w:r w:rsidR="00DC2089" w:rsidRPr="00DC2089">
        <w:rPr>
          <w:rFonts w:ascii="PT Astra Serif" w:hAnsi="PT Astra Serif"/>
          <w:color w:val="000000" w:themeColor="text1"/>
          <w:sz w:val="28"/>
          <w:szCs w:val="28"/>
        </w:rPr>
        <w:t>и признании утратившими силу некоторых постановлений Правительства Республики Алтай»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 (Сборник законодательства Республики Алтай</w:t>
      </w:r>
      <w:r w:rsidR="00333EAA">
        <w:rPr>
          <w:rFonts w:ascii="PT Astra Serif" w:hAnsi="PT Astra Serif"/>
          <w:color w:val="000000" w:themeColor="text1"/>
          <w:sz w:val="28"/>
          <w:szCs w:val="28"/>
        </w:rPr>
        <w:t>,</w:t>
      </w:r>
      <w:r>
        <w:rPr>
          <w:rFonts w:ascii="PT Astra Serif" w:hAnsi="PT Astra Serif"/>
          <w:color w:val="000000" w:themeColor="text1"/>
          <w:sz w:val="28"/>
          <w:szCs w:val="28"/>
        </w:rPr>
        <w:t xml:space="preserve"> 2021</w:t>
      </w:r>
      <w:r w:rsidR="000A48FC">
        <w:rPr>
          <w:rFonts w:ascii="PT Astra Serif" w:hAnsi="PT Astra Serif"/>
          <w:color w:val="000000" w:themeColor="text1"/>
          <w:sz w:val="28"/>
          <w:szCs w:val="28"/>
        </w:rPr>
        <w:t>,</w:t>
      </w:r>
      <w:bookmarkStart w:id="1" w:name="_GoBack"/>
      <w:bookmarkEnd w:id="1"/>
      <w:r>
        <w:rPr>
          <w:rFonts w:ascii="PT Astra Serif" w:hAnsi="PT Astra Serif"/>
          <w:color w:val="000000" w:themeColor="text1"/>
          <w:sz w:val="28"/>
          <w:szCs w:val="28"/>
        </w:rPr>
        <w:t xml:space="preserve"> </w:t>
      </w:r>
      <w:r>
        <w:rPr>
          <w:rFonts w:ascii="PT Astra Serif" w:hAnsi="PT Astra Serif"/>
          <w:color w:val="000000" w:themeColor="text1"/>
          <w:sz w:val="28"/>
          <w:szCs w:val="28"/>
        </w:rPr>
        <w:br/>
        <w:t>№ 187(193)</w:t>
      </w:r>
      <w:r w:rsidR="00DC2089">
        <w:rPr>
          <w:rFonts w:ascii="PT Astra Serif" w:hAnsi="PT Astra Serif"/>
          <w:color w:val="000000" w:themeColor="text1"/>
          <w:sz w:val="28"/>
          <w:szCs w:val="28"/>
        </w:rPr>
        <w:t xml:space="preserve">, </w:t>
      </w:r>
      <w:r>
        <w:rPr>
          <w:rFonts w:ascii="PT Astra Serif" w:hAnsi="PT Astra Serif"/>
          <w:color w:val="000000" w:themeColor="text1"/>
          <w:sz w:val="28"/>
          <w:szCs w:val="28"/>
        </w:rPr>
        <w:t>слова «</w:t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 xml:space="preserve">постановлением Правительства Российской Федерации </w:t>
      </w:r>
      <w:r>
        <w:rPr>
          <w:rFonts w:ascii="PT Astra Serif" w:hAnsi="PT Astra Serif"/>
          <w:color w:val="000000" w:themeColor="text1"/>
          <w:sz w:val="28"/>
          <w:szCs w:val="28"/>
        </w:rPr>
        <w:br/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 xml:space="preserve">от 23 декабря 2020 года </w:t>
      </w:r>
      <w:r>
        <w:rPr>
          <w:rFonts w:ascii="PT Astra Serif" w:hAnsi="PT Astra Serif"/>
          <w:color w:val="000000" w:themeColor="text1"/>
          <w:sz w:val="28"/>
          <w:szCs w:val="28"/>
        </w:rPr>
        <w:t>№</w:t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 xml:space="preserve"> 2219 </w:t>
      </w:r>
      <w:r>
        <w:rPr>
          <w:rFonts w:ascii="PT Astra Serif" w:hAnsi="PT Astra Serif"/>
          <w:color w:val="000000" w:themeColor="text1"/>
          <w:sz w:val="28"/>
          <w:szCs w:val="28"/>
        </w:rPr>
        <w:t>«</w:t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>О порядке определения органами государственной власти субъектов Российской Федерации мест нахождения источников повышенной опасности, в которых не допускаются розничная продажа алкогольной продукции и розничная продажа алкогольной продукции при оказании услуг общественного питания</w:t>
      </w:r>
      <w:r>
        <w:rPr>
          <w:rFonts w:ascii="PT Astra Serif" w:hAnsi="PT Astra Serif"/>
          <w:color w:val="000000" w:themeColor="text1"/>
          <w:sz w:val="28"/>
          <w:szCs w:val="28"/>
        </w:rPr>
        <w:t>» заменить словами «</w:t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 xml:space="preserve">постановлением Правительства Российской Федерации от 23 апреля 2020 года № 454 «Об определении органами государственной власти субъектов Российской Федерации мест нахождения источников повышенной опасности, </w:t>
      </w:r>
      <w:r>
        <w:rPr>
          <w:rFonts w:ascii="PT Astra Serif" w:hAnsi="PT Astra Serif"/>
          <w:color w:val="000000" w:themeColor="text1"/>
          <w:sz w:val="28"/>
          <w:szCs w:val="28"/>
        </w:rPr>
        <w:br/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 xml:space="preserve">в которых не допускаются розничная продажа алкогольной продукции </w:t>
      </w:r>
      <w:r>
        <w:rPr>
          <w:rFonts w:ascii="PT Astra Serif" w:hAnsi="PT Astra Serif"/>
          <w:color w:val="000000" w:themeColor="text1"/>
          <w:sz w:val="28"/>
          <w:szCs w:val="28"/>
        </w:rPr>
        <w:br/>
      </w:r>
      <w:r w:rsidRPr="00B4733A">
        <w:rPr>
          <w:rFonts w:ascii="PT Astra Serif" w:hAnsi="PT Astra Serif"/>
          <w:color w:val="000000" w:themeColor="text1"/>
          <w:sz w:val="28"/>
          <w:szCs w:val="28"/>
        </w:rPr>
        <w:t>и розничная продажа алкогольной продукции при оказании услуг общественного питания»</w:t>
      </w:r>
      <w:r>
        <w:rPr>
          <w:rFonts w:ascii="PT Astra Serif" w:hAnsi="PT Astra Serif"/>
          <w:color w:val="000000" w:themeColor="text1"/>
          <w:sz w:val="28"/>
          <w:szCs w:val="28"/>
        </w:rPr>
        <w:t>.</w:t>
      </w:r>
    </w:p>
    <w:p w14:paraId="07268EB8" w14:textId="02A4A282" w:rsidR="00513F17" w:rsidRDefault="00513F17" w:rsidP="00DC2089">
      <w:pPr>
        <w:pStyle w:val="af8"/>
        <w:spacing w:before="0" w:beforeAutospacing="0" w:after="0" w:afterAutospacing="0" w:line="288" w:lineRule="atLeast"/>
        <w:ind w:firstLine="708"/>
        <w:jc w:val="both"/>
        <w:rPr>
          <w:rFonts w:ascii="PT Astra Serif" w:hAnsi="PT Astra Serif"/>
          <w:color w:val="000000" w:themeColor="text1"/>
          <w:sz w:val="28"/>
          <w:szCs w:val="28"/>
        </w:rPr>
      </w:pPr>
    </w:p>
    <w:p w14:paraId="76C483C8" w14:textId="77777777" w:rsidR="00513F17" w:rsidRDefault="00513F17">
      <w:pPr>
        <w:tabs>
          <w:tab w:val="left" w:pos="709"/>
          <w:tab w:val="left" w:pos="851"/>
        </w:tabs>
        <w:spacing w:line="240" w:lineRule="auto"/>
        <w:ind w:right="0" w:firstLine="709"/>
        <w:rPr>
          <w:rFonts w:eastAsia="Times New Roman" w:cs="Times New Roman"/>
          <w:sz w:val="24"/>
          <w:szCs w:val="24"/>
          <w:lang w:eastAsia="ru-RU"/>
        </w:rPr>
      </w:pPr>
    </w:p>
    <w:p w14:paraId="6C007D46" w14:textId="77777777" w:rsidR="00513F17" w:rsidRDefault="00513F17">
      <w:pPr>
        <w:shd w:val="clear" w:color="auto" w:fill="FFFFFF"/>
        <w:tabs>
          <w:tab w:val="left" w:pos="142"/>
          <w:tab w:val="left" w:pos="709"/>
        </w:tabs>
        <w:spacing w:line="240" w:lineRule="auto"/>
        <w:ind w:right="0" w:firstLine="709"/>
        <w:rPr>
          <w:rFonts w:ascii="PT Astra Serif" w:hAnsi="PT Astra Serif" w:cs="Times New Roman"/>
          <w:szCs w:val="28"/>
        </w:rPr>
      </w:pPr>
    </w:p>
    <w:tbl>
      <w:tblPr>
        <w:tblStyle w:val="af9"/>
        <w:tblW w:w="1038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0"/>
        <w:gridCol w:w="5812"/>
      </w:tblGrid>
      <w:tr w:rsidR="00513F17" w14:paraId="15ED5BE5" w14:textId="77777777">
        <w:trPr>
          <w:trHeight w:val="80"/>
        </w:trPr>
        <w:tc>
          <w:tcPr>
            <w:tcW w:w="4570" w:type="dxa"/>
          </w:tcPr>
          <w:p w14:paraId="69D2DCBD" w14:textId="77777777" w:rsidR="00513F17" w:rsidRDefault="00087D30">
            <w:pPr>
              <w:tabs>
                <w:tab w:val="left" w:pos="540"/>
              </w:tabs>
              <w:spacing w:line="240" w:lineRule="auto"/>
              <w:ind w:left="-142" w:right="0" w:hanging="80"/>
              <w:jc w:val="center"/>
              <w:rPr>
                <w:rFonts w:ascii="PT Astra Serif" w:hAnsi="PT Astra Serif"/>
                <w:szCs w:val="28"/>
                <w:lang w:eastAsia="ru-RU"/>
              </w:rPr>
            </w:pPr>
            <w:r>
              <w:rPr>
                <w:rFonts w:ascii="PT Astra Serif" w:hAnsi="PT Astra Serif"/>
                <w:szCs w:val="28"/>
                <w:lang w:eastAsia="ru-RU"/>
              </w:rPr>
              <w:t>Председатель Правительства</w:t>
            </w:r>
          </w:p>
          <w:p w14:paraId="596B37AB" w14:textId="77777777" w:rsidR="00513F17" w:rsidRDefault="00087D30">
            <w:pPr>
              <w:spacing w:line="240" w:lineRule="auto"/>
              <w:ind w:left="-142" w:right="0" w:hanging="80"/>
              <w:jc w:val="center"/>
              <w:rPr>
                <w:rFonts w:ascii="PT Astra Serif" w:hAnsi="PT Astra Serif"/>
                <w:szCs w:val="28"/>
                <w:lang w:eastAsia="ru-RU"/>
              </w:rPr>
            </w:pPr>
            <w:r>
              <w:rPr>
                <w:rFonts w:ascii="PT Astra Serif" w:hAnsi="PT Astra Serif"/>
                <w:szCs w:val="28"/>
                <w:lang w:eastAsia="ru-RU"/>
              </w:rPr>
              <w:t>Республики Алтай</w:t>
            </w:r>
          </w:p>
        </w:tc>
        <w:tc>
          <w:tcPr>
            <w:tcW w:w="5812" w:type="dxa"/>
            <w:vAlign w:val="bottom"/>
          </w:tcPr>
          <w:p w14:paraId="01438260" w14:textId="77777777" w:rsidR="00513F17" w:rsidRDefault="00087D30">
            <w:pPr>
              <w:tabs>
                <w:tab w:val="left" w:pos="5424"/>
              </w:tabs>
              <w:spacing w:line="240" w:lineRule="auto"/>
              <w:ind w:left="-142" w:right="0" w:firstLine="709"/>
              <w:jc w:val="center"/>
              <w:rPr>
                <w:rFonts w:ascii="PT Astra Serif" w:hAnsi="PT Astra Serif"/>
                <w:szCs w:val="28"/>
                <w:lang w:eastAsia="ru-RU"/>
              </w:rPr>
            </w:pPr>
            <w:r>
              <w:rPr>
                <w:rFonts w:ascii="PT Astra Serif" w:hAnsi="PT Astra Serif"/>
                <w:szCs w:val="28"/>
                <w:lang w:eastAsia="ru-RU"/>
              </w:rPr>
              <w:t xml:space="preserve">                                     А.С. Прокопьев</w:t>
            </w:r>
          </w:p>
        </w:tc>
      </w:tr>
    </w:tbl>
    <w:p w14:paraId="4DEB0A74" w14:textId="77777777" w:rsidR="00513F17" w:rsidRDefault="00513F17">
      <w:pPr>
        <w:widowControl w:val="0"/>
        <w:spacing w:line="240" w:lineRule="auto"/>
        <w:ind w:right="0" w:firstLine="0"/>
        <w:outlineLvl w:val="0"/>
        <w:rPr>
          <w:rFonts w:ascii="PT Astra Serif" w:eastAsia="Times New Roman" w:hAnsi="PT Astra Serif" w:cs="Times New Roman"/>
          <w:szCs w:val="28"/>
          <w:lang w:eastAsia="ru-RU"/>
        </w:rPr>
      </w:pPr>
    </w:p>
    <w:sectPr w:rsidR="00513F1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6AF71" w14:textId="77777777" w:rsidR="00087D30" w:rsidRDefault="00087D30">
      <w:pPr>
        <w:spacing w:line="240" w:lineRule="auto"/>
      </w:pPr>
      <w:r>
        <w:separator/>
      </w:r>
    </w:p>
  </w:endnote>
  <w:endnote w:type="continuationSeparator" w:id="0">
    <w:p w14:paraId="6F9F6EEF" w14:textId="77777777" w:rsidR="00087D30" w:rsidRDefault="00087D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07A75A1" w14:textId="77777777" w:rsidR="00087D30" w:rsidRDefault="00087D30">
      <w:pPr>
        <w:spacing w:line="240" w:lineRule="auto"/>
      </w:pPr>
      <w:r>
        <w:separator/>
      </w:r>
    </w:p>
  </w:footnote>
  <w:footnote w:type="continuationSeparator" w:id="0">
    <w:p w14:paraId="04934094" w14:textId="77777777" w:rsidR="00087D30" w:rsidRDefault="00087D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D06D46"/>
    <w:multiLevelType w:val="hybridMultilevel"/>
    <w:tmpl w:val="BFDA7ED2"/>
    <w:lvl w:ilvl="0" w:tplc="E4900A78">
      <w:start w:val="1"/>
      <w:numFmt w:val="decimal"/>
      <w:lvlText w:val="%1."/>
      <w:lvlJc w:val="left"/>
      <w:pPr>
        <w:ind w:left="900" w:hanging="360"/>
      </w:pPr>
      <w:rPr>
        <w:rFonts w:ascii="PT Astra Serif" w:hAnsi="PT Astra Serif" w:hint="default"/>
        <w:color w:val="000000" w:themeColor="text1"/>
        <w:sz w:val="28"/>
      </w:rPr>
    </w:lvl>
    <w:lvl w:ilvl="1" w:tplc="0AA6E92A">
      <w:start w:val="1"/>
      <w:numFmt w:val="lowerLetter"/>
      <w:lvlText w:val="%2."/>
      <w:lvlJc w:val="left"/>
      <w:pPr>
        <w:ind w:left="1620" w:hanging="360"/>
      </w:pPr>
    </w:lvl>
    <w:lvl w:ilvl="2" w:tplc="B56C7966">
      <w:start w:val="1"/>
      <w:numFmt w:val="lowerRoman"/>
      <w:lvlText w:val="%3."/>
      <w:lvlJc w:val="right"/>
      <w:pPr>
        <w:ind w:left="2340" w:hanging="180"/>
      </w:pPr>
    </w:lvl>
    <w:lvl w:ilvl="3" w:tplc="C61CB52A">
      <w:start w:val="1"/>
      <w:numFmt w:val="decimal"/>
      <w:lvlText w:val="%4."/>
      <w:lvlJc w:val="left"/>
      <w:pPr>
        <w:ind w:left="3060" w:hanging="360"/>
      </w:pPr>
    </w:lvl>
    <w:lvl w:ilvl="4" w:tplc="C1E26EF4">
      <w:start w:val="1"/>
      <w:numFmt w:val="lowerLetter"/>
      <w:lvlText w:val="%5."/>
      <w:lvlJc w:val="left"/>
      <w:pPr>
        <w:ind w:left="3780" w:hanging="360"/>
      </w:pPr>
    </w:lvl>
    <w:lvl w:ilvl="5" w:tplc="2A3A59BA">
      <w:start w:val="1"/>
      <w:numFmt w:val="lowerRoman"/>
      <w:lvlText w:val="%6."/>
      <w:lvlJc w:val="right"/>
      <w:pPr>
        <w:ind w:left="4500" w:hanging="180"/>
      </w:pPr>
    </w:lvl>
    <w:lvl w:ilvl="6" w:tplc="A7D4D9FC">
      <w:start w:val="1"/>
      <w:numFmt w:val="decimal"/>
      <w:lvlText w:val="%7."/>
      <w:lvlJc w:val="left"/>
      <w:pPr>
        <w:ind w:left="5220" w:hanging="360"/>
      </w:pPr>
    </w:lvl>
    <w:lvl w:ilvl="7" w:tplc="402AE210">
      <w:start w:val="1"/>
      <w:numFmt w:val="lowerLetter"/>
      <w:lvlText w:val="%8."/>
      <w:lvlJc w:val="left"/>
      <w:pPr>
        <w:ind w:left="5940" w:hanging="360"/>
      </w:pPr>
    </w:lvl>
    <w:lvl w:ilvl="8" w:tplc="05B68AB0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7116A29"/>
    <w:multiLevelType w:val="hybridMultilevel"/>
    <w:tmpl w:val="F146BB92"/>
    <w:lvl w:ilvl="0" w:tplc="4DD6749C">
      <w:start w:val="3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E04EB58E">
      <w:start w:val="1"/>
      <w:numFmt w:val="lowerLetter"/>
      <w:lvlText w:val="%2."/>
      <w:lvlJc w:val="left"/>
      <w:pPr>
        <w:ind w:left="1788" w:hanging="360"/>
      </w:pPr>
    </w:lvl>
    <w:lvl w:ilvl="2" w:tplc="BFB27FA2">
      <w:start w:val="1"/>
      <w:numFmt w:val="lowerRoman"/>
      <w:lvlText w:val="%3."/>
      <w:lvlJc w:val="right"/>
      <w:pPr>
        <w:ind w:left="2508" w:hanging="180"/>
      </w:pPr>
    </w:lvl>
    <w:lvl w:ilvl="3" w:tplc="E8DCCE46">
      <w:start w:val="1"/>
      <w:numFmt w:val="decimal"/>
      <w:lvlText w:val="%4."/>
      <w:lvlJc w:val="left"/>
      <w:pPr>
        <w:ind w:left="3228" w:hanging="360"/>
      </w:pPr>
    </w:lvl>
    <w:lvl w:ilvl="4" w:tplc="F41A4598">
      <w:start w:val="1"/>
      <w:numFmt w:val="lowerLetter"/>
      <w:lvlText w:val="%5."/>
      <w:lvlJc w:val="left"/>
      <w:pPr>
        <w:ind w:left="3948" w:hanging="360"/>
      </w:pPr>
    </w:lvl>
    <w:lvl w:ilvl="5" w:tplc="4B544442">
      <w:start w:val="1"/>
      <w:numFmt w:val="lowerRoman"/>
      <w:lvlText w:val="%6."/>
      <w:lvlJc w:val="right"/>
      <w:pPr>
        <w:ind w:left="4668" w:hanging="180"/>
      </w:pPr>
    </w:lvl>
    <w:lvl w:ilvl="6" w:tplc="1DF49A88">
      <w:start w:val="1"/>
      <w:numFmt w:val="decimal"/>
      <w:lvlText w:val="%7."/>
      <w:lvlJc w:val="left"/>
      <w:pPr>
        <w:ind w:left="5388" w:hanging="360"/>
      </w:pPr>
    </w:lvl>
    <w:lvl w:ilvl="7" w:tplc="DE38970E">
      <w:start w:val="1"/>
      <w:numFmt w:val="lowerLetter"/>
      <w:lvlText w:val="%8."/>
      <w:lvlJc w:val="left"/>
      <w:pPr>
        <w:ind w:left="6108" w:hanging="360"/>
      </w:pPr>
    </w:lvl>
    <w:lvl w:ilvl="8" w:tplc="860879D6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F17"/>
    <w:rsid w:val="00087D30"/>
    <w:rsid w:val="000A48FC"/>
    <w:rsid w:val="00333EAA"/>
    <w:rsid w:val="004100F5"/>
    <w:rsid w:val="00496988"/>
    <w:rsid w:val="004A78E6"/>
    <w:rsid w:val="00513F17"/>
    <w:rsid w:val="0081266D"/>
    <w:rsid w:val="00B4733A"/>
    <w:rsid w:val="00C91EFC"/>
    <w:rsid w:val="00CD6367"/>
    <w:rsid w:val="00DC2089"/>
    <w:rsid w:val="00DE2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DF23A"/>
  <w15:docId w15:val="{9AB974DB-1B7F-4C71-B62A-C1655680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  <w:ind w:right="-1"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right="0"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right="0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right="0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right="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right="0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right="0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right="0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right="0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right="0" w:firstLine="0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Normal (Web)"/>
    <w:basedOn w:val="a"/>
    <w:uiPriority w:val="99"/>
    <w:unhideWhenUsed/>
    <w:pPr>
      <w:spacing w:before="100" w:beforeAutospacing="1" w:after="100" w:afterAutospacing="1" w:line="240" w:lineRule="auto"/>
      <w:ind w:right="0" w:firstLine="0"/>
      <w:jc w:val="left"/>
    </w:pPr>
    <w:rPr>
      <w:rFonts w:eastAsia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c">
    <w:name w:val="List Paragraph"/>
    <w:basedOn w:val="a"/>
    <w:uiPriority w:val="34"/>
    <w:qFormat/>
    <w:pPr>
      <w:ind w:left="720"/>
      <w:contextualSpacing/>
    </w:pPr>
  </w:style>
  <w:style w:type="paragraph" w:styleId="afd">
    <w:name w:val="Balloon Text"/>
    <w:basedOn w:val="a"/>
    <w:link w:val="afe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4EC938-CA7E-40C3-A232-0EAEF8EC4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236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Минэкономразвития РА</dc:creator>
  <cp:keywords/>
  <dc:description/>
  <cp:lastModifiedBy>Минэкономразвития РА</cp:lastModifiedBy>
  <cp:revision>15</cp:revision>
  <cp:lastPrinted>2026-09-07T09:55:00Z</cp:lastPrinted>
  <dcterms:created xsi:type="dcterms:W3CDTF">2026-09-01T10:07:00Z</dcterms:created>
  <dcterms:modified xsi:type="dcterms:W3CDTF">2026-09-08T03:41:00Z</dcterms:modified>
</cp:coreProperties>
</file>