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EF" w:rsidRDefault="007D0BEF">
      <w:pPr>
        <w:pStyle w:val="ConsPlusTitle"/>
        <w:jc w:val="center"/>
        <w:outlineLvl w:val="0"/>
      </w:pPr>
      <w:bookmarkStart w:id="0" w:name="_GoBack"/>
      <w:bookmarkEnd w:id="0"/>
      <w:r>
        <w:t>ПРАВИТЕЛЬСТВО РЕСПУБЛИКИ АЛТАЙ</w:t>
      </w:r>
    </w:p>
    <w:p w:rsidR="007D0BEF" w:rsidRDefault="007D0BEF">
      <w:pPr>
        <w:pStyle w:val="ConsPlusTitle"/>
        <w:jc w:val="center"/>
      </w:pPr>
    </w:p>
    <w:p w:rsidR="007D0BEF" w:rsidRDefault="007D0BEF">
      <w:pPr>
        <w:pStyle w:val="ConsPlusTitle"/>
        <w:jc w:val="center"/>
      </w:pPr>
      <w:r>
        <w:t>ПОСТАНОВЛЕНИЕ</w:t>
      </w:r>
    </w:p>
    <w:p w:rsidR="007D0BEF" w:rsidRDefault="007D0BEF">
      <w:pPr>
        <w:pStyle w:val="ConsPlusTitle"/>
        <w:jc w:val="center"/>
      </w:pPr>
    </w:p>
    <w:p w:rsidR="007D0BEF" w:rsidRDefault="007D0BEF">
      <w:pPr>
        <w:pStyle w:val="ConsPlusTitle"/>
        <w:jc w:val="center"/>
      </w:pPr>
      <w:r>
        <w:t>от 14 сентября 2016 г. N 275</w:t>
      </w:r>
    </w:p>
    <w:p w:rsidR="007D0BEF" w:rsidRDefault="007D0BEF">
      <w:pPr>
        <w:pStyle w:val="ConsPlusTitle"/>
        <w:jc w:val="center"/>
      </w:pPr>
    </w:p>
    <w:p w:rsidR="007D0BEF" w:rsidRDefault="007D0BEF">
      <w:pPr>
        <w:pStyle w:val="ConsPlusTitle"/>
        <w:jc w:val="center"/>
      </w:pPr>
      <w:r>
        <w:t>ОБ УТВЕРЖДЕНИИ ПОЛОЖЕНИЯ О ПРОВЕДЕНИИ МОНИТОРИНГА ЗАКУПОК</w:t>
      </w:r>
    </w:p>
    <w:p w:rsidR="007D0BEF" w:rsidRDefault="007D0BEF">
      <w:pPr>
        <w:pStyle w:val="ConsPlusTitle"/>
        <w:jc w:val="center"/>
      </w:pPr>
      <w:r>
        <w:t>ТОВАРОВ, РАБОТ, УСЛУГ ДЛЯ ОБЕСПЕЧЕНИЯ НУЖД РЕСПУБЛИКИ АЛТАЙ</w:t>
      </w:r>
    </w:p>
    <w:p w:rsidR="007D0BEF" w:rsidRDefault="007D0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BEF">
        <w:trPr>
          <w:jc w:val="center"/>
        </w:trPr>
        <w:tc>
          <w:tcPr>
            <w:tcW w:w="9294" w:type="dxa"/>
            <w:tcBorders>
              <w:top w:val="nil"/>
              <w:left w:val="single" w:sz="24" w:space="0" w:color="CED3F1"/>
              <w:bottom w:val="nil"/>
              <w:right w:val="single" w:sz="24" w:space="0" w:color="F4F3F8"/>
            </w:tcBorders>
            <w:shd w:val="clear" w:color="auto" w:fill="F4F3F8"/>
          </w:tcPr>
          <w:p w:rsidR="007D0BEF" w:rsidRDefault="007D0BEF">
            <w:pPr>
              <w:pStyle w:val="ConsPlusNormal"/>
              <w:jc w:val="center"/>
            </w:pPr>
            <w:r>
              <w:rPr>
                <w:color w:val="392C69"/>
              </w:rPr>
              <w:t>Список изменяющих документов</w:t>
            </w:r>
          </w:p>
          <w:p w:rsidR="007D0BEF" w:rsidRDefault="007D0BEF">
            <w:pPr>
              <w:pStyle w:val="ConsPlusNormal"/>
              <w:jc w:val="center"/>
            </w:pPr>
            <w:r>
              <w:rPr>
                <w:color w:val="392C69"/>
              </w:rPr>
              <w:t>(в ред. Постановлений Правительства Республики Алтай</w:t>
            </w:r>
          </w:p>
          <w:p w:rsidR="007D0BEF" w:rsidRDefault="007D0BEF">
            <w:pPr>
              <w:pStyle w:val="ConsPlusNormal"/>
              <w:jc w:val="center"/>
            </w:pPr>
            <w:r>
              <w:rPr>
                <w:color w:val="392C69"/>
              </w:rPr>
              <w:t xml:space="preserve">от 19.01.2017 </w:t>
            </w:r>
            <w:hyperlink r:id="rId4" w:history="1">
              <w:r>
                <w:rPr>
                  <w:color w:val="0000FF"/>
                </w:rPr>
                <w:t>N 15</w:t>
              </w:r>
            </w:hyperlink>
            <w:r>
              <w:rPr>
                <w:color w:val="392C69"/>
              </w:rPr>
              <w:t xml:space="preserve">, от 08.05.2019 </w:t>
            </w:r>
            <w:hyperlink r:id="rId5" w:history="1">
              <w:r>
                <w:rPr>
                  <w:color w:val="0000FF"/>
                </w:rPr>
                <w:t>N 127</w:t>
              </w:r>
            </w:hyperlink>
            <w:r>
              <w:rPr>
                <w:color w:val="392C69"/>
              </w:rPr>
              <w:t xml:space="preserve">, от 13.09.2019 </w:t>
            </w:r>
            <w:hyperlink r:id="rId6" w:history="1">
              <w:r>
                <w:rPr>
                  <w:color w:val="0000FF"/>
                </w:rPr>
                <w:t>N 265</w:t>
              </w:r>
            </w:hyperlink>
            <w:r>
              <w:rPr>
                <w:color w:val="392C69"/>
              </w:rPr>
              <w:t>,</w:t>
            </w:r>
          </w:p>
          <w:p w:rsidR="007D0BEF" w:rsidRDefault="007D0BEF">
            <w:pPr>
              <w:pStyle w:val="ConsPlusNormal"/>
              <w:jc w:val="center"/>
            </w:pPr>
            <w:r>
              <w:rPr>
                <w:color w:val="392C69"/>
              </w:rPr>
              <w:t xml:space="preserve">от 28.12.2019 </w:t>
            </w:r>
            <w:hyperlink r:id="rId7" w:history="1">
              <w:r>
                <w:rPr>
                  <w:color w:val="0000FF"/>
                </w:rPr>
                <w:t>N 399</w:t>
              </w:r>
            </w:hyperlink>
            <w:r>
              <w:rPr>
                <w:color w:val="392C69"/>
              </w:rPr>
              <w:t xml:space="preserve">, от 04.03.2020 </w:t>
            </w:r>
            <w:hyperlink r:id="rId8" w:history="1">
              <w:r>
                <w:rPr>
                  <w:color w:val="0000FF"/>
                </w:rPr>
                <w:t>N 76</w:t>
              </w:r>
            </w:hyperlink>
            <w:r>
              <w:rPr>
                <w:color w:val="392C69"/>
              </w:rPr>
              <w:t>)</w:t>
            </w:r>
          </w:p>
        </w:tc>
      </w:tr>
    </w:tbl>
    <w:p w:rsidR="007D0BEF" w:rsidRDefault="007D0BEF">
      <w:pPr>
        <w:pStyle w:val="ConsPlusNormal"/>
        <w:jc w:val="both"/>
      </w:pPr>
    </w:p>
    <w:p w:rsidR="007D0BEF" w:rsidRDefault="007D0BEF">
      <w:pPr>
        <w:pStyle w:val="ConsPlusNormal"/>
        <w:ind w:firstLine="540"/>
        <w:jc w:val="both"/>
      </w:pPr>
      <w:r>
        <w:t xml:space="preserve">В соответствии с </w:t>
      </w:r>
      <w:hyperlink r:id="rId9" w:history="1">
        <w:r>
          <w:rPr>
            <w:color w:val="0000FF"/>
          </w:rPr>
          <w:t>частью 8 статьи 97</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Республики Алтай постановляет:</w:t>
      </w:r>
    </w:p>
    <w:p w:rsidR="007D0BEF" w:rsidRDefault="007D0BEF">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проведении мониторинга закупок товаров, работ, услуг для обеспечения нужд Республики Алтай.</w:t>
      </w:r>
    </w:p>
    <w:p w:rsidR="007D0BEF" w:rsidRDefault="007D0BEF">
      <w:pPr>
        <w:pStyle w:val="ConsPlusNormal"/>
        <w:spacing w:before="220"/>
        <w:ind w:firstLine="540"/>
        <w:jc w:val="both"/>
      </w:pPr>
      <w:r>
        <w:t>2. Министерству экономического развития Республики Алтай:</w:t>
      </w:r>
    </w:p>
    <w:p w:rsidR="007D0BEF" w:rsidRDefault="007D0BEF">
      <w:pPr>
        <w:pStyle w:val="ConsPlusNormal"/>
        <w:jc w:val="both"/>
      </w:pPr>
      <w:r>
        <w:t xml:space="preserve">(в ред. Постановлений Правительства Республики Алтай от 08.05.2019 </w:t>
      </w:r>
      <w:hyperlink r:id="rId10" w:history="1">
        <w:r>
          <w:rPr>
            <w:color w:val="0000FF"/>
          </w:rPr>
          <w:t>N 127</w:t>
        </w:r>
      </w:hyperlink>
      <w:r>
        <w:t xml:space="preserve">, от 04.03.2020 </w:t>
      </w:r>
      <w:hyperlink r:id="rId11" w:history="1">
        <w:r>
          <w:rPr>
            <w:color w:val="0000FF"/>
          </w:rPr>
          <w:t>N 76</w:t>
        </w:r>
      </w:hyperlink>
      <w:r>
        <w:t>)</w:t>
      </w:r>
    </w:p>
    <w:p w:rsidR="007D0BEF" w:rsidRDefault="007D0BEF">
      <w:pPr>
        <w:pStyle w:val="ConsPlusNormal"/>
        <w:spacing w:before="220"/>
        <w:ind w:firstLine="540"/>
        <w:jc w:val="both"/>
      </w:pPr>
      <w:r>
        <w:t>а) осуществлять мониторинг закупок товаров, работ, услуг для обеспечения нужд Республики Алтай;</w:t>
      </w:r>
    </w:p>
    <w:p w:rsidR="007D0BEF" w:rsidRDefault="007D0BEF">
      <w:pPr>
        <w:pStyle w:val="ConsPlusNormal"/>
        <w:spacing w:before="220"/>
        <w:ind w:firstLine="540"/>
        <w:jc w:val="both"/>
      </w:pPr>
      <w:r>
        <w:t>б) разработать и утвердить формы отчетов проведения мониторинга закупок товаров, работ, услуг для обеспечения нужд Республики Алтай;</w:t>
      </w:r>
    </w:p>
    <w:p w:rsidR="007D0BEF" w:rsidRDefault="007D0BEF">
      <w:pPr>
        <w:pStyle w:val="ConsPlusNormal"/>
        <w:spacing w:before="220"/>
        <w:ind w:firstLine="540"/>
        <w:jc w:val="both"/>
      </w:pPr>
      <w:r>
        <w:t>в) разработать и утвердить методику эффективности и результативности обеспечения нужд Республики Алтай.</w:t>
      </w:r>
    </w:p>
    <w:p w:rsidR="007D0BEF" w:rsidRDefault="007D0BEF">
      <w:pPr>
        <w:pStyle w:val="ConsPlusNormal"/>
        <w:spacing w:before="220"/>
        <w:ind w:firstLine="540"/>
        <w:jc w:val="both"/>
      </w:pPr>
      <w:r>
        <w:t>3. Главным распорядителям средств республиканского бюджета Республики Алтай, казенным учреждениям Республики Алтай, бюджетным учреждениям Республики Алтай и государственным унитарным предприятиям Республики Алтай представлять ежеквартально, до 10 числа месяца, следующего за отчетным кварталом, в Министерство экономического развития Республики Алтай информацию об осуществлении закупок товаров, работ, услуг для обеспечения нужд Республики Алтай.</w:t>
      </w:r>
    </w:p>
    <w:p w:rsidR="007D0BEF" w:rsidRDefault="007D0BEF">
      <w:pPr>
        <w:pStyle w:val="ConsPlusNormal"/>
        <w:jc w:val="both"/>
      </w:pPr>
      <w:r>
        <w:t xml:space="preserve">(в ред. Постановлений Правительства Республики Алтай от 19.01.2017 </w:t>
      </w:r>
      <w:hyperlink r:id="rId12" w:history="1">
        <w:r>
          <w:rPr>
            <w:color w:val="0000FF"/>
          </w:rPr>
          <w:t>N 15</w:t>
        </w:r>
      </w:hyperlink>
      <w:r>
        <w:t xml:space="preserve">, от 08.05.2019 </w:t>
      </w:r>
      <w:hyperlink r:id="rId13" w:history="1">
        <w:r>
          <w:rPr>
            <w:color w:val="0000FF"/>
          </w:rPr>
          <w:t>N 127</w:t>
        </w:r>
      </w:hyperlink>
      <w:r>
        <w:t xml:space="preserve">, от 04.03.2020 </w:t>
      </w:r>
      <w:hyperlink r:id="rId14" w:history="1">
        <w:r>
          <w:rPr>
            <w:color w:val="0000FF"/>
          </w:rPr>
          <w:t>N 76</w:t>
        </w:r>
      </w:hyperlink>
      <w:r>
        <w:t>)</w:t>
      </w:r>
    </w:p>
    <w:p w:rsidR="007D0BEF" w:rsidRDefault="007D0BEF">
      <w:pPr>
        <w:pStyle w:val="ConsPlusNormal"/>
        <w:spacing w:before="220"/>
        <w:ind w:firstLine="540"/>
        <w:jc w:val="both"/>
      </w:pPr>
      <w:r>
        <w:t>4. Рекомендовать органам местного самоуправления в Республике Алтай определить порядок проведения мониторинга закупок товаров, работ, услуг для обеспечения муниципальных нужд.</w:t>
      </w:r>
    </w:p>
    <w:p w:rsidR="007D0BEF" w:rsidRDefault="007D0BEF">
      <w:pPr>
        <w:pStyle w:val="ConsPlusNormal"/>
        <w:spacing w:before="220"/>
        <w:ind w:firstLine="540"/>
        <w:jc w:val="both"/>
      </w:pPr>
      <w:r>
        <w:t xml:space="preserve">5. Утратил силу. - </w:t>
      </w:r>
      <w:hyperlink r:id="rId15" w:history="1">
        <w:r>
          <w:rPr>
            <w:color w:val="0000FF"/>
          </w:rPr>
          <w:t>Постановление</w:t>
        </w:r>
      </w:hyperlink>
      <w:r>
        <w:t xml:space="preserve"> Правительства Республики Алтай от 13.09.2019 N 265.</w:t>
      </w:r>
    </w:p>
    <w:p w:rsidR="007D0BEF" w:rsidRDefault="007D0BEF">
      <w:pPr>
        <w:pStyle w:val="ConsPlusNormal"/>
        <w:spacing w:before="220"/>
        <w:ind w:firstLine="540"/>
        <w:jc w:val="both"/>
      </w:pPr>
      <w:r>
        <w:t>6. Настоящее Постановление вступает в силу с 1 января 2017 года.</w:t>
      </w:r>
    </w:p>
    <w:p w:rsidR="007D0BEF" w:rsidRDefault="007D0BEF">
      <w:pPr>
        <w:pStyle w:val="ConsPlusNormal"/>
        <w:jc w:val="both"/>
      </w:pPr>
    </w:p>
    <w:p w:rsidR="007D0BEF" w:rsidRDefault="007D0BEF">
      <w:pPr>
        <w:pStyle w:val="ConsPlusNormal"/>
        <w:jc w:val="right"/>
      </w:pPr>
      <w:r>
        <w:t>Исполняющий обязанности</w:t>
      </w:r>
    </w:p>
    <w:p w:rsidR="007D0BEF" w:rsidRDefault="007D0BEF">
      <w:pPr>
        <w:pStyle w:val="ConsPlusNormal"/>
        <w:jc w:val="right"/>
      </w:pPr>
      <w:r>
        <w:t>Главы Республики Алтай,</w:t>
      </w:r>
    </w:p>
    <w:p w:rsidR="007D0BEF" w:rsidRDefault="007D0BEF">
      <w:pPr>
        <w:pStyle w:val="ConsPlusNormal"/>
        <w:jc w:val="right"/>
      </w:pPr>
      <w:r>
        <w:t>Председателя Правительства</w:t>
      </w:r>
    </w:p>
    <w:p w:rsidR="007D0BEF" w:rsidRDefault="007D0BEF">
      <w:pPr>
        <w:pStyle w:val="ConsPlusNormal"/>
        <w:jc w:val="right"/>
      </w:pPr>
      <w:r>
        <w:t>Республики Алтай</w:t>
      </w:r>
    </w:p>
    <w:p w:rsidR="007D0BEF" w:rsidRDefault="007D0BEF">
      <w:pPr>
        <w:pStyle w:val="ConsPlusNormal"/>
        <w:jc w:val="right"/>
      </w:pPr>
      <w:r>
        <w:t>Н.М.ЕКЕЕВА</w:t>
      </w:r>
    </w:p>
    <w:p w:rsidR="007D0BEF" w:rsidRDefault="007D0BEF">
      <w:pPr>
        <w:pStyle w:val="ConsPlusNormal"/>
        <w:jc w:val="both"/>
      </w:pPr>
    </w:p>
    <w:p w:rsidR="007D0BEF" w:rsidRDefault="007D0BEF">
      <w:pPr>
        <w:pStyle w:val="ConsPlusNormal"/>
        <w:jc w:val="both"/>
      </w:pPr>
    </w:p>
    <w:p w:rsidR="007D0BEF" w:rsidRDefault="007D0BEF">
      <w:pPr>
        <w:pStyle w:val="ConsPlusNormal"/>
        <w:jc w:val="both"/>
      </w:pPr>
    </w:p>
    <w:p w:rsidR="007D0BEF" w:rsidRDefault="007D0BEF">
      <w:pPr>
        <w:pStyle w:val="ConsPlusNormal"/>
        <w:jc w:val="both"/>
      </w:pPr>
    </w:p>
    <w:p w:rsidR="007D0BEF" w:rsidRDefault="007D0BEF">
      <w:pPr>
        <w:pStyle w:val="ConsPlusNormal"/>
        <w:jc w:val="both"/>
      </w:pPr>
    </w:p>
    <w:p w:rsidR="007D0BEF" w:rsidRDefault="007D0BEF">
      <w:pPr>
        <w:pStyle w:val="ConsPlusNormal"/>
        <w:jc w:val="right"/>
        <w:outlineLvl w:val="0"/>
      </w:pPr>
      <w:r>
        <w:t>Утверждено</w:t>
      </w:r>
    </w:p>
    <w:p w:rsidR="007D0BEF" w:rsidRDefault="007D0BEF">
      <w:pPr>
        <w:pStyle w:val="ConsPlusNormal"/>
        <w:jc w:val="right"/>
      </w:pPr>
      <w:r>
        <w:t>Постановлением</w:t>
      </w:r>
    </w:p>
    <w:p w:rsidR="007D0BEF" w:rsidRDefault="007D0BEF">
      <w:pPr>
        <w:pStyle w:val="ConsPlusNormal"/>
        <w:jc w:val="right"/>
      </w:pPr>
      <w:r>
        <w:t>Правительства Республики Алтай</w:t>
      </w:r>
    </w:p>
    <w:p w:rsidR="007D0BEF" w:rsidRDefault="007D0BEF">
      <w:pPr>
        <w:pStyle w:val="ConsPlusNormal"/>
        <w:jc w:val="right"/>
      </w:pPr>
      <w:r>
        <w:t>от 14 сентября 2016 г. N 275</w:t>
      </w:r>
    </w:p>
    <w:p w:rsidR="007D0BEF" w:rsidRDefault="007D0BEF">
      <w:pPr>
        <w:pStyle w:val="ConsPlusNormal"/>
        <w:jc w:val="both"/>
      </w:pPr>
    </w:p>
    <w:p w:rsidR="007D0BEF" w:rsidRDefault="007D0BEF">
      <w:pPr>
        <w:pStyle w:val="ConsPlusTitle"/>
        <w:jc w:val="center"/>
      </w:pPr>
      <w:bookmarkStart w:id="1" w:name="P42"/>
      <w:bookmarkEnd w:id="1"/>
      <w:r>
        <w:t>ПОЛОЖЕНИЕ</w:t>
      </w:r>
    </w:p>
    <w:p w:rsidR="007D0BEF" w:rsidRDefault="007D0BEF">
      <w:pPr>
        <w:pStyle w:val="ConsPlusTitle"/>
        <w:jc w:val="center"/>
      </w:pPr>
      <w:r>
        <w:t>О ПРОВЕДЕНИИ МОНИТОРИНГА ЗАКУПОК ТОВАРОВ, РАБОТ, УСЛУГ</w:t>
      </w:r>
    </w:p>
    <w:p w:rsidR="007D0BEF" w:rsidRDefault="007D0BEF">
      <w:pPr>
        <w:pStyle w:val="ConsPlusTitle"/>
        <w:jc w:val="center"/>
      </w:pPr>
      <w:r>
        <w:t>ДЛЯ ОБЕСПЕЧЕНИЯ НУЖД РЕСПУБЛИКИ АЛТАЙ</w:t>
      </w:r>
    </w:p>
    <w:p w:rsidR="007D0BEF" w:rsidRDefault="007D0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0BEF">
        <w:trPr>
          <w:jc w:val="center"/>
        </w:trPr>
        <w:tc>
          <w:tcPr>
            <w:tcW w:w="9294" w:type="dxa"/>
            <w:tcBorders>
              <w:top w:val="nil"/>
              <w:left w:val="single" w:sz="24" w:space="0" w:color="CED3F1"/>
              <w:bottom w:val="nil"/>
              <w:right w:val="single" w:sz="24" w:space="0" w:color="F4F3F8"/>
            </w:tcBorders>
            <w:shd w:val="clear" w:color="auto" w:fill="F4F3F8"/>
          </w:tcPr>
          <w:p w:rsidR="007D0BEF" w:rsidRDefault="007D0BEF">
            <w:pPr>
              <w:pStyle w:val="ConsPlusNormal"/>
              <w:jc w:val="center"/>
            </w:pPr>
            <w:r>
              <w:rPr>
                <w:color w:val="392C69"/>
              </w:rPr>
              <w:t>Список изменяющих документов</w:t>
            </w:r>
          </w:p>
          <w:p w:rsidR="007D0BEF" w:rsidRDefault="007D0BEF">
            <w:pPr>
              <w:pStyle w:val="ConsPlusNormal"/>
              <w:jc w:val="center"/>
            </w:pPr>
            <w:r>
              <w:rPr>
                <w:color w:val="392C69"/>
              </w:rPr>
              <w:t>(в ред. Постановлений Правительства Республики Алтай</w:t>
            </w:r>
          </w:p>
          <w:p w:rsidR="007D0BEF" w:rsidRDefault="007D0BEF">
            <w:pPr>
              <w:pStyle w:val="ConsPlusNormal"/>
              <w:jc w:val="center"/>
            </w:pPr>
            <w:r>
              <w:rPr>
                <w:color w:val="392C69"/>
              </w:rPr>
              <w:t xml:space="preserve">от 08.05.2019 </w:t>
            </w:r>
            <w:hyperlink r:id="rId16" w:history="1">
              <w:r>
                <w:rPr>
                  <w:color w:val="0000FF"/>
                </w:rPr>
                <w:t>N 127</w:t>
              </w:r>
            </w:hyperlink>
            <w:r>
              <w:rPr>
                <w:color w:val="392C69"/>
              </w:rPr>
              <w:t xml:space="preserve">, от 13.09.2019 </w:t>
            </w:r>
            <w:hyperlink r:id="rId17" w:history="1">
              <w:r>
                <w:rPr>
                  <w:color w:val="0000FF"/>
                </w:rPr>
                <w:t>N 265</w:t>
              </w:r>
            </w:hyperlink>
            <w:r>
              <w:rPr>
                <w:color w:val="392C69"/>
              </w:rPr>
              <w:t xml:space="preserve">, от 28.12.2019 </w:t>
            </w:r>
            <w:hyperlink r:id="rId18" w:history="1">
              <w:r>
                <w:rPr>
                  <w:color w:val="0000FF"/>
                </w:rPr>
                <w:t>N 399</w:t>
              </w:r>
            </w:hyperlink>
            <w:r>
              <w:rPr>
                <w:color w:val="392C69"/>
              </w:rPr>
              <w:t>,</w:t>
            </w:r>
          </w:p>
          <w:p w:rsidR="007D0BEF" w:rsidRDefault="007D0BEF">
            <w:pPr>
              <w:pStyle w:val="ConsPlusNormal"/>
              <w:jc w:val="center"/>
            </w:pPr>
            <w:r>
              <w:rPr>
                <w:color w:val="392C69"/>
              </w:rPr>
              <w:t xml:space="preserve">от 04.03.2020 </w:t>
            </w:r>
            <w:hyperlink r:id="rId19" w:history="1">
              <w:r>
                <w:rPr>
                  <w:color w:val="0000FF"/>
                </w:rPr>
                <w:t>N 76</w:t>
              </w:r>
            </w:hyperlink>
            <w:r>
              <w:rPr>
                <w:color w:val="392C69"/>
              </w:rPr>
              <w:t>)</w:t>
            </w:r>
          </w:p>
        </w:tc>
      </w:tr>
    </w:tbl>
    <w:p w:rsidR="007D0BEF" w:rsidRDefault="007D0BEF">
      <w:pPr>
        <w:pStyle w:val="ConsPlusNormal"/>
        <w:jc w:val="both"/>
      </w:pPr>
    </w:p>
    <w:p w:rsidR="007D0BEF" w:rsidRDefault="007D0BEF">
      <w:pPr>
        <w:pStyle w:val="ConsPlusNormal"/>
        <w:ind w:firstLine="540"/>
        <w:jc w:val="both"/>
      </w:pPr>
      <w:r>
        <w:t>1. Настоящее Положение устанавливает порядок осуществления мониторинга закупок товаров, работ, услуг для обеспечения нужд Республики Алтай (далее - мониторинг).</w:t>
      </w:r>
    </w:p>
    <w:p w:rsidR="007D0BEF" w:rsidRDefault="007D0BEF">
      <w:pPr>
        <w:pStyle w:val="ConsPlusNormal"/>
        <w:spacing w:before="220"/>
        <w:ind w:firstLine="540"/>
        <w:jc w:val="both"/>
      </w:pPr>
      <w:r>
        <w:t>2. Мониторинг обеспечивается Министерством экономического развития Республики Алтай (далее - Министерство) и осуществляется с использованием единой информационной системы в сфере закупок (далее - единая информационная система) и на основе содержащейся в ней информации.</w:t>
      </w:r>
    </w:p>
    <w:p w:rsidR="007D0BEF" w:rsidRDefault="007D0BEF">
      <w:pPr>
        <w:pStyle w:val="ConsPlusNormal"/>
        <w:jc w:val="both"/>
      </w:pPr>
      <w:r>
        <w:t xml:space="preserve">(в ред. Постановлений Правительства Республики Алтай от 08.05.2019 </w:t>
      </w:r>
      <w:hyperlink r:id="rId20" w:history="1">
        <w:r>
          <w:rPr>
            <w:color w:val="0000FF"/>
          </w:rPr>
          <w:t>N 127</w:t>
        </w:r>
      </w:hyperlink>
      <w:r>
        <w:t xml:space="preserve">, от 04.03.2020 </w:t>
      </w:r>
      <w:hyperlink r:id="rId21" w:history="1">
        <w:r>
          <w:rPr>
            <w:color w:val="0000FF"/>
          </w:rPr>
          <w:t>N 76</w:t>
        </w:r>
      </w:hyperlink>
      <w:r>
        <w:t>)</w:t>
      </w:r>
    </w:p>
    <w:p w:rsidR="007D0BEF" w:rsidRDefault="007D0BEF">
      <w:pPr>
        <w:pStyle w:val="ConsPlusNormal"/>
        <w:spacing w:before="220"/>
        <w:ind w:firstLine="540"/>
        <w:jc w:val="both"/>
      </w:pPr>
      <w:bookmarkStart w:id="2" w:name="P53"/>
      <w:bookmarkEnd w:id="2"/>
      <w:r>
        <w:t>3. Мониторинг осуществляется на постоянной основе посредством сбора, обобщения, систематизации и оценки информации:</w:t>
      </w:r>
    </w:p>
    <w:p w:rsidR="007D0BEF" w:rsidRDefault="007D0BEF">
      <w:pPr>
        <w:pStyle w:val="ConsPlusNormal"/>
        <w:spacing w:before="220"/>
        <w:ind w:firstLine="540"/>
        <w:jc w:val="both"/>
      </w:pPr>
      <w:r>
        <w:t>а) об осуществлении закупок товаров, работ, услуг для обеспечения нужд Республики Алтай (далее - закупки), в том числе о реализации планов-графиков закупок, содержащейся в единой информационной системе;</w:t>
      </w:r>
    </w:p>
    <w:p w:rsidR="007D0BEF" w:rsidRDefault="007D0BEF">
      <w:pPr>
        <w:pStyle w:val="ConsPlusNormal"/>
        <w:jc w:val="both"/>
      </w:pPr>
      <w:r>
        <w:t xml:space="preserve">(в ред. Постановлений Правительства Республики Алтай от 13.09.2019 </w:t>
      </w:r>
      <w:hyperlink r:id="rId22" w:history="1">
        <w:r>
          <w:rPr>
            <w:color w:val="0000FF"/>
          </w:rPr>
          <w:t>N 265</w:t>
        </w:r>
      </w:hyperlink>
      <w:r>
        <w:t xml:space="preserve">, от 28.12.2019 </w:t>
      </w:r>
      <w:hyperlink r:id="rId23" w:history="1">
        <w:r>
          <w:rPr>
            <w:color w:val="0000FF"/>
          </w:rPr>
          <w:t>N 399</w:t>
        </w:r>
      </w:hyperlink>
      <w:r>
        <w:t>)</w:t>
      </w:r>
    </w:p>
    <w:p w:rsidR="007D0BEF" w:rsidRDefault="007D0BEF">
      <w:pPr>
        <w:pStyle w:val="ConsPlusNormal"/>
        <w:spacing w:before="220"/>
        <w:ind w:firstLine="540"/>
        <w:jc w:val="both"/>
      </w:pPr>
      <w:r>
        <w:t xml:space="preserve">б) поступающей в Министерство от Министерства финансов Республики Алтай о количестве поступивших, рассмотренных и согласованных обращений заказчиков о заключении контракта с единственным поставщиком (подрядчиком, исполнителем) в соответствии с Федеральным </w:t>
      </w:r>
      <w:hyperlink r:id="rId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которая представляется ежеквартально, до 10 числа месяца, следующего за отчетным кварталом, и до 20 января года, следующего за отчетным годом;</w:t>
      </w:r>
    </w:p>
    <w:p w:rsidR="007D0BEF" w:rsidRDefault="007D0BEF">
      <w:pPr>
        <w:pStyle w:val="ConsPlusNormal"/>
        <w:spacing w:before="220"/>
        <w:ind w:firstLine="540"/>
        <w:jc w:val="both"/>
      </w:pPr>
      <w:r>
        <w:t>в) содержащейся в письмах и обращениях, поступивших в Министерство от федеральных органов исполнительной власти, федеральных государственных органов, органов государственной власти Республики Алтай и органов местного самоуправления в Республике Алтай,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D0BEF" w:rsidRDefault="007D0BEF">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13.09.2019 N 265)</w:t>
      </w:r>
    </w:p>
    <w:p w:rsidR="007D0BEF" w:rsidRDefault="007D0BEF">
      <w:pPr>
        <w:pStyle w:val="ConsPlusNormal"/>
        <w:spacing w:before="220"/>
        <w:ind w:firstLine="540"/>
        <w:jc w:val="both"/>
      </w:pPr>
      <w:r>
        <w:t xml:space="preserve">г) о вступивших в законную силу судебных решениях и судебных актах, касающихся вопросов </w:t>
      </w:r>
      <w:r>
        <w:lastRenderedPageBreak/>
        <w:t>осуществления закупок;</w:t>
      </w:r>
    </w:p>
    <w:p w:rsidR="007D0BEF" w:rsidRDefault="007D0BEF">
      <w:pPr>
        <w:pStyle w:val="ConsPlusNormal"/>
        <w:spacing w:before="220"/>
        <w:ind w:firstLine="540"/>
        <w:jc w:val="both"/>
      </w:pPr>
      <w:r>
        <w:t>д) содержащейся в иных открытых источниках.</w:t>
      </w:r>
    </w:p>
    <w:p w:rsidR="007D0BEF" w:rsidRDefault="007D0BEF">
      <w:pPr>
        <w:pStyle w:val="ConsPlusNormal"/>
        <w:spacing w:before="220"/>
        <w:ind w:firstLine="540"/>
        <w:jc w:val="both"/>
      </w:pPr>
      <w:r>
        <w:t>4. Министерство в целях проведения мониторинга вправе:</w:t>
      </w:r>
    </w:p>
    <w:p w:rsidR="007D0BEF" w:rsidRDefault="007D0BEF">
      <w:pPr>
        <w:pStyle w:val="ConsPlusNormal"/>
        <w:spacing w:before="220"/>
        <w:ind w:firstLine="540"/>
        <w:jc w:val="both"/>
      </w:pPr>
      <w:r>
        <w:t xml:space="preserve">а) привлекать на основании государственного контракта иных лиц в порядке, установленном </w:t>
      </w:r>
      <w:hyperlink r:id="rId26" w:history="1">
        <w:r>
          <w:rPr>
            <w:color w:val="0000FF"/>
          </w:rPr>
          <w:t>Законом</w:t>
        </w:r>
      </w:hyperlink>
      <w:r>
        <w:t xml:space="preserve"> N 44-ФЗ,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53" w:history="1">
        <w:r>
          <w:rPr>
            <w:color w:val="0000FF"/>
          </w:rPr>
          <w:t>пункте 3</w:t>
        </w:r>
      </w:hyperlink>
      <w:r>
        <w:t xml:space="preserve"> настоящего Положения, и подготовки сводного отчета, формируемого по результатам осуществления мониторинга, и отчетов об осуществлении закупок, в том числе о реализации планов-графиков закупок;</w:t>
      </w:r>
    </w:p>
    <w:p w:rsidR="007D0BEF" w:rsidRDefault="007D0BEF">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28.12.2019 N 399)</w:t>
      </w:r>
    </w:p>
    <w:p w:rsidR="007D0BEF" w:rsidRDefault="007D0BEF">
      <w:pPr>
        <w:pStyle w:val="ConsPlusNormal"/>
        <w:spacing w:before="220"/>
        <w:ind w:firstLine="540"/>
        <w:jc w:val="both"/>
      </w:pPr>
      <w:r>
        <w:t>б) формировать экспертные советы из представителей органов государственной власти Республики Алтай, органов местного самоуправления в Республике Алтай, экспертных организаций, общественных объединений и объединений юридических лиц по согласованию с ними;</w:t>
      </w:r>
    </w:p>
    <w:p w:rsidR="007D0BEF" w:rsidRDefault="007D0BEF">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13.09.2019 N 265)</w:t>
      </w:r>
    </w:p>
    <w:p w:rsidR="007D0BEF" w:rsidRDefault="007D0BEF">
      <w:pPr>
        <w:pStyle w:val="ConsPlusNormal"/>
        <w:spacing w:before="220"/>
        <w:ind w:firstLine="540"/>
        <w:jc w:val="both"/>
      </w:pPr>
      <w:r>
        <w:t>в) запрашивать на основании мотивированного запроса в письменной форме документы и информацию, необходимые для обеспечения мониторинга, у государственных заказчиков, действующих от имени Республики Алтай (далее - заказчики), операторов электронных площадок, организаций, осуществляющих ведение и обслуживание единой информационной системы;</w:t>
      </w:r>
    </w:p>
    <w:p w:rsidR="007D0BEF" w:rsidRDefault="007D0BEF">
      <w:pPr>
        <w:pStyle w:val="ConsPlusNormal"/>
        <w:spacing w:before="220"/>
        <w:ind w:firstLine="540"/>
        <w:jc w:val="both"/>
      </w:pPr>
      <w:r>
        <w:t>г) формировать базы данных по заказчикам в части представленной информации;</w:t>
      </w:r>
    </w:p>
    <w:p w:rsidR="007D0BEF" w:rsidRDefault="007D0BEF">
      <w:pPr>
        <w:pStyle w:val="ConsPlusNormal"/>
        <w:spacing w:before="220"/>
        <w:ind w:firstLine="540"/>
        <w:jc w:val="both"/>
      </w:pPr>
      <w:r>
        <w:t>д) обеспечивать хранение представленной информации;</w:t>
      </w:r>
    </w:p>
    <w:p w:rsidR="007D0BEF" w:rsidRDefault="007D0BEF">
      <w:pPr>
        <w:pStyle w:val="ConsPlusNormal"/>
        <w:spacing w:before="220"/>
        <w:ind w:firstLine="540"/>
        <w:jc w:val="both"/>
      </w:pPr>
      <w:r>
        <w:t>е) осуществлять комплексную оценку эффективности закупочной деятельности в Республике Алтай на основе сформированной статистической информации о ходе и итогах проведения конкурентных способов определения поставщика (подрядчика, исполнителя), включающих данные о количестве размещаемых заявок на закупку, о состоявшихся и несостоявшихся конкурентных способах определения поставщика (подрядчика, исполнителя), о количестве участников закупок, о заключенных контрактах и экономии бюджетных средств, сложившейся по итогам проведения закупок.</w:t>
      </w:r>
    </w:p>
    <w:p w:rsidR="007D0BEF" w:rsidRDefault="007D0BEF">
      <w:pPr>
        <w:pStyle w:val="ConsPlusNormal"/>
        <w:spacing w:before="220"/>
        <w:ind w:firstLine="540"/>
        <w:jc w:val="both"/>
      </w:pPr>
      <w:r>
        <w:t>5. При осуществлении мониторинга проводится оценка:</w:t>
      </w:r>
    </w:p>
    <w:p w:rsidR="007D0BEF" w:rsidRDefault="007D0BEF">
      <w:pPr>
        <w:pStyle w:val="ConsPlusNormal"/>
        <w:spacing w:before="220"/>
        <w:ind w:firstLine="540"/>
        <w:jc w:val="both"/>
      </w:pPr>
      <w:r>
        <w:t>а) степени достижения целей осуществления закупок;</w:t>
      </w:r>
    </w:p>
    <w:p w:rsidR="007D0BEF" w:rsidRDefault="007D0BEF">
      <w:pPr>
        <w:pStyle w:val="ConsPlusNormal"/>
        <w:jc w:val="both"/>
      </w:pPr>
      <w:r>
        <w:t xml:space="preserve">(в ред. Постановлений Правительства Республики Алтай от 13.09.2019 </w:t>
      </w:r>
      <w:hyperlink r:id="rId29" w:history="1">
        <w:r>
          <w:rPr>
            <w:color w:val="0000FF"/>
          </w:rPr>
          <w:t>N 265</w:t>
        </w:r>
      </w:hyperlink>
      <w:r>
        <w:t xml:space="preserve">, от 28.12.2019 </w:t>
      </w:r>
      <w:hyperlink r:id="rId30" w:history="1">
        <w:r>
          <w:rPr>
            <w:color w:val="0000FF"/>
          </w:rPr>
          <w:t>N 399</w:t>
        </w:r>
      </w:hyperlink>
      <w:r>
        <w:t>)</w:t>
      </w:r>
    </w:p>
    <w:p w:rsidR="007D0BEF" w:rsidRDefault="007D0BEF">
      <w:pPr>
        <w:pStyle w:val="ConsPlusNormal"/>
        <w:spacing w:before="220"/>
        <w:ind w:firstLine="540"/>
        <w:jc w:val="both"/>
      </w:pPr>
      <w:r>
        <w:t xml:space="preserve">б) обоснованности закупок в соответствии со </w:t>
      </w:r>
      <w:hyperlink r:id="rId31" w:history="1">
        <w:r>
          <w:rPr>
            <w:color w:val="0000FF"/>
          </w:rPr>
          <w:t>статьей 18</w:t>
        </w:r>
      </w:hyperlink>
      <w:r>
        <w:t xml:space="preserve"> Закона N 44-ФЗ;</w:t>
      </w:r>
    </w:p>
    <w:p w:rsidR="007D0BEF" w:rsidRDefault="007D0BEF">
      <w:pPr>
        <w:pStyle w:val="ConsPlusNormal"/>
        <w:spacing w:before="220"/>
        <w:ind w:firstLine="540"/>
        <w:jc w:val="both"/>
      </w:pPr>
      <w:r>
        <w:t>в) необходимости совершенствования нормативных правовых актов Республики Алтай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0BEF" w:rsidRDefault="007D0BEF">
      <w:pPr>
        <w:pStyle w:val="ConsPlusNormal"/>
        <w:jc w:val="both"/>
      </w:pPr>
      <w:r>
        <w:t>(</w:t>
      </w:r>
      <w:proofErr w:type="spellStart"/>
      <w:r>
        <w:t>пп</w:t>
      </w:r>
      <w:proofErr w:type="spellEnd"/>
      <w:r>
        <w:t xml:space="preserve">. "в" в ред. </w:t>
      </w:r>
      <w:hyperlink r:id="rId32" w:history="1">
        <w:r>
          <w:rPr>
            <w:color w:val="0000FF"/>
          </w:rPr>
          <w:t>Постановления</w:t>
        </w:r>
      </w:hyperlink>
      <w:r>
        <w:t xml:space="preserve"> Правительства Республики Алтай от 13.09.2019 N 265)</w:t>
      </w:r>
    </w:p>
    <w:p w:rsidR="007D0BEF" w:rsidRDefault="007D0BEF">
      <w:pPr>
        <w:pStyle w:val="ConsPlusNormal"/>
        <w:spacing w:before="220"/>
        <w:ind w:firstLine="540"/>
        <w:jc w:val="both"/>
      </w:pPr>
      <w:r>
        <w:t>г) эффективности обеспечения закупок.</w:t>
      </w:r>
    </w:p>
    <w:p w:rsidR="007D0BEF" w:rsidRDefault="007D0BEF">
      <w:pPr>
        <w:pStyle w:val="ConsPlusNormal"/>
        <w:jc w:val="both"/>
      </w:pPr>
      <w:r>
        <w:t xml:space="preserve">(в ред. </w:t>
      </w:r>
      <w:hyperlink r:id="rId33" w:history="1">
        <w:r>
          <w:rPr>
            <w:color w:val="0000FF"/>
          </w:rPr>
          <w:t>Постановления</w:t>
        </w:r>
      </w:hyperlink>
      <w:r>
        <w:t xml:space="preserve"> Правительства Республики Алтай от 13.09.2019 N 265)</w:t>
      </w:r>
    </w:p>
    <w:p w:rsidR="007D0BEF" w:rsidRDefault="007D0BEF">
      <w:pPr>
        <w:pStyle w:val="ConsPlusNormal"/>
        <w:spacing w:before="220"/>
        <w:ind w:firstLine="540"/>
        <w:jc w:val="both"/>
      </w:pPr>
      <w:r>
        <w:t xml:space="preserve">6. В пределах полномочий, установленных </w:t>
      </w:r>
      <w:hyperlink r:id="rId34" w:history="1">
        <w:r>
          <w:rPr>
            <w:color w:val="0000FF"/>
          </w:rPr>
          <w:t>Законом</w:t>
        </w:r>
      </w:hyperlink>
      <w:r>
        <w:t xml:space="preserve"> N 44-ФЗ, Министерство использует информацию, содержащуюся в единой информационной системе:</w:t>
      </w:r>
    </w:p>
    <w:p w:rsidR="007D0BEF" w:rsidRDefault="007D0BEF">
      <w:pPr>
        <w:pStyle w:val="ConsPlusNormal"/>
        <w:spacing w:before="220"/>
        <w:ind w:firstLine="540"/>
        <w:jc w:val="both"/>
      </w:pPr>
      <w:r>
        <w:t>а) о реализации планов-графиков закупок, в том числе:</w:t>
      </w:r>
    </w:p>
    <w:p w:rsidR="007D0BEF" w:rsidRDefault="007D0BEF">
      <w:pPr>
        <w:pStyle w:val="ConsPlusNormal"/>
        <w:jc w:val="both"/>
      </w:pPr>
      <w:r>
        <w:lastRenderedPageBreak/>
        <w:t xml:space="preserve">(в ред. </w:t>
      </w:r>
      <w:hyperlink r:id="rId35" w:history="1">
        <w:r>
          <w:rPr>
            <w:color w:val="0000FF"/>
          </w:rPr>
          <w:t>Постановления</w:t>
        </w:r>
      </w:hyperlink>
      <w:r>
        <w:t xml:space="preserve"> Правительства Республики Алтай от 28.12.2019 N 399)</w:t>
      </w:r>
    </w:p>
    <w:p w:rsidR="007D0BEF" w:rsidRDefault="007D0BEF">
      <w:pPr>
        <w:pStyle w:val="ConsPlusNormal"/>
        <w:spacing w:before="220"/>
        <w:ind w:firstLine="540"/>
        <w:jc w:val="both"/>
      </w:pPr>
      <w:r>
        <w:t>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Республики Алтай;</w:t>
      </w:r>
    </w:p>
    <w:p w:rsidR="007D0BEF" w:rsidRDefault="007D0BEF">
      <w:pPr>
        <w:pStyle w:val="ConsPlusNormal"/>
        <w:spacing w:before="220"/>
        <w:ind w:firstLine="540"/>
        <w:jc w:val="both"/>
      </w:pPr>
      <w:r>
        <w:t>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Республики Алтай;</w:t>
      </w:r>
    </w:p>
    <w:p w:rsidR="007D0BEF" w:rsidRDefault="007D0BEF">
      <w:pPr>
        <w:pStyle w:val="ConsPlusNormal"/>
        <w:spacing w:before="220"/>
        <w:ind w:firstLine="540"/>
        <w:jc w:val="both"/>
      </w:pPr>
      <w:r>
        <w:t>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Республики Алтай;</w:t>
      </w:r>
    </w:p>
    <w:p w:rsidR="007D0BEF" w:rsidRDefault="007D0BEF">
      <w:pPr>
        <w:pStyle w:val="ConsPlusNormal"/>
        <w:spacing w:before="220"/>
        <w:ind w:firstLine="540"/>
        <w:jc w:val="both"/>
      </w:pPr>
      <w:r>
        <w:t>б) о ведении реестра контрактов, заключенных заказчиками, в том числе:</w:t>
      </w:r>
    </w:p>
    <w:p w:rsidR="007D0BEF" w:rsidRDefault="007D0BEF">
      <w:pPr>
        <w:pStyle w:val="ConsPlusNormal"/>
        <w:spacing w:before="220"/>
        <w:ind w:firstLine="540"/>
        <w:jc w:val="both"/>
      </w:pPr>
      <w: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w:t>
      </w:r>
      <w:hyperlink r:id="rId36" w:history="1">
        <w:r>
          <w:rPr>
            <w:color w:val="0000FF"/>
          </w:rPr>
          <w:t>Законом</w:t>
        </w:r>
      </w:hyperlink>
      <w:r>
        <w:t xml:space="preserve"> N 44-ФЗ, в том числе с разбивкой по источникам финансирования, способам определения поставщика (подрядчика, исполнителя), мероприятиям государственных программ Республики Алтай;</w:t>
      </w:r>
    </w:p>
    <w:p w:rsidR="007D0BEF" w:rsidRDefault="007D0BEF">
      <w:pPr>
        <w:pStyle w:val="ConsPlusNormal"/>
        <w:spacing w:before="220"/>
        <w:ind w:firstLine="540"/>
        <w:jc w:val="both"/>
      </w:pPr>
      <w:r>
        <w:t xml:space="preserve">о количестве и общей стоимости контрактов, заключенных заказчиками по результатам закупки у единственного поставщика (подрядчика, исполнителя) в соответствии с </w:t>
      </w:r>
      <w:hyperlink r:id="rId37" w:history="1">
        <w:r>
          <w:rPr>
            <w:color w:val="0000FF"/>
          </w:rPr>
          <w:t>Законом</w:t>
        </w:r>
      </w:hyperlink>
      <w:r>
        <w:t xml:space="preserve"> N 44-ФЗ,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Республики Алтай;</w:t>
      </w:r>
    </w:p>
    <w:p w:rsidR="007D0BEF" w:rsidRDefault="007D0BEF">
      <w:pPr>
        <w:pStyle w:val="ConsPlusNormal"/>
        <w:spacing w:before="220"/>
        <w:ind w:firstLine="540"/>
        <w:jc w:val="both"/>
      </w:pPr>
      <w:r>
        <w:t xml:space="preserve">о количестве и общей стоимости контрактов, которые были расторгнуты в соответствии с </w:t>
      </w:r>
      <w:hyperlink r:id="rId38" w:history="1">
        <w:r>
          <w:rPr>
            <w:color w:val="0000FF"/>
          </w:rPr>
          <w:t>Законом</w:t>
        </w:r>
      </w:hyperlink>
      <w:r>
        <w:t xml:space="preserve"> N 44-ФЗ, в том числе с разбивкой по основаниям для расторжения в соответствии с </w:t>
      </w:r>
      <w:hyperlink r:id="rId39" w:history="1">
        <w:r>
          <w:rPr>
            <w:color w:val="0000FF"/>
          </w:rPr>
          <w:t>Законом</w:t>
        </w:r>
      </w:hyperlink>
      <w:r>
        <w:t xml:space="preserve"> N 44-ФЗ, источникам финансирования, а также мероприятиям государственных программ Республики Алтай;</w:t>
      </w:r>
    </w:p>
    <w:p w:rsidR="007D0BEF" w:rsidRDefault="007D0BEF">
      <w:pPr>
        <w:pStyle w:val="ConsPlusNormal"/>
        <w:spacing w:before="220"/>
        <w:ind w:firstLine="540"/>
        <w:jc w:val="both"/>
      </w:pPr>
      <w:r>
        <w:t>об исполнении контрактов, в том числе об оплате контрактов, о начислении неустоек (штрафов, пеней) в связи с 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Республики Алтай;</w:t>
      </w:r>
    </w:p>
    <w:p w:rsidR="007D0BEF" w:rsidRDefault="007D0BEF">
      <w:pPr>
        <w:pStyle w:val="ConsPlusNormal"/>
        <w:spacing w:before="220"/>
        <w:ind w:firstLine="540"/>
        <w:jc w:val="both"/>
      </w:pPr>
      <w:r>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w:t>
      </w:r>
      <w:hyperlink r:id="rId40" w:history="1">
        <w:r>
          <w:rPr>
            <w:color w:val="0000FF"/>
          </w:rPr>
          <w:t>Законом</w:t>
        </w:r>
      </w:hyperlink>
      <w:r>
        <w:t xml:space="preserve"> N 44-ФЗ основаниям для такого внесения;</w:t>
      </w:r>
    </w:p>
    <w:p w:rsidR="007D0BEF" w:rsidRDefault="007D0BEF">
      <w:pPr>
        <w:pStyle w:val="ConsPlusNormal"/>
        <w:spacing w:before="220"/>
        <w:ind w:firstLine="540"/>
        <w:jc w:val="both"/>
      </w:pPr>
      <w:r>
        <w:t>г) о ведении реестра жалоб, плановых и внеплановых проверок, принятых по ним решений и выданных предписаний, в том числе:</w:t>
      </w:r>
    </w:p>
    <w:p w:rsidR="007D0BEF" w:rsidRDefault="007D0BEF">
      <w:pPr>
        <w:pStyle w:val="ConsPlusNormal"/>
        <w:spacing w:before="220"/>
        <w:ind w:firstLine="540"/>
        <w:jc w:val="both"/>
      </w:pPr>
      <w:r>
        <w:lastRenderedPageBreak/>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в соответствии с требованиями </w:t>
      </w:r>
      <w:hyperlink r:id="rId41" w:history="1">
        <w:r>
          <w:rPr>
            <w:color w:val="0000FF"/>
          </w:rPr>
          <w:t>Закона</w:t>
        </w:r>
      </w:hyperlink>
      <w:r>
        <w:t xml:space="preserve"> N 44-ФЗ;</w:t>
      </w:r>
    </w:p>
    <w:p w:rsidR="007D0BEF" w:rsidRDefault="007D0BEF">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13.09.2019 N 265)</w:t>
      </w:r>
    </w:p>
    <w:p w:rsidR="007D0BEF" w:rsidRDefault="007D0BEF">
      <w:pPr>
        <w:pStyle w:val="ConsPlusNormal"/>
        <w:spacing w:before="220"/>
        <w:ind w:firstLine="540"/>
        <w:jc w:val="both"/>
      </w:pPr>
      <w:r>
        <w:t xml:space="preserve">о количестве и результатах плановых и внеплановых проверок, проведенных в отношении субъектов контроля, определенных </w:t>
      </w:r>
      <w:hyperlink r:id="rId43" w:history="1">
        <w:r>
          <w:rPr>
            <w:color w:val="0000FF"/>
          </w:rPr>
          <w:t>Законом</w:t>
        </w:r>
      </w:hyperlink>
      <w:r>
        <w:t xml:space="preserve"> N 44-ФЗ;</w:t>
      </w:r>
    </w:p>
    <w:p w:rsidR="007D0BEF" w:rsidRDefault="007D0BEF">
      <w:pPr>
        <w:pStyle w:val="ConsPlusNormal"/>
        <w:spacing w:before="220"/>
        <w:ind w:firstLine="540"/>
        <w:jc w:val="both"/>
      </w:pPr>
      <w: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p>
    <w:p w:rsidR="007D0BEF" w:rsidRDefault="007D0BEF">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13.09.2019 N 265)</w:t>
      </w:r>
    </w:p>
    <w:p w:rsidR="007D0BEF" w:rsidRDefault="007D0BEF">
      <w:pPr>
        <w:pStyle w:val="ConsPlusNormal"/>
        <w:spacing w:before="220"/>
        <w:ind w:firstLine="540"/>
        <w:jc w:val="both"/>
      </w:pPr>
      <w:r>
        <w:t>д) о ведении реестра банковских гарантий, в том числе:</w:t>
      </w:r>
    </w:p>
    <w:p w:rsidR="007D0BEF" w:rsidRDefault="007D0BEF">
      <w:pPr>
        <w:pStyle w:val="ConsPlusNormal"/>
        <w:spacing w:before="220"/>
        <w:ind w:firstLine="540"/>
        <w:jc w:val="both"/>
      </w:pPr>
      <w:r>
        <w:t>о количестве банковских гарантий, включенных в указанный реестр, и общей денежной сумме, указанной в банковских гарантиях;</w:t>
      </w:r>
    </w:p>
    <w:p w:rsidR="007D0BEF" w:rsidRDefault="007D0BEF">
      <w:pPr>
        <w:pStyle w:val="ConsPlusNormal"/>
        <w:spacing w:before="220"/>
        <w:ind w:firstLine="540"/>
        <w:jc w:val="both"/>
      </w:pPr>
      <w:r>
        <w:t xml:space="preserve">о количестве и общей сумме банковских гарантий, не принятых заказчиками, с разбивкой по установленным в соответствии с </w:t>
      </w:r>
      <w:hyperlink r:id="rId45" w:history="1">
        <w:r>
          <w:rPr>
            <w:color w:val="0000FF"/>
          </w:rPr>
          <w:t>Законом</w:t>
        </w:r>
      </w:hyperlink>
      <w:r>
        <w:t xml:space="preserve"> N 44-ФЗ причинам отказа заказчиков в принятии банковской гарантии;</w:t>
      </w:r>
    </w:p>
    <w:p w:rsidR="007D0BEF" w:rsidRDefault="007D0BEF">
      <w:pPr>
        <w:pStyle w:val="ConsPlusNormal"/>
        <w:spacing w:before="220"/>
        <w:ind w:firstLine="540"/>
        <w:jc w:val="both"/>
      </w:pPr>
      <w: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7D0BEF" w:rsidRDefault="007D0BEF">
      <w:pPr>
        <w:pStyle w:val="ConsPlusNormal"/>
        <w:spacing w:before="220"/>
        <w:ind w:firstLine="540"/>
        <w:jc w:val="both"/>
      </w:pPr>
      <w:r>
        <w:t xml:space="preserve">е) о результатах осуществления контроля в соответствии с </w:t>
      </w:r>
      <w:hyperlink r:id="rId46" w:history="1">
        <w:r>
          <w:rPr>
            <w:color w:val="0000FF"/>
          </w:rPr>
          <w:t>частями 5</w:t>
        </w:r>
      </w:hyperlink>
      <w:r>
        <w:t xml:space="preserve"> и </w:t>
      </w:r>
      <w:hyperlink r:id="rId47" w:history="1">
        <w:r>
          <w:rPr>
            <w:color w:val="0000FF"/>
          </w:rPr>
          <w:t>6 статьи 99</w:t>
        </w:r>
      </w:hyperlink>
      <w:r>
        <w:t xml:space="preserve"> Закона N 44-ФЗ, в том числе о количестве случаев выявления несоответствия контролируемой информации, размещаемой в единой информационной системе.</w:t>
      </w:r>
    </w:p>
    <w:p w:rsidR="007D0BEF" w:rsidRDefault="007D0BEF">
      <w:pPr>
        <w:pStyle w:val="ConsPlusNormal"/>
        <w:spacing w:before="220"/>
        <w:ind w:firstLine="540"/>
        <w:jc w:val="both"/>
      </w:pPr>
      <w:r>
        <w:t>7. Результатами мониторинга являются:</w:t>
      </w:r>
    </w:p>
    <w:p w:rsidR="007D0BEF" w:rsidRDefault="007D0BEF">
      <w:pPr>
        <w:pStyle w:val="ConsPlusNormal"/>
        <w:spacing w:before="220"/>
        <w:ind w:firstLine="540"/>
        <w:jc w:val="both"/>
      </w:pPr>
      <w:r>
        <w:t>а) размещение на официальном сайте Министерства в информационно-телекоммуникационной сети "Интернет" ежеквартальных отчетов в срок до 20 числа месяца, следующего за отчетным кварталом;</w:t>
      </w:r>
    </w:p>
    <w:p w:rsidR="007D0BEF" w:rsidRDefault="007D0BEF">
      <w:pPr>
        <w:pStyle w:val="ConsPlusNormal"/>
        <w:spacing w:before="220"/>
        <w:ind w:firstLine="540"/>
        <w:jc w:val="both"/>
      </w:pPr>
      <w:bookmarkStart w:id="3" w:name="P103"/>
      <w:bookmarkEnd w:id="3"/>
      <w:r>
        <w:t>б) представление Правительству Республики Алтай и размещение на официальном сайте Министерства в информационно-телекоммуникационной сети "Интернет" не позднее 1 марта года, следующего за отчетным годом, сводного отчета, в котором дается оценка эффективности и результативности обеспечения нужд Республики Алтай, а также определяются меры по совершенствованию нормативных правовых актов Республики Алтай о контрактной системе в сфере закупок товаров, работ, услуг для обеспечения государственных и муниципальных нужд.</w:t>
      </w:r>
    </w:p>
    <w:p w:rsidR="007D0BEF" w:rsidRDefault="007D0BEF">
      <w:pPr>
        <w:pStyle w:val="ConsPlusNormal"/>
        <w:jc w:val="both"/>
      </w:pPr>
      <w:r>
        <w:t xml:space="preserve">(в ред. </w:t>
      </w:r>
      <w:hyperlink r:id="rId48" w:history="1">
        <w:r>
          <w:rPr>
            <w:color w:val="0000FF"/>
          </w:rPr>
          <w:t>Постановления</w:t>
        </w:r>
      </w:hyperlink>
      <w:r>
        <w:t xml:space="preserve"> Правительства Республики Алтай от 13.09.2019 N 265)</w:t>
      </w:r>
    </w:p>
    <w:p w:rsidR="007D0BEF" w:rsidRDefault="007D0BEF">
      <w:pPr>
        <w:pStyle w:val="ConsPlusNormal"/>
        <w:spacing w:before="220"/>
        <w:ind w:firstLine="540"/>
        <w:jc w:val="both"/>
      </w:pPr>
      <w:r>
        <w:t xml:space="preserve">8. На основании сводного отчета, указанного в </w:t>
      </w:r>
      <w:hyperlink w:anchor="P103" w:history="1">
        <w:r>
          <w:rPr>
            <w:color w:val="0000FF"/>
          </w:rPr>
          <w:t>подпункте "б" пункта 7</w:t>
        </w:r>
      </w:hyperlink>
      <w:r>
        <w:t xml:space="preserve"> настоящего Положения, Министерством осуществляется присвоение рейтингов эффективности и результативности обеспечения нужд Республики Алтай.</w:t>
      </w:r>
    </w:p>
    <w:p w:rsidR="007D0BEF" w:rsidRDefault="007D0BEF">
      <w:pPr>
        <w:pStyle w:val="ConsPlusNormal"/>
        <w:spacing w:before="220"/>
        <w:ind w:firstLine="540"/>
        <w:jc w:val="both"/>
      </w:pPr>
      <w:r>
        <w:t xml:space="preserve">9. Присвоение рейтингов эффективности и результативности обеспечения нужд Республики Алтай производится в соответствии с методикой эффективности и результативности обеспечения </w:t>
      </w:r>
      <w:r>
        <w:lastRenderedPageBreak/>
        <w:t>нужд Республики Алтай, разрабатываемой и утверждаемой Министерством.</w:t>
      </w:r>
    </w:p>
    <w:p w:rsidR="007D0BEF" w:rsidRDefault="007D0BEF">
      <w:pPr>
        <w:pStyle w:val="ConsPlusNormal"/>
        <w:spacing w:before="220"/>
        <w:ind w:firstLine="540"/>
        <w:jc w:val="both"/>
      </w:pPr>
      <w:r>
        <w:t>10. Результаты рейтингов эффективности и результативности обеспечения нужд Республики Алтай направляются Правительству Республики Алтай, для сведения не позднее 1 апреля года, следующего за отчетным годом.</w:t>
      </w:r>
    </w:p>
    <w:p w:rsidR="007D0BEF" w:rsidRDefault="007D0BEF">
      <w:pPr>
        <w:pStyle w:val="ConsPlusNormal"/>
        <w:jc w:val="both"/>
      </w:pPr>
    </w:p>
    <w:p w:rsidR="007D0BEF" w:rsidRDefault="007D0BEF">
      <w:pPr>
        <w:pStyle w:val="ConsPlusNormal"/>
        <w:jc w:val="both"/>
      </w:pPr>
    </w:p>
    <w:p w:rsidR="007D0BEF" w:rsidRDefault="007D0BEF">
      <w:pPr>
        <w:pStyle w:val="ConsPlusNormal"/>
        <w:pBdr>
          <w:top w:val="single" w:sz="6" w:space="0" w:color="auto"/>
        </w:pBdr>
        <w:spacing w:before="100" w:after="100"/>
        <w:jc w:val="both"/>
        <w:rPr>
          <w:sz w:val="2"/>
          <w:szCs w:val="2"/>
        </w:rPr>
      </w:pPr>
    </w:p>
    <w:p w:rsidR="000451DD" w:rsidRDefault="000451DD"/>
    <w:sectPr w:rsidR="000451DD" w:rsidSect="0038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EF"/>
    <w:rsid w:val="000451DD"/>
    <w:rsid w:val="007D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E472-757C-4C87-81EF-6C919D6D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B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3B32190A6BFF68F5F5BE8D2FD95C0269EE70613A7FD0E911C88FB1D88046783005436814BA40207B9787AD7EB9162E6A7245378A7620EF76B39Fo3aAJ" TargetMode="External"/><Relationship Id="rId18" Type="http://schemas.openxmlformats.org/officeDocument/2006/relationships/hyperlink" Target="consultantplus://offline/ref=0C3B32190A6BFF68F5F5BE8D2FD95C0269EE70613A7FD7E314C88FB1D88046783005436814BA40207B9786AD7EB9162E6A7245378A7620EF76B39Fo3aAJ" TargetMode="External"/><Relationship Id="rId26" Type="http://schemas.openxmlformats.org/officeDocument/2006/relationships/hyperlink" Target="consultantplus://offline/ref=0C3B32190A6BFF68F5F5A08039B50B0E6CE32D693C7FDFB74E97D4EC8F894C2F654A422652B75F207F8984AB77oEaCJ" TargetMode="External"/><Relationship Id="rId39" Type="http://schemas.openxmlformats.org/officeDocument/2006/relationships/hyperlink" Target="consultantplus://offline/ref=0C3B32190A6BFF68F5F5A08039B50B0E6CE32D693C7FDFB74E97D4EC8F894C2F654A422652B75F207F8984AB77oEaCJ" TargetMode="External"/><Relationship Id="rId21" Type="http://schemas.openxmlformats.org/officeDocument/2006/relationships/hyperlink" Target="consultantplus://offline/ref=0C3B32190A6BFF68F5F5BE8D2FD95C0269EE70613A7FDDE716C88FB1D88046783005436814BA40207B9787AD7EB9162E6A7245378A7620EF76B39Fo3aAJ" TargetMode="External"/><Relationship Id="rId34" Type="http://schemas.openxmlformats.org/officeDocument/2006/relationships/hyperlink" Target="consultantplus://offline/ref=0C3B32190A6BFF68F5F5A08039B50B0E6CE32D693C7FDFB74E97D4EC8F894C2F654A422652B75F207F8984AB77oEaCJ" TargetMode="External"/><Relationship Id="rId42" Type="http://schemas.openxmlformats.org/officeDocument/2006/relationships/hyperlink" Target="consultantplus://offline/ref=0C3B32190A6BFF68F5F5BE8D2FD95C0269EE70613D76D7E015C88FB1D88046783005436814BA40207B9780AE7EB9162E6A7245378A7620EF76B39Fo3aAJ" TargetMode="External"/><Relationship Id="rId47" Type="http://schemas.openxmlformats.org/officeDocument/2006/relationships/hyperlink" Target="consultantplus://offline/ref=0C3B32190A6BFF68F5F5A08039B50B0E6CE32D693C7FDFB74E97D4EC8F894C2F774A1A2A50B64229729CD2FA31B84A683F6147338A7424F3o7a5J" TargetMode="External"/><Relationship Id="rId50" Type="http://schemas.openxmlformats.org/officeDocument/2006/relationships/theme" Target="theme/theme1.xml"/><Relationship Id="rId7" Type="http://schemas.openxmlformats.org/officeDocument/2006/relationships/hyperlink" Target="consultantplus://offline/ref=0C3B32190A6BFF68F5F5BE8D2FD95C0269EE70613A7FD7E314C88FB1D88046783005436814BA40207B9786AD7EB9162E6A7245378A7620EF76B39Fo3aAJ" TargetMode="External"/><Relationship Id="rId2" Type="http://schemas.openxmlformats.org/officeDocument/2006/relationships/settings" Target="settings.xml"/><Relationship Id="rId16" Type="http://schemas.openxmlformats.org/officeDocument/2006/relationships/hyperlink" Target="consultantplus://offline/ref=0C3B32190A6BFF68F5F5BE8D2FD95C0269EE70613A7FD0E911C88FB1D88046783005436814BA40207B9787AC7EB9162E6A7245378A7620EF76B39Fo3aAJ" TargetMode="External"/><Relationship Id="rId29" Type="http://schemas.openxmlformats.org/officeDocument/2006/relationships/hyperlink" Target="consultantplus://offline/ref=0C3B32190A6BFF68F5F5BE8D2FD95C0269EE70613D76D7E015C88FB1D88046783005436814BA40207B9780AB7EB9162E6A7245378A7620EF76B39Fo3aAJ" TargetMode="External"/><Relationship Id="rId11" Type="http://schemas.openxmlformats.org/officeDocument/2006/relationships/hyperlink" Target="consultantplus://offline/ref=0C3B32190A6BFF68F5F5BE8D2FD95C0269EE70613A7FDDE716C88FB1D88046783005436814BA40207B9787AF7EB9162E6A7245378A7620EF76B39Fo3aAJ" TargetMode="External"/><Relationship Id="rId24" Type="http://schemas.openxmlformats.org/officeDocument/2006/relationships/hyperlink" Target="consultantplus://offline/ref=0C3B32190A6BFF68F5F5A08039B50B0E6CE32D693C7FDFB74E97D4EC8F894C2F654A422652B75F207F8984AB77oEaCJ" TargetMode="External"/><Relationship Id="rId32" Type="http://schemas.openxmlformats.org/officeDocument/2006/relationships/hyperlink" Target="consultantplus://offline/ref=0C3B32190A6BFF68F5F5BE8D2FD95C0269EE70613D76D7E015C88FB1D88046783005436814BA40207B9780AA7EB9162E6A7245378A7620EF76B39Fo3aAJ" TargetMode="External"/><Relationship Id="rId37" Type="http://schemas.openxmlformats.org/officeDocument/2006/relationships/hyperlink" Target="consultantplus://offline/ref=0C3B32190A6BFF68F5F5A08039B50B0E6CE32D693C7FDFB74E97D4EC8F894C2F654A422652B75F207F8984AB77oEaCJ" TargetMode="External"/><Relationship Id="rId40" Type="http://schemas.openxmlformats.org/officeDocument/2006/relationships/hyperlink" Target="consultantplus://offline/ref=0C3B32190A6BFF68F5F5A08039B50B0E6CE32D693C7FDFB74E97D4EC8F894C2F654A422652B75F207F8984AB77oEaCJ" TargetMode="External"/><Relationship Id="rId45" Type="http://schemas.openxmlformats.org/officeDocument/2006/relationships/hyperlink" Target="consultantplus://offline/ref=0C3B32190A6BFF68F5F5A08039B50B0E6CE32D693C7FDFB74E97D4EC8F894C2F654A422652B75F207F8984AB77oEaCJ" TargetMode="External"/><Relationship Id="rId5" Type="http://schemas.openxmlformats.org/officeDocument/2006/relationships/hyperlink" Target="consultantplus://offline/ref=0C3B32190A6BFF68F5F5BE8D2FD95C0269EE70613A7FD0E911C88FB1D88046783005436814BA40207B9787AF7EB9162E6A7245378A7620EF76B39Fo3aAJ" TargetMode="External"/><Relationship Id="rId15" Type="http://schemas.openxmlformats.org/officeDocument/2006/relationships/hyperlink" Target="consultantplus://offline/ref=0C3B32190A6BFF68F5F5BE8D2FD95C0269EE70613D76D7E015C88FB1D88046783005436814BA40207B9783A87EB9162E6A7245378A7620EF76B39Fo3aAJ" TargetMode="External"/><Relationship Id="rId23" Type="http://schemas.openxmlformats.org/officeDocument/2006/relationships/hyperlink" Target="consultantplus://offline/ref=0C3B32190A6BFF68F5F5BE8D2FD95C0269EE70613A7FD7E314C88FB1D88046783005436814BA40207B9786AC7EB9162E6A7245378A7620EF76B39Fo3aAJ" TargetMode="External"/><Relationship Id="rId28" Type="http://schemas.openxmlformats.org/officeDocument/2006/relationships/hyperlink" Target="consultantplus://offline/ref=0C3B32190A6BFF68F5F5BE8D2FD95C0269EE70613D76D7E015C88FB1D88046783005436814BA40207B9783A37EB9162E6A7245378A7620EF76B39Fo3aAJ" TargetMode="External"/><Relationship Id="rId36" Type="http://schemas.openxmlformats.org/officeDocument/2006/relationships/hyperlink" Target="consultantplus://offline/ref=0C3B32190A6BFF68F5F5A08039B50B0E6CE32D693C7FDFB74E97D4EC8F894C2F654A422652B75F207F8984AB77oEaCJ" TargetMode="External"/><Relationship Id="rId49" Type="http://schemas.openxmlformats.org/officeDocument/2006/relationships/fontTable" Target="fontTable.xml"/><Relationship Id="rId10" Type="http://schemas.openxmlformats.org/officeDocument/2006/relationships/hyperlink" Target="consultantplus://offline/ref=0C3B32190A6BFF68F5F5BE8D2FD95C0269EE70613A7FD0E911C88FB1D88046783005436814BA40207B9787AE7EB9162E6A7245378A7620EF76B39Fo3aAJ" TargetMode="External"/><Relationship Id="rId19" Type="http://schemas.openxmlformats.org/officeDocument/2006/relationships/hyperlink" Target="consultantplus://offline/ref=0C3B32190A6BFF68F5F5BE8D2FD95C0269EE70613A7FDDE716C88FB1D88046783005436814BA40207B9787AD7EB9162E6A7245378A7620EF76B39Fo3aAJ" TargetMode="External"/><Relationship Id="rId31" Type="http://schemas.openxmlformats.org/officeDocument/2006/relationships/hyperlink" Target="consultantplus://offline/ref=0C3B32190A6BFF68F5F5A08039B50B0E6CE32D693C7FDFB74E97D4EC8F894C2F774A1A2A50B74026789CD2FA31B84A683F6147338A7424F3o7a5J" TargetMode="External"/><Relationship Id="rId44" Type="http://schemas.openxmlformats.org/officeDocument/2006/relationships/hyperlink" Target="consultantplus://offline/ref=0C3B32190A6BFF68F5F5BE8D2FD95C0269EE70613D76D7E015C88FB1D88046783005436814BA40207B9780AD7EB9162E6A7245378A7620EF76B39Fo3aAJ" TargetMode="External"/><Relationship Id="rId4" Type="http://schemas.openxmlformats.org/officeDocument/2006/relationships/hyperlink" Target="consultantplus://offline/ref=0C3B32190A6BFF68F5F5BE8D2FD95C0269EE70613A7FD0E415C88FB1D88046783005436814BA40207B9585AB7EB9162E6A7245378A7620EF76B39Fo3aAJ" TargetMode="External"/><Relationship Id="rId9" Type="http://schemas.openxmlformats.org/officeDocument/2006/relationships/hyperlink" Target="consultantplus://offline/ref=0C3B32190A6BFF68F5F5A08039B50B0E6CE32D693C7FDFB74E97D4EC8F894C2F774A1A2A50B648287D9CD2FA31B84A683F6147338A7424F3o7a5J" TargetMode="External"/><Relationship Id="rId14" Type="http://schemas.openxmlformats.org/officeDocument/2006/relationships/hyperlink" Target="consultantplus://offline/ref=0C3B32190A6BFF68F5F5BE8D2FD95C0269EE70613A7FDDE716C88FB1D88046783005436814BA40207B9787AE7EB9162E6A7245378A7620EF76B39Fo3aAJ" TargetMode="External"/><Relationship Id="rId22" Type="http://schemas.openxmlformats.org/officeDocument/2006/relationships/hyperlink" Target="consultantplus://offline/ref=0C3B32190A6BFF68F5F5BE8D2FD95C0269EE70613D76D7E015C88FB1D88046783005436814BA40207B9783AD7EB9162E6A7245378A7620EF76B39Fo3aAJ" TargetMode="External"/><Relationship Id="rId27" Type="http://schemas.openxmlformats.org/officeDocument/2006/relationships/hyperlink" Target="consultantplus://offline/ref=0C3B32190A6BFF68F5F5BE8D2FD95C0269EE70613A7FD7E314C88FB1D88046783005436814BA40207B9786A37EB9162E6A7245378A7620EF76B39Fo3aAJ" TargetMode="External"/><Relationship Id="rId30" Type="http://schemas.openxmlformats.org/officeDocument/2006/relationships/hyperlink" Target="consultantplus://offline/ref=0C3B32190A6BFF68F5F5BE8D2FD95C0269EE70613A7FD7E314C88FB1D88046783005436814BA40207B9786A27EB9162E6A7245378A7620EF76B39Fo3aAJ" TargetMode="External"/><Relationship Id="rId35" Type="http://schemas.openxmlformats.org/officeDocument/2006/relationships/hyperlink" Target="consultantplus://offline/ref=0C3B32190A6BFF68F5F5BE8D2FD95C0269EE70613A7FD7E314C88FB1D88046783005436814BA40207B9787AB7EB9162E6A7245378A7620EF76B39Fo3aAJ" TargetMode="External"/><Relationship Id="rId43" Type="http://schemas.openxmlformats.org/officeDocument/2006/relationships/hyperlink" Target="consultantplus://offline/ref=0C3B32190A6BFF68F5F5A08039B50B0E6CE32D693C7FDFB74E97D4EC8F894C2F654A422652B75F207F8984AB77oEaCJ" TargetMode="External"/><Relationship Id="rId48" Type="http://schemas.openxmlformats.org/officeDocument/2006/relationships/hyperlink" Target="consultantplus://offline/ref=0C3B32190A6BFF68F5F5BE8D2FD95C0269EE70613D76D7E015C88FB1D88046783005436814BA40207B9780AC7EB9162E6A7245378A7620EF76B39Fo3aAJ" TargetMode="External"/><Relationship Id="rId8" Type="http://schemas.openxmlformats.org/officeDocument/2006/relationships/hyperlink" Target="consultantplus://offline/ref=0C3B32190A6BFF68F5F5BE8D2FD95C0269EE70613A7FDDE716C88FB1D88046783005436814BA40207B9787A87EB9162E6A7245378A7620EF76B39Fo3aAJ" TargetMode="External"/><Relationship Id="rId3" Type="http://schemas.openxmlformats.org/officeDocument/2006/relationships/webSettings" Target="webSettings.xml"/><Relationship Id="rId12" Type="http://schemas.openxmlformats.org/officeDocument/2006/relationships/hyperlink" Target="consultantplus://offline/ref=0C3B32190A6BFF68F5F5BE8D2FD95C0269EE70613A7FD0E415C88FB1D88046783005436814BA40207B9585AB7EB9162E6A7245378A7620EF76B39Fo3aAJ" TargetMode="External"/><Relationship Id="rId17" Type="http://schemas.openxmlformats.org/officeDocument/2006/relationships/hyperlink" Target="consultantplus://offline/ref=0C3B32190A6BFF68F5F5BE8D2FD95C0269EE70613D76D7E015C88FB1D88046783005436814BA40207B9783AF7EB9162E6A7245378A7620EF76B39Fo3aAJ" TargetMode="External"/><Relationship Id="rId25" Type="http://schemas.openxmlformats.org/officeDocument/2006/relationships/hyperlink" Target="consultantplus://offline/ref=0C3B32190A6BFF68F5F5BE8D2FD95C0269EE70613D76D7E015C88FB1D88046783005436814BA40207B9783AC7EB9162E6A7245378A7620EF76B39Fo3aAJ" TargetMode="External"/><Relationship Id="rId33" Type="http://schemas.openxmlformats.org/officeDocument/2006/relationships/hyperlink" Target="consultantplus://offline/ref=0C3B32190A6BFF68F5F5BE8D2FD95C0269EE70613D76D7E015C88FB1D88046783005436814BA40207B9780A87EB9162E6A7245378A7620EF76B39Fo3aAJ" TargetMode="External"/><Relationship Id="rId38" Type="http://schemas.openxmlformats.org/officeDocument/2006/relationships/hyperlink" Target="consultantplus://offline/ref=0C3B32190A6BFF68F5F5A08039B50B0E6CE32D693C7FDFB74E97D4EC8F894C2F654A422652B75F207F8984AB77oEaCJ" TargetMode="External"/><Relationship Id="rId46" Type="http://schemas.openxmlformats.org/officeDocument/2006/relationships/hyperlink" Target="consultantplus://offline/ref=0C3B32190A6BFF68F5F5A08039B50B0E6CE32D693C7FDFB74E97D4EC8F894C2F774A1A2A50B642297A9CD2FA31B84A683F6147338A7424F3o7a5J" TargetMode="External"/><Relationship Id="rId20" Type="http://schemas.openxmlformats.org/officeDocument/2006/relationships/hyperlink" Target="consultantplus://offline/ref=0C3B32190A6BFF68F5F5BE8D2FD95C0269EE70613A7FD0E911C88FB1D88046783005436814BA40207B9787AC7EB9162E6A7245378A7620EF76B39Fo3aAJ" TargetMode="External"/><Relationship Id="rId41" Type="http://schemas.openxmlformats.org/officeDocument/2006/relationships/hyperlink" Target="consultantplus://offline/ref=0C3B32190A6BFF68F5F5A08039B50B0E6CE32D693C7FDFB74E97D4EC8F894C2F654A422652B75F207F8984AB77oEaCJ" TargetMode="External"/><Relationship Id="rId1" Type="http://schemas.openxmlformats.org/officeDocument/2006/relationships/styles" Target="styles.xml"/><Relationship Id="rId6" Type="http://schemas.openxmlformats.org/officeDocument/2006/relationships/hyperlink" Target="consultantplus://offline/ref=0C3B32190A6BFF68F5F5BE8D2FD95C0269EE70613D76D7E015C88FB1D88046783005436814BA40207B9783A97EB9162E6A7245378A7620EF76B39Fo3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2021-04-20T09:26:00Z</dcterms:created>
  <dcterms:modified xsi:type="dcterms:W3CDTF">2021-04-20T09:27:00Z</dcterms:modified>
</cp:coreProperties>
</file>