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6" w:rsidRDefault="009817A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2A0A86" w:rsidRPr="002A0A86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2A0A86" w:rsidRPr="002A0A86">
        <w:rPr>
          <w:b/>
          <w:sz w:val="28"/>
          <w:szCs w:val="28"/>
        </w:rPr>
        <w:t xml:space="preserve"> национальных проектов </w:t>
      </w:r>
      <w:r w:rsidR="00CC33A2">
        <w:rPr>
          <w:b/>
          <w:sz w:val="28"/>
          <w:szCs w:val="28"/>
        </w:rPr>
        <w:t>в</w:t>
      </w:r>
      <w:r w:rsidR="002A0A86" w:rsidRPr="002A0A86">
        <w:rPr>
          <w:b/>
          <w:sz w:val="28"/>
          <w:szCs w:val="28"/>
        </w:rPr>
        <w:t xml:space="preserve"> Республик</w:t>
      </w:r>
      <w:r w:rsidR="00CC33A2">
        <w:rPr>
          <w:b/>
          <w:sz w:val="28"/>
          <w:szCs w:val="28"/>
        </w:rPr>
        <w:t>е</w:t>
      </w:r>
      <w:r w:rsidR="002A0A86" w:rsidRPr="002A0A86">
        <w:rPr>
          <w:b/>
          <w:sz w:val="28"/>
          <w:szCs w:val="28"/>
        </w:rPr>
        <w:t xml:space="preserve"> Алтай </w:t>
      </w:r>
    </w:p>
    <w:p w:rsidR="002A0A86" w:rsidRDefault="002152D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2A0A86">
        <w:rPr>
          <w:b/>
          <w:sz w:val="28"/>
          <w:szCs w:val="28"/>
        </w:rPr>
        <w:t xml:space="preserve">в </w:t>
      </w:r>
      <w:r w:rsidR="00CE4264">
        <w:rPr>
          <w:b/>
          <w:sz w:val="28"/>
          <w:szCs w:val="28"/>
        </w:rPr>
        <w:t>2021</w:t>
      </w:r>
      <w:r w:rsidRPr="002A0A86">
        <w:rPr>
          <w:b/>
          <w:sz w:val="28"/>
          <w:szCs w:val="28"/>
        </w:rPr>
        <w:t xml:space="preserve"> г</w:t>
      </w:r>
      <w:r w:rsidR="00CE4264">
        <w:rPr>
          <w:b/>
          <w:sz w:val="28"/>
          <w:szCs w:val="28"/>
        </w:rPr>
        <w:t>оду</w:t>
      </w:r>
    </w:p>
    <w:p w:rsidR="00CE4264" w:rsidRPr="002A0A86" w:rsidRDefault="00CE4264" w:rsidP="002A0A86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</w:p>
    <w:p w:rsidR="00687906" w:rsidRDefault="00687906" w:rsidP="0036439D">
      <w:pPr>
        <w:ind w:firstLine="567"/>
        <w:jc w:val="both"/>
        <w:outlineLvl w:val="0"/>
        <w:rPr>
          <w:sz w:val="28"/>
          <w:szCs w:val="28"/>
        </w:rPr>
      </w:pPr>
      <w:r w:rsidRPr="00687906">
        <w:rPr>
          <w:sz w:val="28"/>
          <w:szCs w:val="28"/>
        </w:rPr>
        <w:t xml:space="preserve">На территории Республики Алтай в 2021 году реализовывались 43 региональных проекта в рамках 11 национальных проектов. </w:t>
      </w:r>
    </w:p>
    <w:p w:rsidR="00687906" w:rsidRDefault="00687906" w:rsidP="0036439D">
      <w:pPr>
        <w:ind w:firstLine="567"/>
        <w:jc w:val="both"/>
        <w:outlineLvl w:val="0"/>
        <w:rPr>
          <w:sz w:val="28"/>
          <w:szCs w:val="28"/>
        </w:rPr>
      </w:pPr>
      <w:r w:rsidRPr="00687906">
        <w:rPr>
          <w:sz w:val="28"/>
          <w:szCs w:val="28"/>
        </w:rPr>
        <w:t xml:space="preserve">Общий объем бюджетных и внебюджетных средств на реализацию региональных проектов в 2021 году составил </w:t>
      </w:r>
      <w:r w:rsidRPr="00687906">
        <w:rPr>
          <w:b/>
          <w:sz w:val="28"/>
          <w:szCs w:val="28"/>
        </w:rPr>
        <w:t>7 млрд. 458 млн. рублей</w:t>
      </w:r>
      <w:r w:rsidRPr="00687906">
        <w:rPr>
          <w:sz w:val="28"/>
          <w:szCs w:val="28"/>
        </w:rPr>
        <w:t xml:space="preserve">, в том числе объем бюджетных средств составил </w:t>
      </w:r>
      <w:r w:rsidRPr="00687906">
        <w:rPr>
          <w:b/>
          <w:sz w:val="28"/>
          <w:szCs w:val="28"/>
        </w:rPr>
        <w:t>6 млрд. 687 млн. рублей</w:t>
      </w:r>
      <w:r w:rsidRPr="00687906">
        <w:rPr>
          <w:sz w:val="28"/>
          <w:szCs w:val="28"/>
        </w:rPr>
        <w:t xml:space="preserve">, объем внебюджетных средств составил </w:t>
      </w:r>
      <w:r w:rsidRPr="00687906">
        <w:rPr>
          <w:b/>
          <w:sz w:val="28"/>
          <w:szCs w:val="28"/>
        </w:rPr>
        <w:t>771 млн. рублей</w:t>
      </w:r>
      <w:r w:rsidRPr="00687906">
        <w:rPr>
          <w:sz w:val="28"/>
          <w:szCs w:val="28"/>
        </w:rPr>
        <w:t>.</w:t>
      </w:r>
      <w:r w:rsidR="00612C2A" w:rsidRPr="004E3644">
        <w:rPr>
          <w:sz w:val="28"/>
          <w:szCs w:val="28"/>
        </w:rPr>
        <w:t xml:space="preserve"> </w:t>
      </w:r>
    </w:p>
    <w:p w:rsidR="0036439D" w:rsidRPr="004E3644" w:rsidRDefault="00612C2A" w:rsidP="0036439D">
      <w:pPr>
        <w:ind w:firstLine="567"/>
        <w:jc w:val="both"/>
        <w:outlineLvl w:val="0"/>
        <w:rPr>
          <w:sz w:val="28"/>
          <w:szCs w:val="28"/>
        </w:rPr>
      </w:pPr>
      <w:r w:rsidRPr="004E3644">
        <w:rPr>
          <w:sz w:val="28"/>
          <w:szCs w:val="28"/>
        </w:rPr>
        <w:t>По итогам 2021 года освоено</w:t>
      </w:r>
      <w:r w:rsidR="004E3644" w:rsidRPr="004E3644">
        <w:rPr>
          <w:sz w:val="28"/>
          <w:szCs w:val="28"/>
        </w:rPr>
        <w:t xml:space="preserve"> </w:t>
      </w:r>
      <w:r w:rsidR="00687906">
        <w:rPr>
          <w:sz w:val="28"/>
          <w:szCs w:val="28"/>
        </w:rPr>
        <w:t>5</w:t>
      </w:r>
      <w:r w:rsidR="004E3644" w:rsidRPr="004E3644">
        <w:rPr>
          <w:sz w:val="28"/>
          <w:szCs w:val="28"/>
        </w:rPr>
        <w:t xml:space="preserve"> млрд. </w:t>
      </w:r>
      <w:r w:rsidR="00687906">
        <w:rPr>
          <w:sz w:val="28"/>
          <w:szCs w:val="28"/>
        </w:rPr>
        <w:t xml:space="preserve">474 млн. </w:t>
      </w:r>
      <w:r w:rsidR="004E3644" w:rsidRPr="004E3644">
        <w:rPr>
          <w:sz w:val="28"/>
          <w:szCs w:val="28"/>
        </w:rPr>
        <w:t>рублей (</w:t>
      </w:r>
      <w:r w:rsidR="00687906">
        <w:rPr>
          <w:sz w:val="28"/>
          <w:szCs w:val="28"/>
        </w:rPr>
        <w:t>81</w:t>
      </w:r>
      <w:r w:rsidR="004E3644" w:rsidRPr="004E3644">
        <w:rPr>
          <w:sz w:val="28"/>
          <w:szCs w:val="28"/>
        </w:rPr>
        <w:t>,</w:t>
      </w:r>
      <w:r w:rsidR="00687906">
        <w:rPr>
          <w:sz w:val="28"/>
          <w:szCs w:val="28"/>
        </w:rPr>
        <w:t>9</w:t>
      </w:r>
      <w:r w:rsidR="004E3644" w:rsidRPr="004E3644">
        <w:rPr>
          <w:sz w:val="28"/>
          <w:szCs w:val="28"/>
        </w:rPr>
        <w:t>%).</w:t>
      </w:r>
      <w:r w:rsidR="005971A5" w:rsidRPr="005971A5">
        <w:rPr>
          <w:rFonts w:eastAsia="Calibri"/>
          <w:sz w:val="28"/>
          <w:szCs w:val="28"/>
          <w:lang w:eastAsia="en-US"/>
        </w:rPr>
        <w:t xml:space="preserve"> Сумма возврата бюджетных средств 2021 года</w:t>
      </w:r>
      <w:r w:rsidR="005971A5">
        <w:rPr>
          <w:rFonts w:eastAsia="Calibri"/>
          <w:sz w:val="28"/>
          <w:szCs w:val="28"/>
          <w:lang w:eastAsia="en-US"/>
        </w:rPr>
        <w:t>, по которым заключены контракты,</w:t>
      </w:r>
      <w:r w:rsidR="005971A5" w:rsidRPr="005971A5">
        <w:rPr>
          <w:rFonts w:eastAsia="Calibri"/>
          <w:sz w:val="28"/>
          <w:szCs w:val="28"/>
          <w:lang w:eastAsia="en-US"/>
        </w:rPr>
        <w:t xml:space="preserve"> составляет 1 млрд. 29 млн. рублей. С учетом возврата </w:t>
      </w:r>
      <w:r w:rsidR="005971A5">
        <w:rPr>
          <w:rFonts w:eastAsia="Calibri"/>
          <w:sz w:val="28"/>
          <w:szCs w:val="28"/>
          <w:lang w:eastAsia="en-US"/>
        </w:rPr>
        <w:t xml:space="preserve">в 2022 году </w:t>
      </w:r>
      <w:r w:rsidR="005971A5" w:rsidRPr="005971A5">
        <w:rPr>
          <w:rFonts w:eastAsia="Calibri"/>
          <w:sz w:val="28"/>
          <w:szCs w:val="28"/>
          <w:lang w:eastAsia="en-US"/>
        </w:rPr>
        <w:t>средств 2021 года освоение бюджетных средств составит 6 млрд. 504 млн. рублей (97,3%).</w:t>
      </w:r>
    </w:p>
    <w:p w:rsidR="00CE4264" w:rsidRDefault="00F10B0C" w:rsidP="00CE4264">
      <w:pPr>
        <w:ind w:firstLine="567"/>
        <w:jc w:val="both"/>
        <w:outlineLvl w:val="0"/>
        <w:rPr>
          <w:sz w:val="28"/>
          <w:szCs w:val="28"/>
        </w:rPr>
      </w:pPr>
      <w:r w:rsidRPr="00F10B0C">
        <w:rPr>
          <w:sz w:val="28"/>
          <w:szCs w:val="28"/>
        </w:rPr>
        <w:t xml:space="preserve">В рамках </w:t>
      </w:r>
      <w:r w:rsidRPr="00F10B0C">
        <w:rPr>
          <w:b/>
          <w:sz w:val="28"/>
          <w:szCs w:val="28"/>
        </w:rPr>
        <w:t xml:space="preserve">национального проекта «Демография» </w:t>
      </w:r>
      <w:r w:rsidR="00FA1DF0" w:rsidRPr="00FA1DF0">
        <w:rPr>
          <w:sz w:val="28"/>
          <w:szCs w:val="28"/>
        </w:rPr>
        <w:t xml:space="preserve">в 2021 году </w:t>
      </w:r>
      <w:r w:rsidR="008F5E68" w:rsidRPr="008F5E68">
        <w:rPr>
          <w:sz w:val="28"/>
          <w:szCs w:val="28"/>
        </w:rPr>
        <w:t>велось строительство 14 детских садов на 1755 мест, из них 835 ясельных мест.</w:t>
      </w:r>
      <w:r w:rsidR="00F7435B">
        <w:rPr>
          <w:sz w:val="28"/>
          <w:szCs w:val="28"/>
        </w:rPr>
        <w:t xml:space="preserve"> </w:t>
      </w:r>
      <w:r w:rsidR="008F5E68">
        <w:rPr>
          <w:sz w:val="28"/>
          <w:szCs w:val="28"/>
        </w:rPr>
        <w:t>В</w:t>
      </w:r>
      <w:r w:rsidR="00FA1DF0" w:rsidRPr="00FA1DF0">
        <w:rPr>
          <w:sz w:val="28"/>
          <w:szCs w:val="28"/>
        </w:rPr>
        <w:t>ведены в эксплуатацию 8 детских сада на 910 мест, из них 420 ясельных мест</w:t>
      </w:r>
      <w:r w:rsidR="00FA1DF0">
        <w:rPr>
          <w:sz w:val="28"/>
          <w:szCs w:val="28"/>
        </w:rPr>
        <w:t xml:space="preserve">: </w:t>
      </w:r>
      <w:r w:rsidR="00FA1DF0" w:rsidRPr="00FA1DF0">
        <w:rPr>
          <w:sz w:val="28"/>
          <w:szCs w:val="28"/>
        </w:rPr>
        <w:t xml:space="preserve">с. Усть-Кан, с. Турочак, с. </w:t>
      </w:r>
      <w:proofErr w:type="spellStart"/>
      <w:r w:rsidR="00FA1DF0" w:rsidRPr="00FA1DF0">
        <w:rPr>
          <w:sz w:val="28"/>
          <w:szCs w:val="28"/>
        </w:rPr>
        <w:t>Майма</w:t>
      </w:r>
      <w:proofErr w:type="spellEnd"/>
      <w:r w:rsidR="00FA1DF0" w:rsidRPr="00FA1DF0">
        <w:rPr>
          <w:sz w:val="28"/>
          <w:szCs w:val="28"/>
        </w:rPr>
        <w:t xml:space="preserve">, </w:t>
      </w:r>
      <w:proofErr w:type="spellStart"/>
      <w:r w:rsidR="00FA1DF0" w:rsidRPr="00FA1DF0">
        <w:rPr>
          <w:sz w:val="28"/>
          <w:szCs w:val="28"/>
        </w:rPr>
        <w:t>мкр</w:t>
      </w:r>
      <w:proofErr w:type="spellEnd"/>
      <w:r w:rsidR="00FA1DF0" w:rsidRPr="00FA1DF0">
        <w:rPr>
          <w:sz w:val="28"/>
          <w:szCs w:val="28"/>
        </w:rPr>
        <w:t xml:space="preserve">. </w:t>
      </w:r>
      <w:proofErr w:type="spellStart"/>
      <w:r w:rsidR="00FA1DF0" w:rsidRPr="00FA1DF0">
        <w:rPr>
          <w:sz w:val="28"/>
          <w:szCs w:val="28"/>
        </w:rPr>
        <w:t>Алгаир</w:t>
      </w:r>
      <w:proofErr w:type="spellEnd"/>
      <w:r w:rsidR="00FA1DF0" w:rsidRPr="00FA1DF0">
        <w:rPr>
          <w:sz w:val="28"/>
          <w:szCs w:val="28"/>
        </w:rPr>
        <w:t xml:space="preserve">-2, с. Усть-Кокса, с. </w:t>
      </w:r>
      <w:proofErr w:type="spellStart"/>
      <w:r w:rsidR="00FA1DF0" w:rsidRPr="00FA1DF0">
        <w:rPr>
          <w:sz w:val="28"/>
          <w:szCs w:val="28"/>
        </w:rPr>
        <w:t>Бийка</w:t>
      </w:r>
      <w:proofErr w:type="spellEnd"/>
      <w:r w:rsidR="00FA1DF0" w:rsidRPr="00FA1DF0">
        <w:rPr>
          <w:sz w:val="28"/>
          <w:szCs w:val="28"/>
        </w:rPr>
        <w:t xml:space="preserve"> </w:t>
      </w:r>
      <w:proofErr w:type="spellStart"/>
      <w:r w:rsidR="00FA1DF0" w:rsidRPr="00FA1DF0">
        <w:rPr>
          <w:sz w:val="28"/>
          <w:szCs w:val="28"/>
        </w:rPr>
        <w:t>Турочакского</w:t>
      </w:r>
      <w:proofErr w:type="spellEnd"/>
      <w:r w:rsidR="00FA1DF0" w:rsidRPr="00FA1DF0">
        <w:rPr>
          <w:sz w:val="28"/>
          <w:szCs w:val="28"/>
        </w:rPr>
        <w:t xml:space="preserve"> района, с. Чемал, с. </w:t>
      </w:r>
      <w:proofErr w:type="spellStart"/>
      <w:r w:rsidR="00FA1DF0" w:rsidRPr="00FA1DF0">
        <w:rPr>
          <w:sz w:val="28"/>
          <w:szCs w:val="28"/>
        </w:rPr>
        <w:t>Улаган</w:t>
      </w:r>
      <w:proofErr w:type="spellEnd"/>
      <w:r w:rsidR="00FA1DF0" w:rsidRPr="00FA1DF0">
        <w:rPr>
          <w:sz w:val="28"/>
          <w:szCs w:val="28"/>
        </w:rPr>
        <w:t xml:space="preserve">, </w:t>
      </w:r>
      <w:proofErr w:type="spellStart"/>
      <w:r w:rsidR="00FA1DF0" w:rsidRPr="00FA1DF0">
        <w:rPr>
          <w:sz w:val="28"/>
          <w:szCs w:val="28"/>
        </w:rPr>
        <w:t>с.Майма</w:t>
      </w:r>
      <w:proofErr w:type="spellEnd"/>
      <w:r w:rsidR="00FA1DF0" w:rsidRPr="00FA1DF0">
        <w:rPr>
          <w:sz w:val="28"/>
          <w:szCs w:val="28"/>
        </w:rPr>
        <w:t>, ул. Алтайская</w:t>
      </w:r>
      <w:r w:rsidR="00FA1DF0">
        <w:rPr>
          <w:sz w:val="28"/>
          <w:szCs w:val="28"/>
        </w:rPr>
        <w:t>.</w:t>
      </w:r>
    </w:p>
    <w:p w:rsidR="007317E1" w:rsidRDefault="007317E1" w:rsidP="00B422A6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FA1DF0">
        <w:rPr>
          <w:sz w:val="28"/>
          <w:szCs w:val="28"/>
        </w:rPr>
        <w:t>осуществлялось строительство 2</w:t>
      </w:r>
      <w:r w:rsidR="00B422A6">
        <w:rPr>
          <w:sz w:val="28"/>
          <w:szCs w:val="28"/>
        </w:rPr>
        <w:t xml:space="preserve"> </w:t>
      </w:r>
      <w:r w:rsidR="00FA1DF0">
        <w:rPr>
          <w:sz w:val="28"/>
          <w:szCs w:val="28"/>
        </w:rPr>
        <w:t>физкультурно-оздоровительных</w:t>
      </w:r>
      <w:r w:rsidR="00B422A6">
        <w:rPr>
          <w:sz w:val="28"/>
          <w:szCs w:val="28"/>
        </w:rPr>
        <w:t xml:space="preserve"> комплекс</w:t>
      </w:r>
      <w:r w:rsidR="00FA1DF0">
        <w:rPr>
          <w:sz w:val="28"/>
          <w:szCs w:val="28"/>
        </w:rPr>
        <w:t>ов</w:t>
      </w:r>
      <w:r w:rsidR="00B422A6" w:rsidRPr="00B422A6">
        <w:rPr>
          <w:sz w:val="28"/>
          <w:szCs w:val="28"/>
        </w:rPr>
        <w:t xml:space="preserve"> </w:t>
      </w:r>
      <w:r w:rsidR="00FA1DF0">
        <w:rPr>
          <w:sz w:val="28"/>
          <w:szCs w:val="28"/>
        </w:rPr>
        <w:t>в г. Горно-Алтайск и</w:t>
      </w:r>
      <w:r w:rsidR="00B422A6" w:rsidRPr="00B422A6">
        <w:rPr>
          <w:sz w:val="28"/>
          <w:szCs w:val="28"/>
        </w:rPr>
        <w:t xml:space="preserve"> с. Усть-Кан</w:t>
      </w:r>
      <w:r w:rsidR="00B422A6">
        <w:rPr>
          <w:sz w:val="28"/>
          <w:szCs w:val="28"/>
        </w:rPr>
        <w:t xml:space="preserve"> </w:t>
      </w:r>
      <w:r w:rsidR="00FA1DF0">
        <w:rPr>
          <w:sz w:val="28"/>
          <w:szCs w:val="28"/>
        </w:rPr>
        <w:t>(ввод объектов</w:t>
      </w:r>
      <w:r w:rsidR="00B422A6">
        <w:rPr>
          <w:sz w:val="28"/>
          <w:szCs w:val="28"/>
        </w:rPr>
        <w:t xml:space="preserve"> </w:t>
      </w:r>
      <w:r w:rsidR="005E76D9">
        <w:rPr>
          <w:sz w:val="28"/>
          <w:szCs w:val="28"/>
        </w:rPr>
        <w:t xml:space="preserve">в эксплуатацию </w:t>
      </w:r>
      <w:r w:rsidR="00B422A6">
        <w:rPr>
          <w:sz w:val="28"/>
          <w:szCs w:val="28"/>
        </w:rPr>
        <w:t>в 2022 году).</w:t>
      </w:r>
    </w:p>
    <w:p w:rsidR="00B422A6" w:rsidRDefault="000F249C" w:rsidP="00B422A6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оснащены</w:t>
      </w:r>
      <w:r w:rsidR="00084C63" w:rsidRPr="00084C63">
        <w:rPr>
          <w:sz w:val="28"/>
          <w:szCs w:val="28"/>
        </w:rPr>
        <w:t xml:space="preserve"> </w:t>
      </w:r>
      <w:r w:rsidR="00084C63">
        <w:rPr>
          <w:sz w:val="28"/>
          <w:szCs w:val="28"/>
        </w:rPr>
        <w:t xml:space="preserve">специальным оборудованием </w:t>
      </w:r>
      <w:r>
        <w:rPr>
          <w:sz w:val="28"/>
          <w:szCs w:val="28"/>
        </w:rPr>
        <w:t>1 площадка</w:t>
      </w:r>
      <w:r w:rsidR="0008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сдачи нормативов ГТО </w:t>
      </w:r>
      <w:r w:rsidR="008767D2">
        <w:rPr>
          <w:sz w:val="28"/>
          <w:szCs w:val="28"/>
        </w:rPr>
        <w:t>в с. Турочак</w:t>
      </w:r>
      <w:r w:rsidR="00084C6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</w:t>
      </w:r>
      <w:r w:rsidR="004E6D19">
        <w:rPr>
          <w:sz w:val="28"/>
          <w:szCs w:val="28"/>
        </w:rPr>
        <w:t xml:space="preserve"> </w:t>
      </w:r>
      <w:r w:rsidR="008767D2">
        <w:rPr>
          <w:sz w:val="28"/>
          <w:szCs w:val="28"/>
        </w:rPr>
        <w:t>физкультурно-оздоровительн</w:t>
      </w:r>
      <w:r w:rsidR="00684B3D">
        <w:rPr>
          <w:sz w:val="28"/>
          <w:szCs w:val="28"/>
        </w:rPr>
        <w:t>ый комплекс</w:t>
      </w:r>
      <w:r w:rsidR="008767D2" w:rsidRPr="008767D2">
        <w:rPr>
          <w:sz w:val="28"/>
          <w:szCs w:val="28"/>
        </w:rPr>
        <w:t xml:space="preserve"> открытого типа </w:t>
      </w:r>
      <w:r>
        <w:rPr>
          <w:sz w:val="28"/>
          <w:szCs w:val="28"/>
        </w:rPr>
        <w:t>в с. Шебалино</w:t>
      </w:r>
      <w:r w:rsidR="00084C63">
        <w:rPr>
          <w:sz w:val="28"/>
          <w:szCs w:val="28"/>
        </w:rPr>
        <w:t>.</w:t>
      </w:r>
    </w:p>
    <w:p w:rsidR="008F172F" w:rsidRDefault="0009013B" w:rsidP="0009013B">
      <w:pPr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 xml:space="preserve">В рамках </w:t>
      </w:r>
      <w:r w:rsidRPr="0009013B">
        <w:rPr>
          <w:b/>
          <w:sz w:val="28"/>
          <w:szCs w:val="28"/>
        </w:rPr>
        <w:t>национального проекта «Здравоохранение</w:t>
      </w:r>
      <w:r w:rsidRPr="0009013B">
        <w:rPr>
          <w:sz w:val="28"/>
          <w:szCs w:val="28"/>
        </w:rPr>
        <w:t xml:space="preserve">» </w:t>
      </w:r>
      <w:r w:rsidR="008F172F" w:rsidRPr="008F172F">
        <w:rPr>
          <w:sz w:val="28"/>
          <w:szCs w:val="28"/>
        </w:rPr>
        <w:t>оснащен Региональный сосудистый центр оборудованием в количестве 2 единиц</w:t>
      </w:r>
      <w:r w:rsidR="008F172F">
        <w:rPr>
          <w:sz w:val="28"/>
          <w:szCs w:val="28"/>
        </w:rPr>
        <w:t xml:space="preserve"> (в </w:t>
      </w:r>
      <w:proofErr w:type="spellStart"/>
      <w:r w:rsidR="008F172F">
        <w:rPr>
          <w:sz w:val="28"/>
          <w:szCs w:val="28"/>
        </w:rPr>
        <w:t>т.ч</w:t>
      </w:r>
      <w:proofErr w:type="spellEnd"/>
      <w:r w:rsidR="008F172F">
        <w:rPr>
          <w:sz w:val="28"/>
          <w:szCs w:val="28"/>
        </w:rPr>
        <w:t>.</w:t>
      </w:r>
      <w:r w:rsidR="008F172F" w:rsidRPr="008F172F">
        <w:rPr>
          <w:sz w:val="24"/>
          <w:szCs w:val="24"/>
        </w:rPr>
        <w:t xml:space="preserve"> </w:t>
      </w:r>
      <w:r w:rsidR="008F172F" w:rsidRPr="008F172F">
        <w:rPr>
          <w:sz w:val="28"/>
          <w:szCs w:val="28"/>
        </w:rPr>
        <w:t>микроскоп операционный)</w:t>
      </w:r>
      <w:r w:rsidR="008F172F" w:rsidRPr="008F172F">
        <w:rPr>
          <w:sz w:val="24"/>
          <w:szCs w:val="24"/>
        </w:rPr>
        <w:t xml:space="preserve"> </w:t>
      </w:r>
      <w:r w:rsidR="008F172F" w:rsidRPr="008F172F">
        <w:rPr>
          <w:sz w:val="28"/>
          <w:szCs w:val="28"/>
        </w:rPr>
        <w:t xml:space="preserve">и </w:t>
      </w:r>
      <w:proofErr w:type="spellStart"/>
      <w:r w:rsidR="008F172F" w:rsidRPr="008F172F">
        <w:rPr>
          <w:sz w:val="28"/>
          <w:szCs w:val="28"/>
        </w:rPr>
        <w:t>Онкоцентр</w:t>
      </w:r>
      <w:proofErr w:type="spellEnd"/>
      <w:r w:rsidR="008F172F" w:rsidRPr="008F172F">
        <w:rPr>
          <w:sz w:val="28"/>
          <w:szCs w:val="28"/>
        </w:rPr>
        <w:t xml:space="preserve"> на базе Республиканской больницы </w:t>
      </w:r>
      <w:r w:rsidR="008F172F">
        <w:rPr>
          <w:sz w:val="28"/>
          <w:szCs w:val="28"/>
        </w:rPr>
        <w:t xml:space="preserve">- </w:t>
      </w:r>
      <w:r w:rsidR="008F172F" w:rsidRPr="008F172F">
        <w:rPr>
          <w:sz w:val="28"/>
          <w:szCs w:val="28"/>
        </w:rPr>
        <w:t>оборудованием в количестве 3 единиц</w:t>
      </w:r>
      <w:r w:rsidR="008F172F">
        <w:rPr>
          <w:sz w:val="28"/>
          <w:szCs w:val="28"/>
        </w:rPr>
        <w:t xml:space="preserve"> (</w:t>
      </w:r>
      <w:r w:rsidR="00617FEC">
        <w:rPr>
          <w:sz w:val="28"/>
          <w:szCs w:val="28"/>
        </w:rPr>
        <w:t xml:space="preserve">в </w:t>
      </w:r>
      <w:proofErr w:type="spellStart"/>
      <w:r w:rsidR="00617FEC">
        <w:rPr>
          <w:sz w:val="28"/>
          <w:szCs w:val="28"/>
        </w:rPr>
        <w:t>т.</w:t>
      </w:r>
      <w:r w:rsidR="008F172F">
        <w:rPr>
          <w:sz w:val="28"/>
          <w:szCs w:val="28"/>
        </w:rPr>
        <w:t>ч</w:t>
      </w:r>
      <w:proofErr w:type="spellEnd"/>
      <w:r w:rsidR="00617FEC">
        <w:rPr>
          <w:sz w:val="28"/>
          <w:szCs w:val="28"/>
        </w:rPr>
        <w:t>.</w:t>
      </w:r>
      <w:r w:rsidR="008F172F">
        <w:rPr>
          <w:sz w:val="28"/>
          <w:szCs w:val="28"/>
        </w:rPr>
        <w:t xml:space="preserve"> </w:t>
      </w:r>
      <w:r w:rsidR="008F172F" w:rsidRPr="008F172F">
        <w:rPr>
          <w:sz w:val="28"/>
          <w:szCs w:val="28"/>
        </w:rPr>
        <w:t>рентгенодиагностический комплекс на 3 рабочих места</w:t>
      </w:r>
      <w:r w:rsidR="008F172F">
        <w:rPr>
          <w:sz w:val="28"/>
          <w:szCs w:val="28"/>
        </w:rPr>
        <w:t>).</w:t>
      </w:r>
    </w:p>
    <w:p w:rsidR="007A746A" w:rsidRPr="007A746A" w:rsidRDefault="007A746A" w:rsidP="007A746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Pr="007A746A">
        <w:rPr>
          <w:sz w:val="28"/>
          <w:szCs w:val="28"/>
        </w:rPr>
        <w:t>риобретено 30 единиц передвижных медицинских комплексов для оказания медицинской помощи жителям населенных пунктов с численностью населения до 100 человек.</w:t>
      </w:r>
      <w:r>
        <w:rPr>
          <w:sz w:val="28"/>
          <w:szCs w:val="28"/>
        </w:rPr>
        <w:t xml:space="preserve"> Э</w:t>
      </w:r>
      <w:r w:rsidRPr="007A746A">
        <w:rPr>
          <w:sz w:val="28"/>
          <w:szCs w:val="28"/>
        </w:rPr>
        <w:t>вакуировано с использованием санитарной авиации 177 человека, осуществлено 120 вылетов санитарной авиации.</w:t>
      </w:r>
    </w:p>
    <w:p w:rsidR="009665FE" w:rsidRPr="00C85BF6" w:rsidRDefault="008767D2" w:rsidP="009665FE">
      <w:pPr>
        <w:ind w:firstLine="567"/>
        <w:jc w:val="both"/>
        <w:outlineLvl w:val="0"/>
        <w:rPr>
          <w:sz w:val="28"/>
          <w:szCs w:val="28"/>
        </w:rPr>
      </w:pPr>
      <w:r w:rsidRPr="00C85BF6">
        <w:rPr>
          <w:sz w:val="28"/>
          <w:szCs w:val="28"/>
        </w:rPr>
        <w:t xml:space="preserve">В рамках </w:t>
      </w:r>
      <w:r w:rsidRPr="00C85BF6">
        <w:rPr>
          <w:b/>
          <w:sz w:val="28"/>
          <w:szCs w:val="28"/>
        </w:rPr>
        <w:t>национального проекта «Образование»</w:t>
      </w:r>
      <w:r w:rsidRPr="00C85BF6">
        <w:rPr>
          <w:sz w:val="28"/>
          <w:szCs w:val="28"/>
        </w:rPr>
        <w:t xml:space="preserve"> </w:t>
      </w:r>
      <w:r w:rsidR="00C85BF6" w:rsidRPr="00C85BF6">
        <w:rPr>
          <w:sz w:val="28"/>
          <w:szCs w:val="28"/>
        </w:rPr>
        <w:t>в</w:t>
      </w:r>
      <w:r w:rsidR="009665FE" w:rsidRPr="00C85BF6">
        <w:rPr>
          <w:sz w:val="28"/>
          <w:szCs w:val="28"/>
        </w:rPr>
        <w:t xml:space="preserve"> 2021 году </w:t>
      </w:r>
      <w:r w:rsidR="00C85BF6" w:rsidRPr="00C85BF6">
        <w:rPr>
          <w:sz w:val="28"/>
          <w:szCs w:val="28"/>
        </w:rPr>
        <w:t>введена в эксплуатацию общеобразовательная</w:t>
      </w:r>
      <w:r w:rsidR="009665FE" w:rsidRPr="00C85BF6">
        <w:rPr>
          <w:sz w:val="28"/>
          <w:szCs w:val="28"/>
        </w:rPr>
        <w:t xml:space="preserve"> шко</w:t>
      </w:r>
      <w:r w:rsidR="00C85BF6" w:rsidRPr="00C85BF6">
        <w:rPr>
          <w:sz w:val="28"/>
          <w:szCs w:val="28"/>
        </w:rPr>
        <w:t>ла</w:t>
      </w:r>
      <w:r w:rsidR="009665FE" w:rsidRPr="00C85BF6">
        <w:rPr>
          <w:sz w:val="28"/>
          <w:szCs w:val="28"/>
        </w:rPr>
        <w:t xml:space="preserve"> на 275 учащихся в г. Горно-</w:t>
      </w:r>
      <w:r w:rsidR="00C85BF6" w:rsidRPr="00C85BF6">
        <w:rPr>
          <w:sz w:val="28"/>
          <w:szCs w:val="28"/>
        </w:rPr>
        <w:t>Алтайск в</w:t>
      </w:r>
      <w:r w:rsidR="009665FE" w:rsidRPr="00C85BF6">
        <w:rPr>
          <w:sz w:val="28"/>
          <w:szCs w:val="28"/>
        </w:rPr>
        <w:t xml:space="preserve"> </w:t>
      </w:r>
      <w:proofErr w:type="spellStart"/>
      <w:r w:rsidR="009665FE" w:rsidRPr="00C85BF6">
        <w:rPr>
          <w:sz w:val="28"/>
          <w:szCs w:val="28"/>
        </w:rPr>
        <w:t>мкр</w:t>
      </w:r>
      <w:proofErr w:type="spellEnd"/>
      <w:r w:rsidR="009665FE" w:rsidRPr="00C85BF6">
        <w:rPr>
          <w:sz w:val="28"/>
          <w:szCs w:val="28"/>
        </w:rPr>
        <w:t xml:space="preserve">. Заимка; </w:t>
      </w:r>
      <w:r w:rsidR="00C85BF6" w:rsidRPr="00C85BF6">
        <w:rPr>
          <w:sz w:val="28"/>
          <w:szCs w:val="28"/>
        </w:rPr>
        <w:t>осуществлялось</w:t>
      </w:r>
      <w:r w:rsidR="009665FE" w:rsidRPr="00C85BF6">
        <w:rPr>
          <w:sz w:val="28"/>
          <w:szCs w:val="28"/>
        </w:rPr>
        <w:t xml:space="preserve"> строительство</w:t>
      </w:r>
      <w:r w:rsidR="009665FE" w:rsidRPr="00C85BF6">
        <w:t xml:space="preserve"> </w:t>
      </w:r>
      <w:r w:rsidR="009665FE" w:rsidRPr="00C85BF6">
        <w:rPr>
          <w:sz w:val="28"/>
          <w:szCs w:val="28"/>
        </w:rPr>
        <w:t xml:space="preserve">общеобразовательной школы на 275 </w:t>
      </w:r>
      <w:r w:rsidR="00C85BF6" w:rsidRPr="00C85BF6">
        <w:rPr>
          <w:sz w:val="28"/>
          <w:szCs w:val="28"/>
        </w:rPr>
        <w:t>учащихся в с. Усть-Кокса</w:t>
      </w:r>
      <w:r w:rsidR="009665FE" w:rsidRPr="00C85BF6">
        <w:rPr>
          <w:sz w:val="28"/>
          <w:szCs w:val="28"/>
        </w:rPr>
        <w:t xml:space="preserve"> Усть-Коксинского района</w:t>
      </w:r>
      <w:r w:rsidR="005E76D9" w:rsidRPr="00C85BF6">
        <w:rPr>
          <w:sz w:val="28"/>
          <w:szCs w:val="28"/>
        </w:rPr>
        <w:t xml:space="preserve"> и начато строительство общеобразовательной школы №7 на 750 мест в </w:t>
      </w:r>
      <w:proofErr w:type="spellStart"/>
      <w:r w:rsidR="005E76D9" w:rsidRPr="00C85BF6">
        <w:rPr>
          <w:sz w:val="28"/>
          <w:szCs w:val="28"/>
        </w:rPr>
        <w:t>г.Горно-Алтайске</w:t>
      </w:r>
      <w:proofErr w:type="spellEnd"/>
      <w:r w:rsidR="005E76D9" w:rsidRPr="00C85BF6">
        <w:rPr>
          <w:sz w:val="28"/>
          <w:szCs w:val="28"/>
        </w:rPr>
        <w:t xml:space="preserve"> </w:t>
      </w:r>
      <w:r w:rsidR="00C85BF6" w:rsidRPr="00C85BF6">
        <w:rPr>
          <w:sz w:val="28"/>
          <w:szCs w:val="28"/>
        </w:rPr>
        <w:t>(ввод объектов</w:t>
      </w:r>
      <w:r w:rsidR="005E76D9" w:rsidRPr="00C85BF6">
        <w:rPr>
          <w:sz w:val="28"/>
          <w:szCs w:val="28"/>
        </w:rPr>
        <w:t xml:space="preserve"> в эксплуатацию в 2022 году).</w:t>
      </w:r>
    </w:p>
    <w:p w:rsidR="00D262F3" w:rsidRDefault="00D262F3" w:rsidP="00CE4264">
      <w:pPr>
        <w:ind w:firstLine="567"/>
        <w:jc w:val="both"/>
        <w:outlineLvl w:val="0"/>
        <w:rPr>
          <w:sz w:val="28"/>
          <w:szCs w:val="28"/>
        </w:rPr>
      </w:pPr>
      <w:r w:rsidRPr="0002452A">
        <w:rPr>
          <w:sz w:val="28"/>
          <w:szCs w:val="28"/>
        </w:rPr>
        <w:t xml:space="preserve">В 2021 году </w:t>
      </w:r>
      <w:r w:rsidR="00B67ED0" w:rsidRPr="0002452A">
        <w:rPr>
          <w:sz w:val="28"/>
          <w:szCs w:val="28"/>
        </w:rPr>
        <w:t>проведен капитальный ремонт</w:t>
      </w:r>
      <w:r w:rsidR="00923648">
        <w:rPr>
          <w:sz w:val="28"/>
          <w:szCs w:val="28"/>
        </w:rPr>
        <w:t xml:space="preserve"> 8</w:t>
      </w:r>
      <w:r w:rsidRPr="0002452A">
        <w:rPr>
          <w:sz w:val="28"/>
          <w:szCs w:val="28"/>
        </w:rPr>
        <w:t xml:space="preserve"> спортивных залов</w:t>
      </w:r>
      <w:r w:rsidR="00923648">
        <w:rPr>
          <w:sz w:val="28"/>
          <w:szCs w:val="28"/>
        </w:rPr>
        <w:t xml:space="preserve"> в 7</w:t>
      </w:r>
      <w:r w:rsidR="00720181" w:rsidRPr="0002452A">
        <w:rPr>
          <w:sz w:val="28"/>
          <w:szCs w:val="28"/>
        </w:rPr>
        <w:t xml:space="preserve"> муниципальных </w:t>
      </w:r>
      <w:r w:rsidR="00256CEB" w:rsidRPr="0002452A">
        <w:rPr>
          <w:sz w:val="28"/>
          <w:szCs w:val="28"/>
        </w:rPr>
        <w:t xml:space="preserve">образованиях: </w:t>
      </w:r>
      <w:r w:rsidR="009700DE">
        <w:rPr>
          <w:sz w:val="28"/>
          <w:szCs w:val="28"/>
        </w:rPr>
        <w:t xml:space="preserve">2–в </w:t>
      </w:r>
      <w:proofErr w:type="spellStart"/>
      <w:r w:rsidR="009700DE">
        <w:rPr>
          <w:sz w:val="28"/>
          <w:szCs w:val="28"/>
        </w:rPr>
        <w:t>Усть</w:t>
      </w:r>
      <w:proofErr w:type="spellEnd"/>
      <w:r w:rsidR="009700DE">
        <w:rPr>
          <w:sz w:val="28"/>
          <w:szCs w:val="28"/>
        </w:rPr>
        <w:t>-Канском</w:t>
      </w:r>
      <w:r w:rsidR="000202B2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Турочакском</w:t>
      </w:r>
      <w:proofErr w:type="spellEnd"/>
      <w:r w:rsidR="000202B2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Майминском</w:t>
      </w:r>
      <w:proofErr w:type="spellEnd"/>
      <w:r w:rsidR="000202B2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Усть-Коксинском</w:t>
      </w:r>
      <w:proofErr w:type="spellEnd"/>
      <w:r w:rsidR="007E3D81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Онгудайском</w:t>
      </w:r>
      <w:proofErr w:type="spellEnd"/>
      <w:r w:rsidR="000202B2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>1-в Кош-</w:t>
      </w:r>
      <w:proofErr w:type="spellStart"/>
      <w:r w:rsidR="009700DE">
        <w:rPr>
          <w:sz w:val="28"/>
          <w:szCs w:val="28"/>
        </w:rPr>
        <w:t>Агачском</w:t>
      </w:r>
      <w:proofErr w:type="spellEnd"/>
      <w:r w:rsidR="000202B2" w:rsidRPr="0002452A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Чемальском</w:t>
      </w:r>
      <w:proofErr w:type="spellEnd"/>
      <w:r w:rsidR="00256CEB" w:rsidRPr="0002452A">
        <w:rPr>
          <w:sz w:val="28"/>
          <w:szCs w:val="28"/>
        </w:rPr>
        <w:t xml:space="preserve"> район</w:t>
      </w:r>
      <w:r w:rsidR="009700DE">
        <w:rPr>
          <w:sz w:val="28"/>
          <w:szCs w:val="28"/>
        </w:rPr>
        <w:t>ах</w:t>
      </w:r>
      <w:r w:rsidR="00256CEB" w:rsidRPr="0002452A">
        <w:rPr>
          <w:sz w:val="28"/>
          <w:szCs w:val="28"/>
        </w:rPr>
        <w:t>;</w:t>
      </w:r>
      <w:r w:rsidR="002E3D5B">
        <w:rPr>
          <w:sz w:val="28"/>
          <w:szCs w:val="28"/>
        </w:rPr>
        <w:t xml:space="preserve"> </w:t>
      </w:r>
      <w:r w:rsidR="005C1824" w:rsidRPr="005C1824">
        <w:rPr>
          <w:sz w:val="28"/>
          <w:szCs w:val="28"/>
        </w:rPr>
        <w:t>создано 6 школьных спортивных клуба в 4</w:t>
      </w:r>
      <w:r w:rsidR="00737B48" w:rsidRPr="005C1824">
        <w:rPr>
          <w:sz w:val="28"/>
          <w:szCs w:val="28"/>
        </w:rPr>
        <w:t xml:space="preserve"> муниципальных образованиях</w:t>
      </w:r>
      <w:r w:rsidR="00256CEB" w:rsidRPr="005C1824">
        <w:rPr>
          <w:sz w:val="28"/>
          <w:szCs w:val="28"/>
        </w:rPr>
        <w:t>:</w:t>
      </w:r>
      <w:r w:rsidR="007A27A2" w:rsidRPr="005C1824">
        <w:rPr>
          <w:sz w:val="28"/>
          <w:szCs w:val="28"/>
        </w:rPr>
        <w:t xml:space="preserve">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Улаганском</w:t>
      </w:r>
      <w:proofErr w:type="spellEnd"/>
      <w:r w:rsidR="007A27A2" w:rsidRPr="005C1824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1-в </w:t>
      </w:r>
      <w:proofErr w:type="spellStart"/>
      <w:r w:rsidR="009700DE">
        <w:rPr>
          <w:sz w:val="28"/>
          <w:szCs w:val="28"/>
        </w:rPr>
        <w:t>Чойском</w:t>
      </w:r>
      <w:proofErr w:type="spellEnd"/>
      <w:r w:rsidR="007A27A2" w:rsidRPr="005C1824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2-в </w:t>
      </w:r>
      <w:proofErr w:type="spellStart"/>
      <w:r w:rsidR="007A27A2" w:rsidRPr="005C1824">
        <w:rPr>
          <w:sz w:val="28"/>
          <w:szCs w:val="28"/>
        </w:rPr>
        <w:lastRenderedPageBreak/>
        <w:t>Майминск</w:t>
      </w:r>
      <w:r w:rsidR="009700DE">
        <w:rPr>
          <w:sz w:val="28"/>
          <w:szCs w:val="28"/>
        </w:rPr>
        <w:t>ом</w:t>
      </w:r>
      <w:proofErr w:type="spellEnd"/>
      <w:r w:rsidR="007A27A2" w:rsidRPr="005C1824">
        <w:rPr>
          <w:sz w:val="28"/>
          <w:szCs w:val="28"/>
        </w:rPr>
        <w:t xml:space="preserve">, </w:t>
      </w:r>
      <w:r w:rsidR="009700DE">
        <w:rPr>
          <w:sz w:val="28"/>
          <w:szCs w:val="28"/>
        </w:rPr>
        <w:t xml:space="preserve">2-в </w:t>
      </w:r>
      <w:proofErr w:type="spellStart"/>
      <w:r w:rsidR="009700DE">
        <w:rPr>
          <w:sz w:val="28"/>
          <w:szCs w:val="28"/>
        </w:rPr>
        <w:t>Шебалинском</w:t>
      </w:r>
      <w:proofErr w:type="spellEnd"/>
      <w:r w:rsidR="007A27A2" w:rsidRPr="005C1824">
        <w:rPr>
          <w:sz w:val="28"/>
          <w:szCs w:val="28"/>
        </w:rPr>
        <w:t xml:space="preserve"> район</w:t>
      </w:r>
      <w:r w:rsidR="00AF1B19">
        <w:rPr>
          <w:sz w:val="28"/>
          <w:szCs w:val="28"/>
        </w:rPr>
        <w:t>ах</w:t>
      </w:r>
      <w:r w:rsidR="007A27A2" w:rsidRPr="005C1824">
        <w:rPr>
          <w:sz w:val="28"/>
          <w:szCs w:val="28"/>
        </w:rPr>
        <w:t>;</w:t>
      </w:r>
      <w:r w:rsidR="002E3D5B">
        <w:rPr>
          <w:sz w:val="28"/>
          <w:szCs w:val="28"/>
        </w:rPr>
        <w:t xml:space="preserve"> </w:t>
      </w:r>
      <w:r w:rsidR="002E3D5B" w:rsidRPr="002E3D5B">
        <w:rPr>
          <w:sz w:val="28"/>
          <w:szCs w:val="28"/>
        </w:rPr>
        <w:t>оснащено</w:t>
      </w:r>
      <w:r w:rsidRPr="002E3D5B">
        <w:rPr>
          <w:sz w:val="28"/>
          <w:szCs w:val="28"/>
        </w:rPr>
        <w:t xml:space="preserve"> спортивным оборудованием 13 открытых плоскостных сооружения </w:t>
      </w:r>
      <w:r w:rsidR="00737B48" w:rsidRPr="002E3D5B">
        <w:rPr>
          <w:sz w:val="28"/>
          <w:szCs w:val="28"/>
        </w:rPr>
        <w:t>в 4 муниципальных образованиях</w:t>
      </w:r>
      <w:r w:rsidR="007A27A2" w:rsidRPr="002E3D5B">
        <w:rPr>
          <w:sz w:val="28"/>
          <w:szCs w:val="28"/>
        </w:rPr>
        <w:t xml:space="preserve">: </w:t>
      </w:r>
      <w:r w:rsidR="00FF0482">
        <w:rPr>
          <w:sz w:val="28"/>
          <w:szCs w:val="28"/>
        </w:rPr>
        <w:t xml:space="preserve">5-в </w:t>
      </w:r>
      <w:proofErr w:type="spellStart"/>
      <w:r w:rsidR="00FF0482">
        <w:rPr>
          <w:sz w:val="28"/>
          <w:szCs w:val="28"/>
        </w:rPr>
        <w:t>Усть</w:t>
      </w:r>
      <w:proofErr w:type="spellEnd"/>
      <w:r w:rsidR="00FF0482">
        <w:rPr>
          <w:sz w:val="28"/>
          <w:szCs w:val="28"/>
        </w:rPr>
        <w:t>-Канском</w:t>
      </w:r>
      <w:r w:rsidR="007A27A2" w:rsidRPr="002E3D5B">
        <w:rPr>
          <w:sz w:val="28"/>
          <w:szCs w:val="28"/>
        </w:rPr>
        <w:t xml:space="preserve">, </w:t>
      </w:r>
      <w:r w:rsidR="00FF0482">
        <w:rPr>
          <w:sz w:val="28"/>
          <w:szCs w:val="28"/>
        </w:rPr>
        <w:t xml:space="preserve">1-в </w:t>
      </w:r>
      <w:proofErr w:type="spellStart"/>
      <w:r w:rsidR="00FF0482">
        <w:rPr>
          <w:sz w:val="28"/>
          <w:szCs w:val="28"/>
        </w:rPr>
        <w:t>Турочакском</w:t>
      </w:r>
      <w:proofErr w:type="spellEnd"/>
      <w:r w:rsidR="007A27A2" w:rsidRPr="002E3D5B">
        <w:rPr>
          <w:sz w:val="28"/>
          <w:szCs w:val="28"/>
        </w:rPr>
        <w:t xml:space="preserve">, </w:t>
      </w:r>
      <w:r w:rsidR="00FF0482">
        <w:rPr>
          <w:sz w:val="28"/>
          <w:szCs w:val="28"/>
        </w:rPr>
        <w:t xml:space="preserve">3-в </w:t>
      </w:r>
      <w:proofErr w:type="spellStart"/>
      <w:r w:rsidR="00FF0482">
        <w:rPr>
          <w:sz w:val="28"/>
          <w:szCs w:val="28"/>
        </w:rPr>
        <w:t>Усть-Коксинском</w:t>
      </w:r>
      <w:proofErr w:type="spellEnd"/>
      <w:r w:rsidR="007A27A2" w:rsidRPr="002E3D5B">
        <w:rPr>
          <w:sz w:val="28"/>
          <w:szCs w:val="28"/>
        </w:rPr>
        <w:t xml:space="preserve">, </w:t>
      </w:r>
      <w:r w:rsidR="00FF0482">
        <w:rPr>
          <w:sz w:val="28"/>
          <w:szCs w:val="28"/>
        </w:rPr>
        <w:t xml:space="preserve">4-в </w:t>
      </w:r>
      <w:proofErr w:type="spellStart"/>
      <w:r w:rsidR="00FF0482">
        <w:rPr>
          <w:sz w:val="28"/>
          <w:szCs w:val="28"/>
        </w:rPr>
        <w:t>Онгудайском</w:t>
      </w:r>
      <w:proofErr w:type="spellEnd"/>
      <w:r w:rsidR="007A27A2" w:rsidRPr="002E3D5B">
        <w:rPr>
          <w:sz w:val="28"/>
          <w:szCs w:val="28"/>
        </w:rPr>
        <w:t xml:space="preserve"> район</w:t>
      </w:r>
      <w:r w:rsidR="00FF0482">
        <w:rPr>
          <w:sz w:val="28"/>
          <w:szCs w:val="28"/>
        </w:rPr>
        <w:t>ах</w:t>
      </w:r>
      <w:r w:rsidR="007A27A2" w:rsidRPr="002E3D5B">
        <w:rPr>
          <w:sz w:val="28"/>
          <w:szCs w:val="28"/>
        </w:rPr>
        <w:t>.</w:t>
      </w:r>
    </w:p>
    <w:p w:rsidR="00C94A83" w:rsidRPr="002E3D5B" w:rsidRDefault="00C94A83" w:rsidP="00CE42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Оснащены оборудованием 28</w:t>
      </w:r>
      <w:r w:rsidRPr="00755C3F">
        <w:rPr>
          <w:sz w:val="28"/>
          <w:szCs w:val="28"/>
        </w:rPr>
        <w:t xml:space="preserve"> центров образования естественно-научной и технол</w:t>
      </w:r>
      <w:r>
        <w:rPr>
          <w:sz w:val="28"/>
          <w:szCs w:val="28"/>
        </w:rPr>
        <w:t>огической направленностей «Точки</w:t>
      </w:r>
      <w:r w:rsidRPr="00755C3F">
        <w:rPr>
          <w:sz w:val="28"/>
          <w:szCs w:val="28"/>
        </w:rPr>
        <w:t xml:space="preserve"> роста»</w:t>
      </w:r>
      <w:r>
        <w:rPr>
          <w:sz w:val="28"/>
          <w:szCs w:val="28"/>
        </w:rPr>
        <w:t>.</w:t>
      </w:r>
    </w:p>
    <w:p w:rsidR="0009013B" w:rsidRPr="008E7732" w:rsidRDefault="00495C49" w:rsidP="00E247A6">
      <w:pPr>
        <w:ind w:firstLine="567"/>
        <w:jc w:val="both"/>
        <w:outlineLvl w:val="0"/>
        <w:rPr>
          <w:sz w:val="28"/>
          <w:szCs w:val="28"/>
        </w:rPr>
      </w:pPr>
      <w:r w:rsidRPr="00E247A6">
        <w:rPr>
          <w:sz w:val="28"/>
          <w:szCs w:val="28"/>
        </w:rPr>
        <w:t xml:space="preserve">В рамках </w:t>
      </w:r>
      <w:r w:rsidRPr="00E247A6">
        <w:rPr>
          <w:b/>
          <w:sz w:val="28"/>
          <w:szCs w:val="28"/>
        </w:rPr>
        <w:t>национального проекта «Культура»</w:t>
      </w:r>
      <w:r w:rsidRPr="00E247A6">
        <w:rPr>
          <w:sz w:val="28"/>
          <w:szCs w:val="28"/>
        </w:rPr>
        <w:t xml:space="preserve"> </w:t>
      </w:r>
      <w:r w:rsidR="00E247A6" w:rsidRPr="00E247A6">
        <w:rPr>
          <w:sz w:val="28"/>
          <w:szCs w:val="28"/>
        </w:rPr>
        <w:t>в 2021 году завершено строительство</w:t>
      </w:r>
      <w:r w:rsidR="0009013B" w:rsidRPr="00E247A6">
        <w:rPr>
          <w:sz w:val="28"/>
          <w:szCs w:val="28"/>
        </w:rPr>
        <w:t xml:space="preserve"> сельского дома культуры в с. Новый </w:t>
      </w:r>
      <w:proofErr w:type="spellStart"/>
      <w:r w:rsidR="0009013B" w:rsidRPr="00E247A6">
        <w:rPr>
          <w:sz w:val="28"/>
          <w:szCs w:val="28"/>
        </w:rPr>
        <w:t>Бельтир</w:t>
      </w:r>
      <w:proofErr w:type="spellEnd"/>
      <w:r w:rsidR="0009013B" w:rsidRPr="00E247A6">
        <w:rPr>
          <w:sz w:val="28"/>
          <w:szCs w:val="28"/>
        </w:rPr>
        <w:t xml:space="preserve"> Кош-</w:t>
      </w:r>
      <w:proofErr w:type="spellStart"/>
      <w:r w:rsidR="0009013B" w:rsidRPr="00E247A6">
        <w:rPr>
          <w:sz w:val="28"/>
          <w:szCs w:val="28"/>
        </w:rPr>
        <w:t>Агачского</w:t>
      </w:r>
      <w:proofErr w:type="spellEnd"/>
      <w:r w:rsidR="0009013B" w:rsidRPr="00E247A6">
        <w:rPr>
          <w:sz w:val="28"/>
          <w:szCs w:val="28"/>
        </w:rPr>
        <w:t xml:space="preserve"> </w:t>
      </w:r>
      <w:r w:rsidR="0009013B" w:rsidRPr="008E7732">
        <w:rPr>
          <w:sz w:val="28"/>
          <w:szCs w:val="28"/>
        </w:rPr>
        <w:t xml:space="preserve">района, </w:t>
      </w:r>
      <w:r w:rsidR="008E7732" w:rsidRPr="008E7732">
        <w:rPr>
          <w:sz w:val="28"/>
          <w:szCs w:val="28"/>
        </w:rPr>
        <w:t>завершены</w:t>
      </w:r>
      <w:r w:rsidR="0009013B" w:rsidRPr="008E7732">
        <w:rPr>
          <w:sz w:val="28"/>
          <w:szCs w:val="28"/>
        </w:rPr>
        <w:t xml:space="preserve"> ремонтные работы</w:t>
      </w:r>
      <w:r w:rsidR="0009013B" w:rsidRPr="008E7732">
        <w:t xml:space="preserve"> </w:t>
      </w:r>
      <w:r w:rsidR="00311E69" w:rsidRPr="008E7732">
        <w:rPr>
          <w:sz w:val="28"/>
          <w:szCs w:val="28"/>
        </w:rPr>
        <w:t>3</w:t>
      </w:r>
      <w:r w:rsidR="0009013B" w:rsidRPr="008E7732">
        <w:t xml:space="preserve"> </w:t>
      </w:r>
      <w:r w:rsidR="0009013B" w:rsidRPr="008E7732">
        <w:rPr>
          <w:sz w:val="28"/>
          <w:szCs w:val="28"/>
        </w:rPr>
        <w:t>сельских домов культуры</w:t>
      </w:r>
      <w:r w:rsidR="00656BFD" w:rsidRPr="008E7732">
        <w:rPr>
          <w:sz w:val="28"/>
          <w:szCs w:val="28"/>
        </w:rPr>
        <w:t xml:space="preserve">: в </w:t>
      </w:r>
      <w:r w:rsidR="008E7732" w:rsidRPr="008E7732">
        <w:rPr>
          <w:sz w:val="28"/>
          <w:szCs w:val="28"/>
        </w:rPr>
        <w:t xml:space="preserve">с. </w:t>
      </w:r>
      <w:proofErr w:type="spellStart"/>
      <w:r w:rsidR="008E7732" w:rsidRPr="008E7732">
        <w:rPr>
          <w:sz w:val="28"/>
          <w:szCs w:val="28"/>
        </w:rPr>
        <w:t>Майма</w:t>
      </w:r>
      <w:proofErr w:type="spellEnd"/>
      <w:r w:rsidR="008E7732" w:rsidRPr="008E7732">
        <w:rPr>
          <w:sz w:val="28"/>
          <w:szCs w:val="28"/>
        </w:rPr>
        <w:t xml:space="preserve">, </w:t>
      </w:r>
      <w:r w:rsidR="00656BFD" w:rsidRPr="008E7732">
        <w:rPr>
          <w:sz w:val="28"/>
          <w:szCs w:val="28"/>
        </w:rPr>
        <w:t xml:space="preserve">с. </w:t>
      </w:r>
      <w:proofErr w:type="spellStart"/>
      <w:r w:rsidR="00656BFD" w:rsidRPr="008E7732">
        <w:rPr>
          <w:sz w:val="28"/>
          <w:szCs w:val="28"/>
        </w:rPr>
        <w:t>Катанда</w:t>
      </w:r>
      <w:proofErr w:type="spellEnd"/>
      <w:r w:rsidR="008E7732" w:rsidRPr="008E7732">
        <w:rPr>
          <w:sz w:val="28"/>
          <w:szCs w:val="28"/>
        </w:rPr>
        <w:t xml:space="preserve"> </w:t>
      </w:r>
      <w:proofErr w:type="spellStart"/>
      <w:r w:rsidR="008E7732" w:rsidRPr="008E7732">
        <w:rPr>
          <w:sz w:val="28"/>
          <w:szCs w:val="28"/>
        </w:rPr>
        <w:t>Усть-Коксинского</w:t>
      </w:r>
      <w:proofErr w:type="spellEnd"/>
      <w:r w:rsidR="008E7732" w:rsidRPr="008E7732">
        <w:rPr>
          <w:sz w:val="28"/>
          <w:szCs w:val="28"/>
        </w:rPr>
        <w:t xml:space="preserve"> района</w:t>
      </w:r>
      <w:r w:rsidR="0009013B" w:rsidRPr="008E7732">
        <w:rPr>
          <w:sz w:val="28"/>
          <w:szCs w:val="28"/>
        </w:rPr>
        <w:t xml:space="preserve">, </w:t>
      </w:r>
      <w:r w:rsidR="00656BFD" w:rsidRPr="008E7732">
        <w:rPr>
          <w:sz w:val="28"/>
          <w:szCs w:val="28"/>
        </w:rPr>
        <w:t xml:space="preserve">с. </w:t>
      </w:r>
      <w:proofErr w:type="spellStart"/>
      <w:r w:rsidR="00656BFD" w:rsidRPr="008E7732">
        <w:rPr>
          <w:sz w:val="28"/>
          <w:szCs w:val="28"/>
        </w:rPr>
        <w:t>Хабаровка</w:t>
      </w:r>
      <w:proofErr w:type="spellEnd"/>
      <w:r w:rsidR="008E7732" w:rsidRPr="008E7732">
        <w:rPr>
          <w:sz w:val="28"/>
          <w:szCs w:val="28"/>
        </w:rPr>
        <w:t xml:space="preserve"> </w:t>
      </w:r>
      <w:proofErr w:type="spellStart"/>
      <w:r w:rsidR="008E7732" w:rsidRPr="008E7732">
        <w:rPr>
          <w:sz w:val="28"/>
          <w:szCs w:val="28"/>
        </w:rPr>
        <w:t>Онгудайского</w:t>
      </w:r>
      <w:proofErr w:type="spellEnd"/>
      <w:r w:rsidR="008E7732" w:rsidRPr="008E7732">
        <w:rPr>
          <w:sz w:val="28"/>
          <w:szCs w:val="28"/>
        </w:rPr>
        <w:t xml:space="preserve"> района</w:t>
      </w:r>
      <w:r w:rsidR="00656BFD" w:rsidRPr="008E7732">
        <w:rPr>
          <w:sz w:val="28"/>
          <w:szCs w:val="28"/>
        </w:rPr>
        <w:t xml:space="preserve">; </w:t>
      </w:r>
      <w:r w:rsidR="0009013B" w:rsidRPr="008E7732">
        <w:rPr>
          <w:sz w:val="28"/>
          <w:szCs w:val="28"/>
        </w:rPr>
        <w:t>3 детских школ искусств</w:t>
      </w:r>
      <w:r w:rsidR="00656BFD" w:rsidRPr="008E7732">
        <w:rPr>
          <w:sz w:val="28"/>
          <w:szCs w:val="28"/>
        </w:rPr>
        <w:t>:</w:t>
      </w:r>
      <w:r w:rsidR="0009013B" w:rsidRPr="008E7732">
        <w:rPr>
          <w:sz w:val="28"/>
          <w:szCs w:val="28"/>
        </w:rPr>
        <w:t xml:space="preserve"> </w:t>
      </w:r>
      <w:r w:rsidR="00656BFD" w:rsidRPr="008E7732">
        <w:rPr>
          <w:sz w:val="28"/>
          <w:szCs w:val="28"/>
        </w:rPr>
        <w:t>с. Улаган, с. Онгудай, с. Усть-Кан и</w:t>
      </w:r>
      <w:r w:rsidR="0009013B" w:rsidRPr="008E7732">
        <w:rPr>
          <w:sz w:val="28"/>
          <w:szCs w:val="28"/>
        </w:rPr>
        <w:t xml:space="preserve"> детской художественной школы</w:t>
      </w:r>
      <w:r w:rsidR="00565409" w:rsidRPr="008E7732">
        <w:rPr>
          <w:sz w:val="28"/>
          <w:szCs w:val="28"/>
        </w:rPr>
        <w:t xml:space="preserve"> </w:t>
      </w:r>
      <w:r w:rsidR="00656BFD" w:rsidRPr="008E7732">
        <w:rPr>
          <w:sz w:val="28"/>
          <w:szCs w:val="28"/>
        </w:rPr>
        <w:t>в г. Горно-Алтайске</w:t>
      </w:r>
      <w:r w:rsidR="00565409" w:rsidRPr="008E7732">
        <w:rPr>
          <w:sz w:val="28"/>
          <w:szCs w:val="28"/>
        </w:rPr>
        <w:t>.</w:t>
      </w:r>
    </w:p>
    <w:p w:rsidR="00CE7E28" w:rsidRPr="00A30905" w:rsidRDefault="00E079FA" w:rsidP="000E4F77">
      <w:pPr>
        <w:ind w:firstLine="567"/>
        <w:jc w:val="both"/>
        <w:outlineLvl w:val="0"/>
        <w:rPr>
          <w:sz w:val="28"/>
          <w:szCs w:val="28"/>
        </w:rPr>
      </w:pPr>
      <w:r w:rsidRPr="006D74B0">
        <w:rPr>
          <w:sz w:val="28"/>
          <w:szCs w:val="28"/>
        </w:rPr>
        <w:t xml:space="preserve">В рамках </w:t>
      </w:r>
      <w:r w:rsidR="00CE7E28" w:rsidRPr="006D74B0">
        <w:rPr>
          <w:b/>
          <w:sz w:val="28"/>
          <w:szCs w:val="28"/>
        </w:rPr>
        <w:t>национального проекта</w:t>
      </w:r>
      <w:r w:rsidRPr="006D74B0">
        <w:rPr>
          <w:b/>
          <w:sz w:val="28"/>
          <w:szCs w:val="28"/>
        </w:rPr>
        <w:t xml:space="preserve"> «Жилье и городская среда»</w:t>
      </w:r>
      <w:r w:rsidRPr="006D74B0">
        <w:rPr>
          <w:sz w:val="28"/>
          <w:szCs w:val="28"/>
        </w:rPr>
        <w:t xml:space="preserve"> </w:t>
      </w:r>
      <w:r w:rsidR="006D74B0" w:rsidRPr="006D74B0">
        <w:rPr>
          <w:sz w:val="28"/>
          <w:szCs w:val="28"/>
        </w:rPr>
        <w:t>в</w:t>
      </w:r>
      <w:r w:rsidR="006F3A10" w:rsidRPr="006D74B0">
        <w:rPr>
          <w:sz w:val="28"/>
          <w:szCs w:val="28"/>
        </w:rPr>
        <w:t xml:space="preserve"> 2021 году </w:t>
      </w:r>
      <w:r w:rsidR="006D74B0" w:rsidRPr="006D74B0">
        <w:rPr>
          <w:sz w:val="28"/>
          <w:szCs w:val="28"/>
        </w:rPr>
        <w:t xml:space="preserve">завершены </w:t>
      </w:r>
      <w:r w:rsidR="006F3A10" w:rsidRPr="006D74B0">
        <w:rPr>
          <w:sz w:val="28"/>
          <w:szCs w:val="28"/>
        </w:rPr>
        <w:t xml:space="preserve">работы по </w:t>
      </w:r>
      <w:r w:rsidRPr="006D74B0">
        <w:rPr>
          <w:sz w:val="28"/>
          <w:szCs w:val="28"/>
        </w:rPr>
        <w:t>б</w:t>
      </w:r>
      <w:r w:rsidR="006F3A10" w:rsidRPr="006D74B0">
        <w:rPr>
          <w:sz w:val="28"/>
          <w:szCs w:val="28"/>
        </w:rPr>
        <w:t>лагоустройству</w:t>
      </w:r>
      <w:r w:rsidR="000E4F77">
        <w:rPr>
          <w:sz w:val="28"/>
          <w:szCs w:val="28"/>
        </w:rPr>
        <w:t xml:space="preserve"> </w:t>
      </w:r>
      <w:r w:rsidR="00CE7E28" w:rsidRPr="00A30905">
        <w:rPr>
          <w:sz w:val="28"/>
          <w:szCs w:val="28"/>
        </w:rPr>
        <w:t>13 общест</w:t>
      </w:r>
      <w:r w:rsidR="006C1868">
        <w:rPr>
          <w:sz w:val="28"/>
          <w:szCs w:val="28"/>
        </w:rPr>
        <w:t>венных территорий: декоративный</w:t>
      </w:r>
      <w:r w:rsidR="00CE7E28" w:rsidRPr="00A30905">
        <w:rPr>
          <w:sz w:val="28"/>
          <w:szCs w:val="28"/>
        </w:rPr>
        <w:t xml:space="preserve"> источник «</w:t>
      </w:r>
      <w:proofErr w:type="spellStart"/>
      <w:r w:rsidR="00CE7E28" w:rsidRPr="00A30905">
        <w:rPr>
          <w:sz w:val="28"/>
          <w:szCs w:val="28"/>
        </w:rPr>
        <w:t>Ырысту</w:t>
      </w:r>
      <w:proofErr w:type="spellEnd"/>
      <w:r w:rsidR="00CE7E28" w:rsidRPr="00A30905">
        <w:rPr>
          <w:sz w:val="28"/>
          <w:szCs w:val="28"/>
        </w:rPr>
        <w:t xml:space="preserve"> и Аленушка»</w:t>
      </w:r>
      <w:r w:rsidR="002C30B7" w:rsidRPr="00A30905">
        <w:rPr>
          <w:sz w:val="28"/>
          <w:szCs w:val="28"/>
        </w:rPr>
        <w:t xml:space="preserve"> в г. Го</w:t>
      </w:r>
      <w:r w:rsidR="006C1868">
        <w:rPr>
          <w:sz w:val="28"/>
          <w:szCs w:val="28"/>
        </w:rPr>
        <w:t>рно-Алтайске, Обелиск</w:t>
      </w:r>
      <w:r w:rsidR="00CE7E28" w:rsidRPr="00A30905">
        <w:rPr>
          <w:sz w:val="28"/>
          <w:szCs w:val="28"/>
        </w:rPr>
        <w:t xml:space="preserve"> погибшим воинам землякам в годы ВОВ в с. </w:t>
      </w:r>
      <w:proofErr w:type="spellStart"/>
      <w:r w:rsidR="00CE7E28" w:rsidRPr="00A30905">
        <w:rPr>
          <w:sz w:val="28"/>
          <w:szCs w:val="28"/>
        </w:rPr>
        <w:t>Майма</w:t>
      </w:r>
      <w:proofErr w:type="spellEnd"/>
      <w:r w:rsidR="00CE7E28" w:rsidRPr="00A30905">
        <w:rPr>
          <w:sz w:val="28"/>
          <w:szCs w:val="28"/>
        </w:rPr>
        <w:t xml:space="preserve">, </w:t>
      </w:r>
      <w:r w:rsidR="002C30B7" w:rsidRPr="00A30905">
        <w:rPr>
          <w:sz w:val="28"/>
          <w:szCs w:val="28"/>
        </w:rPr>
        <w:t xml:space="preserve">монументально-декоративного устройства памяти героев-земляков, погибших в ВОВ в с. Черга, </w:t>
      </w:r>
      <w:r w:rsidR="006C1868">
        <w:rPr>
          <w:sz w:val="28"/>
          <w:szCs w:val="28"/>
        </w:rPr>
        <w:t>береговая зона</w:t>
      </w:r>
      <w:r w:rsidR="00CE7E28" w:rsidRPr="00A30905">
        <w:rPr>
          <w:sz w:val="28"/>
          <w:szCs w:val="28"/>
        </w:rPr>
        <w:t xml:space="preserve"> озера «Каменистое» в с. Кош-Агач, </w:t>
      </w:r>
      <w:r w:rsidR="006C1868">
        <w:rPr>
          <w:sz w:val="28"/>
          <w:szCs w:val="28"/>
        </w:rPr>
        <w:t>стадион</w:t>
      </w:r>
      <w:r w:rsidR="002C30B7" w:rsidRPr="00A30905">
        <w:rPr>
          <w:sz w:val="28"/>
          <w:szCs w:val="28"/>
        </w:rPr>
        <w:t xml:space="preserve"> в с. </w:t>
      </w:r>
      <w:proofErr w:type="spellStart"/>
      <w:r w:rsidR="002C30B7" w:rsidRPr="00A30905">
        <w:rPr>
          <w:sz w:val="28"/>
          <w:szCs w:val="28"/>
        </w:rPr>
        <w:t>Каракокша</w:t>
      </w:r>
      <w:proofErr w:type="spellEnd"/>
      <w:r w:rsidR="002C30B7" w:rsidRPr="00A30905">
        <w:rPr>
          <w:sz w:val="28"/>
          <w:szCs w:val="28"/>
        </w:rPr>
        <w:t xml:space="preserve">, 2 </w:t>
      </w:r>
      <w:r w:rsidR="006C1868">
        <w:rPr>
          <w:sz w:val="28"/>
          <w:szCs w:val="28"/>
        </w:rPr>
        <w:t>спортивные площадки</w:t>
      </w:r>
      <w:r w:rsidR="002C30B7" w:rsidRPr="00A30905">
        <w:rPr>
          <w:sz w:val="28"/>
          <w:szCs w:val="28"/>
        </w:rPr>
        <w:t xml:space="preserve"> в г. Горно</w:t>
      </w:r>
      <w:r w:rsidR="006C1868">
        <w:rPr>
          <w:sz w:val="28"/>
          <w:szCs w:val="28"/>
        </w:rPr>
        <w:t xml:space="preserve">-Алтайске и с. </w:t>
      </w:r>
      <w:proofErr w:type="spellStart"/>
      <w:r w:rsidR="006C1868">
        <w:rPr>
          <w:sz w:val="28"/>
          <w:szCs w:val="28"/>
        </w:rPr>
        <w:t>Яконур</w:t>
      </w:r>
      <w:proofErr w:type="spellEnd"/>
      <w:r w:rsidR="006C1868">
        <w:rPr>
          <w:sz w:val="28"/>
          <w:szCs w:val="28"/>
        </w:rPr>
        <w:t>, хоккейная</w:t>
      </w:r>
      <w:r w:rsidR="002C30B7" w:rsidRPr="00A30905">
        <w:rPr>
          <w:sz w:val="28"/>
          <w:szCs w:val="28"/>
        </w:rPr>
        <w:t xml:space="preserve"> коробк</w:t>
      </w:r>
      <w:r w:rsidR="006C1868">
        <w:rPr>
          <w:sz w:val="28"/>
          <w:szCs w:val="28"/>
        </w:rPr>
        <w:t>а</w:t>
      </w:r>
      <w:r w:rsidR="002C30B7" w:rsidRPr="00A30905">
        <w:rPr>
          <w:sz w:val="28"/>
          <w:szCs w:val="28"/>
        </w:rPr>
        <w:t xml:space="preserve"> в с. Акташ, 3</w:t>
      </w:r>
      <w:r w:rsidR="00CE7E28" w:rsidRPr="00A30905">
        <w:rPr>
          <w:sz w:val="28"/>
          <w:szCs w:val="28"/>
        </w:rPr>
        <w:t xml:space="preserve"> </w:t>
      </w:r>
      <w:r w:rsidR="006C1868">
        <w:rPr>
          <w:sz w:val="28"/>
          <w:szCs w:val="28"/>
        </w:rPr>
        <w:t>детских площадки</w:t>
      </w:r>
      <w:r w:rsidR="00CE7E28" w:rsidRPr="00A30905">
        <w:rPr>
          <w:sz w:val="28"/>
          <w:szCs w:val="28"/>
        </w:rPr>
        <w:t xml:space="preserve"> в с. Онгудай,</w:t>
      </w:r>
      <w:r w:rsidR="006C1868">
        <w:rPr>
          <w:sz w:val="28"/>
          <w:szCs w:val="28"/>
        </w:rPr>
        <w:t xml:space="preserve"> парковая зона в с. Турочак, игровая</w:t>
      </w:r>
      <w:r w:rsidR="002C30B7" w:rsidRPr="00A30905">
        <w:rPr>
          <w:sz w:val="28"/>
          <w:szCs w:val="28"/>
        </w:rPr>
        <w:t xml:space="preserve"> площадк</w:t>
      </w:r>
      <w:r w:rsidR="006C1868">
        <w:rPr>
          <w:sz w:val="28"/>
          <w:szCs w:val="28"/>
        </w:rPr>
        <w:t>а</w:t>
      </w:r>
      <w:r w:rsidR="002C30B7" w:rsidRPr="00A30905">
        <w:rPr>
          <w:sz w:val="28"/>
          <w:szCs w:val="28"/>
        </w:rPr>
        <w:t xml:space="preserve"> в с. Элекмонар.</w:t>
      </w:r>
    </w:p>
    <w:p w:rsidR="00CE7E28" w:rsidRPr="00A30905" w:rsidRDefault="00266919" w:rsidP="00CE42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Благоустроено </w:t>
      </w:r>
      <w:r w:rsidR="00CE7E28" w:rsidRPr="00A30905">
        <w:rPr>
          <w:sz w:val="28"/>
          <w:szCs w:val="28"/>
        </w:rPr>
        <w:t xml:space="preserve">11 </w:t>
      </w:r>
      <w:r w:rsidR="002C30B7" w:rsidRPr="00A30905">
        <w:rPr>
          <w:sz w:val="28"/>
          <w:szCs w:val="28"/>
        </w:rPr>
        <w:t xml:space="preserve">дворовых территорий в </w:t>
      </w:r>
      <w:r w:rsidR="00696059" w:rsidRPr="00A30905">
        <w:rPr>
          <w:sz w:val="28"/>
          <w:szCs w:val="28"/>
        </w:rPr>
        <w:t xml:space="preserve">2 </w:t>
      </w:r>
      <w:r w:rsidR="002C30B7" w:rsidRPr="00A30905">
        <w:rPr>
          <w:sz w:val="28"/>
          <w:szCs w:val="28"/>
        </w:rPr>
        <w:t>муниципальных образованиях:</w:t>
      </w:r>
      <w:r w:rsidR="00696059" w:rsidRPr="00A30905">
        <w:rPr>
          <w:sz w:val="28"/>
          <w:szCs w:val="28"/>
        </w:rPr>
        <w:t xml:space="preserve"> 10 -</w:t>
      </w:r>
      <w:r w:rsidR="007C1B1B">
        <w:rPr>
          <w:sz w:val="28"/>
          <w:szCs w:val="28"/>
        </w:rPr>
        <w:t xml:space="preserve"> </w:t>
      </w:r>
      <w:r w:rsidR="00696059" w:rsidRPr="00A30905">
        <w:rPr>
          <w:sz w:val="28"/>
          <w:szCs w:val="28"/>
        </w:rPr>
        <w:t>в г. Горно-Алтайске и 1 -</w:t>
      </w:r>
      <w:r w:rsidR="00696059" w:rsidRPr="00A30905">
        <w:t xml:space="preserve"> </w:t>
      </w:r>
      <w:r w:rsidR="00696059" w:rsidRPr="00A30905">
        <w:rPr>
          <w:sz w:val="28"/>
          <w:szCs w:val="28"/>
        </w:rPr>
        <w:t>в с. Усть-Кокса.</w:t>
      </w:r>
    </w:p>
    <w:p w:rsidR="008A3617" w:rsidRPr="00667321" w:rsidRDefault="00266919" w:rsidP="00CE4264">
      <w:pPr>
        <w:ind w:firstLine="567"/>
        <w:jc w:val="both"/>
        <w:outlineLvl w:val="0"/>
        <w:rPr>
          <w:sz w:val="28"/>
          <w:szCs w:val="28"/>
        </w:rPr>
      </w:pPr>
      <w:r w:rsidRPr="00667321">
        <w:rPr>
          <w:sz w:val="28"/>
          <w:szCs w:val="28"/>
        </w:rPr>
        <w:t>Также</w:t>
      </w:r>
      <w:r w:rsidR="00365867" w:rsidRPr="00667321">
        <w:rPr>
          <w:sz w:val="28"/>
          <w:szCs w:val="28"/>
        </w:rPr>
        <w:t xml:space="preserve"> </w:t>
      </w:r>
      <w:r w:rsidR="00667321" w:rsidRPr="00667321">
        <w:rPr>
          <w:sz w:val="28"/>
          <w:szCs w:val="28"/>
        </w:rPr>
        <w:t>расселено 25 граждан из</w:t>
      </w:r>
      <w:r w:rsidR="00667321">
        <w:rPr>
          <w:sz w:val="28"/>
          <w:szCs w:val="28"/>
        </w:rPr>
        <w:t xml:space="preserve"> 13</w:t>
      </w:r>
      <w:r w:rsidR="008A3617" w:rsidRPr="00667321">
        <w:rPr>
          <w:sz w:val="28"/>
          <w:szCs w:val="28"/>
        </w:rPr>
        <w:t xml:space="preserve"> жилых помещений</w:t>
      </w:r>
      <w:r w:rsidR="006F3A10" w:rsidRPr="00667321">
        <w:rPr>
          <w:sz w:val="28"/>
          <w:szCs w:val="28"/>
        </w:rPr>
        <w:t xml:space="preserve"> </w:t>
      </w:r>
      <w:r w:rsidR="00E079FA" w:rsidRPr="00667321">
        <w:rPr>
          <w:sz w:val="28"/>
          <w:szCs w:val="28"/>
        </w:rPr>
        <w:t>аварийного жилищного фонда</w:t>
      </w:r>
      <w:r w:rsidR="006F3A10" w:rsidRPr="00667321">
        <w:rPr>
          <w:sz w:val="28"/>
          <w:szCs w:val="28"/>
        </w:rPr>
        <w:t xml:space="preserve"> </w:t>
      </w:r>
      <w:r w:rsidR="00667321" w:rsidRPr="00667321">
        <w:rPr>
          <w:sz w:val="28"/>
          <w:szCs w:val="28"/>
        </w:rPr>
        <w:t xml:space="preserve">(площадью 567,8 </w:t>
      </w:r>
      <w:proofErr w:type="spellStart"/>
      <w:r w:rsidR="00667321" w:rsidRPr="00667321">
        <w:rPr>
          <w:sz w:val="28"/>
          <w:szCs w:val="28"/>
        </w:rPr>
        <w:t>кв.м</w:t>
      </w:r>
      <w:proofErr w:type="spellEnd"/>
      <w:r w:rsidR="00667321" w:rsidRPr="00667321">
        <w:rPr>
          <w:sz w:val="28"/>
          <w:szCs w:val="28"/>
        </w:rPr>
        <w:t>.)</w:t>
      </w:r>
      <w:r w:rsidR="00667321">
        <w:rPr>
          <w:sz w:val="28"/>
          <w:szCs w:val="28"/>
        </w:rPr>
        <w:t xml:space="preserve">: из 10 - </w:t>
      </w:r>
      <w:r w:rsidR="006F3A10" w:rsidRPr="00667321">
        <w:rPr>
          <w:sz w:val="28"/>
          <w:szCs w:val="28"/>
        </w:rPr>
        <w:t xml:space="preserve">в </w:t>
      </w:r>
      <w:proofErr w:type="spellStart"/>
      <w:r w:rsidR="008A3617" w:rsidRPr="00667321">
        <w:rPr>
          <w:sz w:val="28"/>
          <w:szCs w:val="28"/>
        </w:rPr>
        <w:t>Улаганском</w:t>
      </w:r>
      <w:proofErr w:type="spellEnd"/>
      <w:r w:rsidR="008A3617" w:rsidRPr="00667321">
        <w:rPr>
          <w:sz w:val="28"/>
          <w:szCs w:val="28"/>
        </w:rPr>
        <w:t xml:space="preserve"> районе</w:t>
      </w:r>
      <w:r w:rsidRPr="00667321">
        <w:rPr>
          <w:sz w:val="28"/>
          <w:szCs w:val="28"/>
        </w:rPr>
        <w:t xml:space="preserve"> и </w:t>
      </w:r>
      <w:r w:rsidR="00667321">
        <w:rPr>
          <w:sz w:val="28"/>
          <w:szCs w:val="28"/>
        </w:rPr>
        <w:t xml:space="preserve">из </w:t>
      </w:r>
      <w:r w:rsidRPr="00667321">
        <w:rPr>
          <w:sz w:val="28"/>
          <w:szCs w:val="28"/>
        </w:rPr>
        <w:t>3</w:t>
      </w:r>
      <w:r w:rsidR="00667321">
        <w:rPr>
          <w:sz w:val="28"/>
          <w:szCs w:val="28"/>
        </w:rPr>
        <w:t>-</w:t>
      </w:r>
      <w:r w:rsidR="008A3617" w:rsidRPr="00667321">
        <w:rPr>
          <w:sz w:val="28"/>
          <w:szCs w:val="28"/>
        </w:rPr>
        <w:t xml:space="preserve">в </w:t>
      </w:r>
      <w:proofErr w:type="spellStart"/>
      <w:r w:rsidR="008A3617" w:rsidRPr="00667321">
        <w:rPr>
          <w:sz w:val="28"/>
          <w:szCs w:val="28"/>
        </w:rPr>
        <w:t>Шебалинском</w:t>
      </w:r>
      <w:proofErr w:type="spellEnd"/>
      <w:r w:rsidR="008A3617" w:rsidRPr="00667321">
        <w:rPr>
          <w:sz w:val="28"/>
          <w:szCs w:val="28"/>
        </w:rPr>
        <w:t xml:space="preserve"> районе.</w:t>
      </w:r>
    </w:p>
    <w:p w:rsidR="00056FAF" w:rsidRDefault="00E8458A" w:rsidP="00E8458A">
      <w:pPr>
        <w:ind w:firstLine="567"/>
        <w:jc w:val="both"/>
        <w:outlineLvl w:val="0"/>
        <w:rPr>
          <w:sz w:val="28"/>
          <w:szCs w:val="28"/>
        </w:rPr>
      </w:pPr>
      <w:r w:rsidRPr="00D17FCB">
        <w:rPr>
          <w:sz w:val="28"/>
          <w:szCs w:val="28"/>
        </w:rPr>
        <w:t>В рамках</w:t>
      </w:r>
      <w:r w:rsidRPr="00D17FCB">
        <w:rPr>
          <w:b/>
          <w:sz w:val="28"/>
          <w:szCs w:val="28"/>
        </w:rPr>
        <w:t xml:space="preserve"> </w:t>
      </w:r>
      <w:r w:rsidR="00FD670E" w:rsidRPr="00D17FCB">
        <w:rPr>
          <w:b/>
          <w:sz w:val="28"/>
          <w:szCs w:val="28"/>
        </w:rPr>
        <w:t xml:space="preserve">национального проекта </w:t>
      </w:r>
      <w:r w:rsidR="00CE7E28" w:rsidRPr="00D17FCB">
        <w:rPr>
          <w:b/>
          <w:sz w:val="28"/>
          <w:szCs w:val="28"/>
        </w:rPr>
        <w:t>«Безопасные качественные дороги»</w:t>
      </w:r>
      <w:r w:rsidR="00CE7E28" w:rsidRPr="00D17FCB">
        <w:rPr>
          <w:sz w:val="28"/>
          <w:szCs w:val="28"/>
        </w:rPr>
        <w:t xml:space="preserve"> </w:t>
      </w:r>
      <w:r w:rsidR="00D17FCB" w:rsidRPr="00D17FCB">
        <w:rPr>
          <w:sz w:val="28"/>
          <w:szCs w:val="28"/>
        </w:rPr>
        <w:t xml:space="preserve">в 2021 году </w:t>
      </w:r>
      <w:r w:rsidRPr="00D17FCB">
        <w:rPr>
          <w:sz w:val="28"/>
          <w:szCs w:val="28"/>
        </w:rPr>
        <w:t>выполнен</w:t>
      </w:r>
      <w:r w:rsidR="00D17FCB" w:rsidRPr="00D17FCB">
        <w:rPr>
          <w:sz w:val="28"/>
          <w:szCs w:val="28"/>
        </w:rPr>
        <w:t>ы</w:t>
      </w:r>
      <w:r w:rsidRPr="00D17FCB">
        <w:rPr>
          <w:sz w:val="28"/>
          <w:szCs w:val="28"/>
        </w:rPr>
        <w:t xml:space="preserve"> работ</w:t>
      </w:r>
      <w:r w:rsidR="00D17FCB" w:rsidRPr="00D17FCB">
        <w:rPr>
          <w:sz w:val="28"/>
          <w:szCs w:val="28"/>
        </w:rPr>
        <w:t>ы</w:t>
      </w:r>
      <w:r w:rsidRPr="00D17FCB">
        <w:rPr>
          <w:sz w:val="28"/>
          <w:szCs w:val="28"/>
        </w:rPr>
        <w:t xml:space="preserve"> по ремонту и реконструкции автомобильных дорог протяженностью</w:t>
      </w:r>
      <w:r w:rsidRPr="008F172F">
        <w:rPr>
          <w:color w:val="FF0000"/>
          <w:sz w:val="28"/>
          <w:szCs w:val="28"/>
        </w:rPr>
        <w:t xml:space="preserve"> </w:t>
      </w:r>
      <w:r w:rsidR="00DE60F9" w:rsidRPr="00DE60F9">
        <w:rPr>
          <w:sz w:val="28"/>
          <w:szCs w:val="28"/>
        </w:rPr>
        <w:t>139,3</w:t>
      </w:r>
      <w:r w:rsidRPr="00DE60F9">
        <w:rPr>
          <w:sz w:val="28"/>
          <w:szCs w:val="28"/>
        </w:rPr>
        <w:t xml:space="preserve"> км, в том числе в рамках Горно-Алтайской агломерации – </w:t>
      </w:r>
      <w:r w:rsidR="00DE60F9" w:rsidRPr="00DE60F9">
        <w:rPr>
          <w:sz w:val="28"/>
          <w:szCs w:val="28"/>
        </w:rPr>
        <w:t>8,7 км</w:t>
      </w:r>
      <w:r w:rsidRPr="00DE60F9">
        <w:rPr>
          <w:sz w:val="28"/>
          <w:szCs w:val="28"/>
        </w:rPr>
        <w:t xml:space="preserve">, дорог регионального значения – </w:t>
      </w:r>
      <w:r w:rsidR="00DE60F9" w:rsidRPr="00DE60F9">
        <w:rPr>
          <w:sz w:val="28"/>
          <w:szCs w:val="28"/>
        </w:rPr>
        <w:t>130,6</w:t>
      </w:r>
      <w:r w:rsidRPr="00DE60F9">
        <w:rPr>
          <w:sz w:val="28"/>
          <w:szCs w:val="28"/>
        </w:rPr>
        <w:t xml:space="preserve"> км.</w:t>
      </w:r>
    </w:p>
    <w:p w:rsidR="00D04F3A" w:rsidRDefault="00D04F3A" w:rsidP="00E8458A">
      <w:pPr>
        <w:ind w:firstLine="567"/>
        <w:jc w:val="both"/>
        <w:outlineLvl w:val="0"/>
        <w:rPr>
          <w:sz w:val="28"/>
          <w:szCs w:val="28"/>
        </w:rPr>
      </w:pPr>
      <w:r w:rsidRPr="00D04F3A">
        <w:rPr>
          <w:sz w:val="28"/>
          <w:szCs w:val="28"/>
        </w:rPr>
        <w:t>Доля дорожной сети городских агломераций, находящаяся в нормативном состоянии</w:t>
      </w:r>
      <w:r>
        <w:rPr>
          <w:sz w:val="28"/>
          <w:szCs w:val="28"/>
        </w:rPr>
        <w:t>, за 2021 год составила 65%</w:t>
      </w:r>
      <w:r w:rsidR="0070476E">
        <w:rPr>
          <w:sz w:val="28"/>
          <w:szCs w:val="28"/>
        </w:rPr>
        <w:t xml:space="preserve"> (прирост по сравнению с предыдущим годом составил 20,6%)</w:t>
      </w:r>
      <w:r>
        <w:rPr>
          <w:sz w:val="28"/>
          <w:szCs w:val="28"/>
        </w:rPr>
        <w:t>.</w:t>
      </w:r>
    </w:p>
    <w:p w:rsidR="00D04F3A" w:rsidRPr="00D04F3A" w:rsidRDefault="00D04F3A" w:rsidP="00E8458A">
      <w:pPr>
        <w:ind w:firstLine="567"/>
        <w:jc w:val="both"/>
        <w:outlineLvl w:val="0"/>
        <w:rPr>
          <w:sz w:val="28"/>
          <w:szCs w:val="28"/>
        </w:rPr>
      </w:pPr>
      <w:r w:rsidRPr="00D04F3A">
        <w:rPr>
          <w:sz w:val="28"/>
          <w:szCs w:val="28"/>
        </w:rPr>
        <w:t>Доля автомобильных дорог регионального и межмуниципального значения, соответствующих нормативным требованиям</w:t>
      </w:r>
      <w:r>
        <w:rPr>
          <w:sz w:val="28"/>
          <w:szCs w:val="28"/>
        </w:rPr>
        <w:t>, за 2021 год составила 27,2%</w:t>
      </w:r>
      <w:r w:rsidR="0070476E">
        <w:rPr>
          <w:sz w:val="28"/>
          <w:szCs w:val="28"/>
        </w:rPr>
        <w:t xml:space="preserve"> </w:t>
      </w:r>
      <w:r w:rsidR="0070476E">
        <w:rPr>
          <w:sz w:val="28"/>
          <w:szCs w:val="28"/>
        </w:rPr>
        <w:t xml:space="preserve">(прирост по сравнению с предыдущим годом составил </w:t>
      </w:r>
      <w:r w:rsidR="0070476E">
        <w:rPr>
          <w:sz w:val="28"/>
          <w:szCs w:val="28"/>
        </w:rPr>
        <w:t>19</w:t>
      </w:r>
      <w:r w:rsidR="0070476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D6B11" w:rsidRPr="006D6B11" w:rsidRDefault="003B548B" w:rsidP="003B548B">
      <w:pPr>
        <w:ind w:firstLine="567"/>
        <w:jc w:val="both"/>
        <w:outlineLvl w:val="0"/>
        <w:rPr>
          <w:sz w:val="28"/>
          <w:szCs w:val="28"/>
        </w:rPr>
      </w:pPr>
      <w:r w:rsidRPr="003B548B">
        <w:rPr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н</w:t>
      </w:r>
      <w:r w:rsidR="00616623">
        <w:rPr>
          <w:b/>
          <w:sz w:val="28"/>
          <w:szCs w:val="28"/>
        </w:rPr>
        <w:t>ациональн</w:t>
      </w:r>
      <w:r>
        <w:rPr>
          <w:b/>
          <w:sz w:val="28"/>
          <w:szCs w:val="28"/>
        </w:rPr>
        <w:t>ого</w:t>
      </w:r>
      <w:r w:rsidR="00616623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0E7607" w:rsidRPr="00C157E1">
        <w:rPr>
          <w:b/>
          <w:sz w:val="28"/>
          <w:szCs w:val="28"/>
        </w:rPr>
        <w:t xml:space="preserve"> «М</w:t>
      </w:r>
      <w:r w:rsidR="00437665" w:rsidRPr="00C157E1">
        <w:rPr>
          <w:b/>
          <w:sz w:val="28"/>
          <w:szCs w:val="28"/>
        </w:rPr>
        <w:t>алое и среднее предпринимательство</w:t>
      </w:r>
      <w:r w:rsidR="000E7607" w:rsidRPr="00C157E1">
        <w:rPr>
          <w:b/>
          <w:sz w:val="28"/>
          <w:szCs w:val="28"/>
        </w:rPr>
        <w:t xml:space="preserve"> и поддержка </w:t>
      </w:r>
      <w:r w:rsidR="00AF764D" w:rsidRPr="00C157E1">
        <w:rPr>
          <w:b/>
          <w:sz w:val="28"/>
          <w:szCs w:val="28"/>
        </w:rPr>
        <w:t xml:space="preserve">индивидуальной </w:t>
      </w:r>
      <w:r w:rsidR="000E7607" w:rsidRPr="00C157E1">
        <w:rPr>
          <w:b/>
          <w:sz w:val="28"/>
          <w:szCs w:val="28"/>
        </w:rPr>
        <w:t>предпринимательской инициативы»</w:t>
      </w:r>
      <w:r>
        <w:rPr>
          <w:sz w:val="28"/>
          <w:szCs w:val="28"/>
        </w:rPr>
        <w:t xml:space="preserve"> </w:t>
      </w:r>
      <w:r w:rsidR="00D27234">
        <w:rPr>
          <w:sz w:val="28"/>
          <w:szCs w:val="28"/>
        </w:rPr>
        <w:t>за 2021 год выполнены</w:t>
      </w:r>
      <w:r w:rsidR="006D6B11" w:rsidRPr="006D6B11">
        <w:rPr>
          <w:sz w:val="28"/>
          <w:szCs w:val="28"/>
        </w:rPr>
        <w:t xml:space="preserve"> следующи</w:t>
      </w:r>
      <w:r w:rsidR="00D27234">
        <w:rPr>
          <w:sz w:val="28"/>
          <w:szCs w:val="28"/>
        </w:rPr>
        <w:t>е результаты</w:t>
      </w:r>
      <w:r w:rsidR="006D6B11" w:rsidRPr="006D6B11">
        <w:rPr>
          <w:sz w:val="28"/>
          <w:szCs w:val="28"/>
        </w:rPr>
        <w:t>:</w:t>
      </w:r>
    </w:p>
    <w:p w:rsidR="006D6B11" w:rsidRPr="006D6B11" w:rsidRDefault="006D6B11" w:rsidP="006D6B11">
      <w:pPr>
        <w:ind w:firstLine="567"/>
        <w:jc w:val="both"/>
        <w:outlineLvl w:val="0"/>
        <w:rPr>
          <w:sz w:val="28"/>
          <w:szCs w:val="28"/>
        </w:rPr>
      </w:pPr>
      <w:r w:rsidRPr="006D6B11">
        <w:rPr>
          <w:sz w:val="28"/>
          <w:szCs w:val="28"/>
        </w:rPr>
        <w:t xml:space="preserve">количество </w:t>
      </w:r>
      <w:proofErr w:type="spellStart"/>
      <w:r w:rsidRPr="006D6B11">
        <w:rPr>
          <w:sz w:val="28"/>
          <w:szCs w:val="28"/>
        </w:rPr>
        <w:t>самозанятых</w:t>
      </w:r>
      <w:proofErr w:type="spellEnd"/>
      <w:r w:rsidRPr="006D6B11">
        <w:rPr>
          <w:sz w:val="28"/>
          <w:szCs w:val="28"/>
        </w:rPr>
        <w:t xml:space="preserve"> граждан, получивших услуги, в том числе п</w:t>
      </w:r>
      <w:r w:rsidR="001D191F">
        <w:rPr>
          <w:sz w:val="28"/>
          <w:szCs w:val="28"/>
        </w:rPr>
        <w:t>рошедших программы обучения – 45 чел.</w:t>
      </w:r>
      <w:r w:rsidRPr="006D6B11">
        <w:t xml:space="preserve"> </w:t>
      </w:r>
      <w:r w:rsidRPr="006D6B11">
        <w:rPr>
          <w:sz w:val="28"/>
          <w:szCs w:val="28"/>
        </w:rPr>
        <w:t>(</w:t>
      </w:r>
      <w:r w:rsidR="002B1A80">
        <w:rPr>
          <w:sz w:val="28"/>
          <w:szCs w:val="28"/>
        </w:rPr>
        <w:t>план</w:t>
      </w:r>
      <w:r w:rsidR="001D191F">
        <w:rPr>
          <w:sz w:val="28"/>
          <w:szCs w:val="28"/>
        </w:rPr>
        <w:t xml:space="preserve"> 31 чел.</w:t>
      </w:r>
      <w:r w:rsidRPr="006D6B11">
        <w:rPr>
          <w:sz w:val="28"/>
          <w:szCs w:val="28"/>
        </w:rPr>
        <w:t>);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объем выданных </w:t>
      </w:r>
      <w:proofErr w:type="spellStart"/>
      <w:r w:rsidRPr="006D6B11">
        <w:rPr>
          <w:rFonts w:eastAsia="SimSun"/>
          <w:sz w:val="28"/>
          <w:szCs w:val="28"/>
          <w:lang w:eastAsia="ar-SA"/>
        </w:rPr>
        <w:t>микрозаймов</w:t>
      </w:r>
      <w:proofErr w:type="spellEnd"/>
      <w:r w:rsidRPr="006D6B11">
        <w:rPr>
          <w:rFonts w:eastAsia="SimSun"/>
          <w:sz w:val="28"/>
          <w:szCs w:val="28"/>
          <w:lang w:eastAsia="ar-SA"/>
        </w:rPr>
        <w:t xml:space="preserve"> – </w:t>
      </w:r>
      <w:r w:rsidR="002B1A80" w:rsidRPr="002B1A80">
        <w:rPr>
          <w:rFonts w:eastAsia="SimSun"/>
          <w:sz w:val="28"/>
          <w:szCs w:val="28"/>
          <w:lang w:eastAsia="ar-SA"/>
        </w:rPr>
        <w:t>3,45</w:t>
      </w:r>
      <w:r w:rsidRPr="006D6B11">
        <w:rPr>
          <w:rFonts w:eastAsia="SimSun"/>
          <w:sz w:val="28"/>
          <w:szCs w:val="28"/>
          <w:lang w:eastAsia="ar-SA"/>
        </w:rPr>
        <w:t xml:space="preserve"> млн. руб.</w:t>
      </w:r>
      <w:r w:rsidRPr="006D6B11">
        <w:rPr>
          <w:sz w:val="28"/>
          <w:szCs w:val="28"/>
        </w:rPr>
        <w:t xml:space="preserve"> (</w:t>
      </w:r>
      <w:r w:rsidR="002B1A80" w:rsidRPr="002B1A80">
        <w:rPr>
          <w:sz w:val="28"/>
          <w:szCs w:val="28"/>
        </w:rPr>
        <w:t xml:space="preserve">план </w:t>
      </w:r>
      <w:r w:rsidRPr="006D6B11">
        <w:rPr>
          <w:sz w:val="28"/>
          <w:szCs w:val="28"/>
        </w:rPr>
        <w:t>3 млн. руб.)</w:t>
      </w:r>
      <w:r w:rsidRPr="006D6B11">
        <w:rPr>
          <w:rFonts w:eastAsia="SimSun"/>
          <w:sz w:val="28"/>
          <w:szCs w:val="28"/>
          <w:lang w:eastAsia="ar-SA"/>
        </w:rPr>
        <w:t>;</w:t>
      </w:r>
    </w:p>
    <w:p w:rsidR="006D6B11" w:rsidRDefault="006D6B11" w:rsidP="006D6B11">
      <w:pPr>
        <w:ind w:firstLine="567"/>
        <w:jc w:val="both"/>
        <w:outlineLvl w:val="0"/>
        <w:rPr>
          <w:sz w:val="28"/>
          <w:szCs w:val="28"/>
        </w:rPr>
      </w:pPr>
      <w:r w:rsidRPr="006D6B11">
        <w:rPr>
          <w:sz w:val="28"/>
          <w:szCs w:val="28"/>
        </w:rPr>
        <w:t xml:space="preserve">количество </w:t>
      </w:r>
      <w:proofErr w:type="spellStart"/>
      <w:r w:rsidRPr="006D6B11">
        <w:rPr>
          <w:sz w:val="28"/>
          <w:szCs w:val="28"/>
        </w:rPr>
        <w:t>самозанятых</w:t>
      </w:r>
      <w:proofErr w:type="spellEnd"/>
      <w:r w:rsidRPr="006D6B11">
        <w:rPr>
          <w:sz w:val="28"/>
          <w:szCs w:val="28"/>
        </w:rPr>
        <w:t xml:space="preserve"> граждан – </w:t>
      </w:r>
      <w:r w:rsidR="002B1A80" w:rsidRPr="002B1A80">
        <w:rPr>
          <w:sz w:val="28"/>
          <w:szCs w:val="28"/>
        </w:rPr>
        <w:t>4 246</w:t>
      </w:r>
      <w:r w:rsidRPr="006D6B11">
        <w:rPr>
          <w:sz w:val="28"/>
          <w:szCs w:val="28"/>
        </w:rPr>
        <w:t xml:space="preserve"> чел. (</w:t>
      </w:r>
      <w:r w:rsidR="002B1A80" w:rsidRPr="002B1A80">
        <w:rPr>
          <w:sz w:val="28"/>
          <w:szCs w:val="28"/>
        </w:rPr>
        <w:t xml:space="preserve">план </w:t>
      </w:r>
      <w:r w:rsidR="002B1A80" w:rsidRPr="002B1A80">
        <w:rPr>
          <w:sz w:val="28"/>
          <w:szCs w:val="28"/>
        </w:rPr>
        <w:t>1 204 чел.</w:t>
      </w:r>
      <w:r w:rsidRPr="006D6B11">
        <w:rPr>
          <w:sz w:val="28"/>
          <w:szCs w:val="28"/>
        </w:rPr>
        <w:t>).</w:t>
      </w:r>
    </w:p>
    <w:p w:rsidR="00B465A3" w:rsidRPr="006D6B11" w:rsidRDefault="00B465A3" w:rsidP="006D6B11">
      <w:pPr>
        <w:ind w:firstLine="567"/>
        <w:jc w:val="both"/>
        <w:outlineLvl w:val="0"/>
        <w:rPr>
          <w:sz w:val="28"/>
          <w:szCs w:val="28"/>
        </w:rPr>
      </w:pPr>
      <w:r w:rsidRPr="00A07358">
        <w:rPr>
          <w:sz w:val="28"/>
          <w:szCs w:val="28"/>
        </w:rPr>
        <w:t xml:space="preserve">зарегистрировано 4 517 </w:t>
      </w:r>
      <w:proofErr w:type="spellStart"/>
      <w:r w:rsidRPr="00A07358">
        <w:rPr>
          <w:sz w:val="28"/>
          <w:szCs w:val="28"/>
        </w:rPr>
        <w:t>самозанятых</w:t>
      </w:r>
      <w:proofErr w:type="spellEnd"/>
      <w:r w:rsidRPr="00A07358">
        <w:rPr>
          <w:sz w:val="28"/>
          <w:szCs w:val="28"/>
        </w:rPr>
        <w:t xml:space="preserve"> граждан (375,2% от плана)</w:t>
      </w:r>
      <w:r w:rsidR="003C4AD8" w:rsidRPr="003C4AD8">
        <w:rPr>
          <w:sz w:val="28"/>
          <w:szCs w:val="28"/>
        </w:rPr>
        <w:t xml:space="preserve"> </w:t>
      </w:r>
      <w:r w:rsidR="003C4AD8">
        <w:rPr>
          <w:sz w:val="28"/>
          <w:szCs w:val="28"/>
        </w:rPr>
        <w:t>п</w:t>
      </w:r>
      <w:r w:rsidR="003C4AD8">
        <w:rPr>
          <w:sz w:val="28"/>
          <w:szCs w:val="28"/>
        </w:rPr>
        <w:t>о состоянию на 10.01.</w:t>
      </w:r>
      <w:r w:rsidR="003C4AD8" w:rsidRPr="00A07358">
        <w:rPr>
          <w:sz w:val="28"/>
          <w:szCs w:val="28"/>
        </w:rPr>
        <w:t>2022 года (по данны</w:t>
      </w:r>
      <w:r w:rsidR="003C4AD8">
        <w:rPr>
          <w:sz w:val="28"/>
          <w:szCs w:val="28"/>
        </w:rPr>
        <w:t>м</w:t>
      </w:r>
      <w:r w:rsidR="003C4AD8" w:rsidRPr="00A07358">
        <w:rPr>
          <w:sz w:val="28"/>
          <w:szCs w:val="28"/>
        </w:rPr>
        <w:t xml:space="preserve"> </w:t>
      </w:r>
      <w:proofErr w:type="spellStart"/>
      <w:r w:rsidR="003C4AD8" w:rsidRPr="00A07358">
        <w:rPr>
          <w:sz w:val="28"/>
          <w:szCs w:val="28"/>
        </w:rPr>
        <w:t>УФНС</w:t>
      </w:r>
      <w:proofErr w:type="spellEnd"/>
      <w:r w:rsidR="003C4AD8" w:rsidRPr="00A07358">
        <w:rPr>
          <w:sz w:val="28"/>
          <w:szCs w:val="28"/>
        </w:rPr>
        <w:t xml:space="preserve"> по РА)</w:t>
      </w:r>
      <w:r w:rsidR="003C4AD8">
        <w:rPr>
          <w:sz w:val="28"/>
          <w:szCs w:val="28"/>
        </w:rPr>
        <w:t>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количество уникальных граждан, желающих вести бизнес, начинающих и действующих предпринимателей, получивших услуги – </w:t>
      </w:r>
      <w:r w:rsidR="0013004F" w:rsidRPr="0013004F">
        <w:rPr>
          <w:sz w:val="28"/>
          <w:szCs w:val="28"/>
          <w:lang w:eastAsia="en-US"/>
        </w:rPr>
        <w:t>961 ед</w:t>
      </w:r>
      <w:r w:rsidR="0013004F" w:rsidRPr="0013004F">
        <w:rPr>
          <w:sz w:val="28"/>
          <w:szCs w:val="28"/>
          <w:lang w:eastAsia="en-US"/>
        </w:rPr>
        <w:t>.</w:t>
      </w:r>
      <w:r w:rsidRPr="006D6B11">
        <w:rPr>
          <w:sz w:val="28"/>
          <w:szCs w:val="28"/>
        </w:rPr>
        <w:t xml:space="preserve"> (</w:t>
      </w:r>
      <w:r w:rsidR="0013004F" w:rsidRPr="0013004F">
        <w:rPr>
          <w:sz w:val="28"/>
          <w:szCs w:val="28"/>
        </w:rPr>
        <w:t>план</w:t>
      </w:r>
      <w:r w:rsidR="0013004F" w:rsidRPr="0013004F">
        <w:rPr>
          <w:sz w:val="28"/>
          <w:szCs w:val="28"/>
        </w:rPr>
        <w:t xml:space="preserve"> 509 ед.</w:t>
      </w:r>
      <w:r w:rsidRPr="006D6B11">
        <w:rPr>
          <w:sz w:val="28"/>
          <w:szCs w:val="28"/>
        </w:rPr>
        <w:t>)</w:t>
      </w:r>
      <w:r w:rsidRPr="006D6B11">
        <w:rPr>
          <w:rFonts w:eastAsia="SimSun"/>
          <w:sz w:val="28"/>
          <w:szCs w:val="28"/>
          <w:lang w:eastAsia="ar-SA"/>
        </w:rPr>
        <w:t xml:space="preserve">; 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– </w:t>
      </w:r>
      <w:r w:rsidR="0013004F" w:rsidRPr="0013004F">
        <w:rPr>
          <w:sz w:val="28"/>
          <w:szCs w:val="28"/>
          <w:lang w:eastAsia="en-US"/>
        </w:rPr>
        <w:t>18</w:t>
      </w:r>
      <w:r w:rsidR="0013004F" w:rsidRPr="0013004F">
        <w:rPr>
          <w:rFonts w:eastAsia="SimSun"/>
          <w:sz w:val="28"/>
          <w:szCs w:val="28"/>
          <w:lang w:eastAsia="ar-SA"/>
        </w:rPr>
        <w:t xml:space="preserve"> ед.</w:t>
      </w:r>
      <w:r w:rsidRPr="006D6B11">
        <w:rPr>
          <w:rFonts w:eastAsia="SimSun"/>
          <w:sz w:val="28"/>
          <w:szCs w:val="28"/>
          <w:lang w:eastAsia="ar-SA"/>
        </w:rPr>
        <w:t xml:space="preserve"> (</w:t>
      </w:r>
      <w:r w:rsidR="0013004F" w:rsidRPr="0013004F">
        <w:rPr>
          <w:rFonts w:eastAsia="SimSun"/>
          <w:sz w:val="28"/>
          <w:szCs w:val="28"/>
          <w:lang w:eastAsia="ar-SA"/>
        </w:rPr>
        <w:t xml:space="preserve">план </w:t>
      </w:r>
      <w:r w:rsidRPr="006D6B11">
        <w:rPr>
          <w:rFonts w:eastAsia="SimSun"/>
          <w:sz w:val="28"/>
          <w:szCs w:val="28"/>
          <w:lang w:eastAsia="ar-SA"/>
        </w:rPr>
        <w:t>1</w:t>
      </w:r>
      <w:r w:rsidR="0013004F" w:rsidRPr="0013004F">
        <w:rPr>
          <w:rFonts w:eastAsia="SimSun"/>
          <w:sz w:val="28"/>
          <w:szCs w:val="28"/>
          <w:lang w:eastAsia="ar-SA"/>
        </w:rPr>
        <w:t>4 ед.</w:t>
      </w:r>
      <w:r w:rsidRPr="006D6B11">
        <w:rPr>
          <w:rFonts w:eastAsia="SimSun"/>
          <w:sz w:val="28"/>
          <w:szCs w:val="28"/>
          <w:lang w:eastAsia="ar-SA"/>
        </w:rPr>
        <w:t>);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количество индивидуальных предпринимателей, применяющих патентную систему налогообложения – </w:t>
      </w:r>
      <w:r w:rsidR="0057241E" w:rsidRPr="0057241E">
        <w:rPr>
          <w:sz w:val="28"/>
          <w:szCs w:val="28"/>
        </w:rPr>
        <w:t>1 983 ед</w:t>
      </w:r>
      <w:r w:rsidR="0057241E" w:rsidRPr="0057241E">
        <w:rPr>
          <w:sz w:val="28"/>
          <w:szCs w:val="28"/>
        </w:rPr>
        <w:t>.</w:t>
      </w:r>
      <w:r w:rsidR="0057241E" w:rsidRPr="0057241E">
        <w:rPr>
          <w:rFonts w:eastAsia="SimSun"/>
          <w:sz w:val="28"/>
          <w:szCs w:val="28"/>
          <w:lang w:eastAsia="ar-SA"/>
        </w:rPr>
        <w:t xml:space="preserve"> </w:t>
      </w:r>
      <w:r w:rsidRPr="006D6B11">
        <w:rPr>
          <w:rFonts w:eastAsia="SimSun"/>
          <w:sz w:val="28"/>
          <w:szCs w:val="28"/>
          <w:lang w:eastAsia="ar-SA"/>
        </w:rPr>
        <w:t>(</w:t>
      </w:r>
      <w:r w:rsidR="0057241E" w:rsidRPr="0057241E">
        <w:rPr>
          <w:sz w:val="28"/>
          <w:szCs w:val="28"/>
        </w:rPr>
        <w:t>план – 992 ед.</w:t>
      </w:r>
      <w:r w:rsidRPr="006D6B11">
        <w:rPr>
          <w:rFonts w:eastAsia="SimSun"/>
          <w:sz w:val="28"/>
          <w:szCs w:val="28"/>
          <w:lang w:eastAsia="ar-SA"/>
        </w:rPr>
        <w:t>);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количество действующих </w:t>
      </w:r>
      <w:proofErr w:type="spellStart"/>
      <w:r w:rsidRPr="006D6B11">
        <w:rPr>
          <w:rFonts w:eastAsia="SimSun"/>
          <w:sz w:val="28"/>
          <w:szCs w:val="28"/>
          <w:lang w:eastAsia="ar-SA"/>
        </w:rPr>
        <w:t>микрозаймов</w:t>
      </w:r>
      <w:proofErr w:type="spellEnd"/>
      <w:r w:rsidRPr="006D6B11">
        <w:rPr>
          <w:rFonts w:eastAsia="SimSun"/>
          <w:sz w:val="28"/>
          <w:szCs w:val="28"/>
          <w:lang w:eastAsia="ar-SA"/>
        </w:rPr>
        <w:t xml:space="preserve">, предоставленных начинающим предпринимателям - </w:t>
      </w:r>
      <w:r w:rsidR="0057241E" w:rsidRPr="0057241E">
        <w:rPr>
          <w:sz w:val="28"/>
          <w:szCs w:val="28"/>
          <w:lang w:eastAsia="en-US"/>
        </w:rPr>
        <w:t>33 ед</w:t>
      </w:r>
      <w:r w:rsidR="0057241E" w:rsidRPr="0057241E">
        <w:rPr>
          <w:sz w:val="28"/>
          <w:szCs w:val="28"/>
          <w:lang w:eastAsia="en-US"/>
        </w:rPr>
        <w:t>.</w:t>
      </w:r>
      <w:r w:rsidRPr="006D6B11">
        <w:rPr>
          <w:rFonts w:eastAsia="SimSun"/>
          <w:sz w:val="28"/>
          <w:szCs w:val="28"/>
          <w:lang w:eastAsia="ar-SA"/>
        </w:rPr>
        <w:t xml:space="preserve"> (</w:t>
      </w:r>
      <w:r w:rsidR="0057241E" w:rsidRPr="0057241E">
        <w:rPr>
          <w:sz w:val="28"/>
          <w:szCs w:val="28"/>
        </w:rPr>
        <w:t>план - 27 ед.</w:t>
      </w:r>
      <w:r w:rsidR="00AE601B">
        <w:rPr>
          <w:rFonts w:eastAsia="SimSun"/>
          <w:sz w:val="28"/>
          <w:szCs w:val="28"/>
          <w:lang w:eastAsia="ar-SA"/>
        </w:rPr>
        <w:t>);</w:t>
      </w:r>
      <w:bookmarkStart w:id="0" w:name="_GoBack"/>
      <w:bookmarkEnd w:id="0"/>
    </w:p>
    <w:p w:rsidR="006D6B11" w:rsidRPr="006D6B11" w:rsidRDefault="00FC0AF3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C0AF3">
        <w:rPr>
          <w:rFonts w:eastAsia="SimSun"/>
          <w:sz w:val="28"/>
          <w:szCs w:val="28"/>
          <w:lang w:eastAsia="ar-SA"/>
        </w:rPr>
        <w:t>создан первый в Республике Алтай агропромышленный парк «</w:t>
      </w:r>
      <w:proofErr w:type="spellStart"/>
      <w:r w:rsidRPr="00FC0AF3">
        <w:rPr>
          <w:rFonts w:eastAsia="SimSun"/>
          <w:sz w:val="28"/>
          <w:szCs w:val="28"/>
          <w:lang w:eastAsia="ar-SA"/>
        </w:rPr>
        <w:t>Амза</w:t>
      </w:r>
      <w:proofErr w:type="spellEnd"/>
      <w:r w:rsidRPr="00FC0AF3">
        <w:rPr>
          <w:rFonts w:eastAsia="SimSun"/>
          <w:sz w:val="28"/>
          <w:szCs w:val="28"/>
          <w:lang w:eastAsia="ar-SA"/>
        </w:rPr>
        <w:t xml:space="preserve">», на базе которого создана необходимая обеспечивающая инфраструктура (подъездная дорога, электроснабжение, водоснабжение, газоснабжение), построены производственные, административные и складские помещения, осуществлена закупка и установка оборудования, ведется строительство производственного блока заморозки. </w:t>
      </w:r>
      <w:r w:rsidRPr="00FC0AF3">
        <w:rPr>
          <w:rFonts w:eastAsia="Calibri"/>
          <w:bCs/>
          <w:sz w:val="28"/>
          <w:szCs w:val="28"/>
        </w:rPr>
        <w:t>На п</w:t>
      </w:r>
      <w:r w:rsidRPr="00FC0AF3">
        <w:rPr>
          <w:rFonts w:eastAsia="Calibri"/>
          <w:bCs/>
          <w:sz w:val="28"/>
          <w:szCs w:val="28"/>
        </w:rPr>
        <w:t xml:space="preserve">роизводственных площадях </w:t>
      </w:r>
      <w:proofErr w:type="spellStart"/>
      <w:r w:rsidRPr="00FC0AF3">
        <w:rPr>
          <w:rFonts w:eastAsia="Calibri"/>
          <w:bCs/>
          <w:sz w:val="28"/>
          <w:szCs w:val="28"/>
        </w:rPr>
        <w:t>агропро</w:t>
      </w:r>
      <w:r w:rsidRPr="00FC0AF3">
        <w:rPr>
          <w:rFonts w:eastAsia="Calibri"/>
          <w:bCs/>
          <w:sz w:val="28"/>
          <w:szCs w:val="28"/>
        </w:rPr>
        <w:t>мпарка</w:t>
      </w:r>
      <w:proofErr w:type="spellEnd"/>
      <w:r w:rsidRPr="00FC0AF3">
        <w:rPr>
          <w:rFonts w:eastAsia="Calibri"/>
          <w:bCs/>
          <w:sz w:val="28"/>
          <w:szCs w:val="28"/>
        </w:rPr>
        <w:t xml:space="preserve"> размещаются не менее 10 </w:t>
      </w:r>
      <w:r w:rsidRPr="00A07358">
        <w:rPr>
          <w:rFonts w:eastAsia="Calibri"/>
          <w:bCs/>
          <w:sz w:val="28"/>
          <w:szCs w:val="28"/>
        </w:rPr>
        <w:t xml:space="preserve">резидентов </w:t>
      </w:r>
      <w:r w:rsidRPr="00A07358">
        <w:rPr>
          <w:rFonts w:eastAsia="Calibri"/>
          <w:sz w:val="28"/>
        </w:rPr>
        <w:t xml:space="preserve">(166 рабочих мест) с годовым оборотом более 260 млн. руб. </w:t>
      </w:r>
      <w:r>
        <w:rPr>
          <w:rFonts w:eastAsia="Calibri"/>
          <w:sz w:val="28"/>
          <w:szCs w:val="28"/>
        </w:rPr>
        <w:t xml:space="preserve">К </w:t>
      </w:r>
      <w:r w:rsidRPr="00FC0AF3">
        <w:rPr>
          <w:rFonts w:eastAsia="Calibri"/>
          <w:sz w:val="28"/>
          <w:szCs w:val="28"/>
        </w:rPr>
        <w:t>концу 2021 года осуществляют деятельность 4 резидента</w:t>
      </w:r>
      <w:r w:rsidR="006D6B11" w:rsidRPr="006D6B11">
        <w:rPr>
          <w:rFonts w:eastAsia="SimSun"/>
          <w:sz w:val="28"/>
          <w:szCs w:val="28"/>
          <w:lang w:eastAsia="ar-SA"/>
        </w:rPr>
        <w:t>;</w:t>
      </w:r>
    </w:p>
    <w:p w:rsidR="006D6B11" w:rsidRPr="006D6B11" w:rsidRDefault="00893AFA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893AFA">
        <w:rPr>
          <w:sz w:val="28"/>
          <w:szCs w:val="28"/>
        </w:rPr>
        <w:t>123</w:t>
      </w:r>
      <w:r w:rsidRPr="00893AFA">
        <w:rPr>
          <w:rFonts w:eastAsia="SimSun"/>
          <w:sz w:val="28"/>
          <w:szCs w:val="28"/>
          <w:lang w:eastAsia="ar-SA"/>
        </w:rPr>
        <w:t xml:space="preserve"> субъекта </w:t>
      </w:r>
      <w:proofErr w:type="spellStart"/>
      <w:r w:rsidRPr="00893AFA">
        <w:rPr>
          <w:rFonts w:eastAsia="SimSun"/>
          <w:sz w:val="28"/>
          <w:szCs w:val="28"/>
          <w:lang w:eastAsia="ar-SA"/>
        </w:rPr>
        <w:t>МСП</w:t>
      </w:r>
      <w:proofErr w:type="spellEnd"/>
      <w:r w:rsidRPr="00893AFA">
        <w:rPr>
          <w:rFonts w:eastAsia="SimSun"/>
          <w:sz w:val="28"/>
          <w:szCs w:val="28"/>
          <w:lang w:eastAsia="ar-SA"/>
        </w:rPr>
        <w:t xml:space="preserve"> получили</w:t>
      </w:r>
      <w:r w:rsidR="006D6B11" w:rsidRPr="006D6B11">
        <w:rPr>
          <w:rFonts w:eastAsia="SimSun"/>
          <w:sz w:val="28"/>
          <w:szCs w:val="28"/>
          <w:lang w:eastAsia="ar-SA"/>
        </w:rPr>
        <w:t xml:space="preserve"> комплексные услуги в центре «Мой бизнес» (</w:t>
      </w:r>
      <w:r>
        <w:rPr>
          <w:sz w:val="28"/>
          <w:szCs w:val="28"/>
        </w:rPr>
        <w:t>план</w:t>
      </w:r>
      <w:r w:rsidRPr="00893AFA">
        <w:rPr>
          <w:sz w:val="28"/>
          <w:szCs w:val="28"/>
        </w:rPr>
        <w:t xml:space="preserve"> 71 ед.</w:t>
      </w:r>
      <w:r w:rsidR="006D6B11" w:rsidRPr="006D6B11">
        <w:rPr>
          <w:sz w:val="28"/>
          <w:szCs w:val="28"/>
        </w:rPr>
        <w:t>)</w:t>
      </w:r>
      <w:r w:rsidR="006D6B11" w:rsidRPr="006D6B11">
        <w:rPr>
          <w:rFonts w:eastAsia="SimSun"/>
          <w:sz w:val="28"/>
          <w:szCs w:val="28"/>
          <w:lang w:eastAsia="ar-SA"/>
        </w:rPr>
        <w:t>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 количество действующих </w:t>
      </w:r>
      <w:proofErr w:type="spellStart"/>
      <w:r w:rsidRPr="006D6B11">
        <w:rPr>
          <w:rFonts w:eastAsia="SimSun"/>
          <w:sz w:val="28"/>
          <w:szCs w:val="28"/>
          <w:lang w:eastAsia="ar-SA"/>
        </w:rPr>
        <w:t>микрозаймов</w:t>
      </w:r>
      <w:proofErr w:type="spellEnd"/>
      <w:r w:rsidRPr="006D6B11">
        <w:rPr>
          <w:rFonts w:eastAsia="SimSun"/>
          <w:sz w:val="28"/>
          <w:szCs w:val="28"/>
          <w:lang w:eastAsia="ar-SA"/>
        </w:rPr>
        <w:t xml:space="preserve">, выданных </w:t>
      </w:r>
      <w:proofErr w:type="spellStart"/>
      <w:r w:rsidRPr="006D6B11">
        <w:rPr>
          <w:rFonts w:eastAsia="SimSun"/>
          <w:sz w:val="28"/>
          <w:szCs w:val="28"/>
          <w:lang w:eastAsia="ar-SA"/>
        </w:rPr>
        <w:t>микрофинансовыми</w:t>
      </w:r>
      <w:proofErr w:type="spellEnd"/>
      <w:r w:rsidRPr="006D6B11">
        <w:rPr>
          <w:rFonts w:eastAsia="SimSun"/>
          <w:sz w:val="28"/>
          <w:szCs w:val="28"/>
          <w:lang w:eastAsia="ar-SA"/>
        </w:rPr>
        <w:t xml:space="preserve"> организациями – </w:t>
      </w:r>
      <w:r w:rsidR="003D426C" w:rsidRPr="006D26F6">
        <w:rPr>
          <w:rFonts w:eastAsia="SimSun"/>
          <w:sz w:val="28"/>
          <w:szCs w:val="28"/>
          <w:lang w:eastAsia="ar-SA"/>
        </w:rPr>
        <w:t>349</w:t>
      </w:r>
      <w:r w:rsidR="006D26F6" w:rsidRPr="006D26F6">
        <w:rPr>
          <w:rFonts w:eastAsia="SimSun"/>
          <w:sz w:val="28"/>
          <w:szCs w:val="28"/>
          <w:lang w:eastAsia="ar-SA"/>
        </w:rPr>
        <w:t xml:space="preserve"> ед.</w:t>
      </w:r>
      <w:r w:rsidRPr="006D6B11">
        <w:rPr>
          <w:rFonts w:eastAsia="SimSun"/>
          <w:sz w:val="28"/>
          <w:szCs w:val="28"/>
          <w:lang w:eastAsia="ar-SA"/>
        </w:rPr>
        <w:t xml:space="preserve"> (</w:t>
      </w:r>
      <w:r w:rsidR="006D26F6" w:rsidRPr="006D26F6">
        <w:rPr>
          <w:sz w:val="28"/>
          <w:szCs w:val="28"/>
        </w:rPr>
        <w:t>план – 330 ед.</w:t>
      </w:r>
      <w:r w:rsidRPr="006D6B11">
        <w:rPr>
          <w:rFonts w:eastAsia="SimSun"/>
          <w:sz w:val="28"/>
          <w:szCs w:val="28"/>
          <w:lang w:eastAsia="ar-SA"/>
        </w:rPr>
        <w:t>);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 xml:space="preserve">количество субъектов </w:t>
      </w:r>
      <w:proofErr w:type="spellStart"/>
      <w:r w:rsidRPr="006D6B11">
        <w:rPr>
          <w:rFonts w:eastAsia="SimSun"/>
          <w:sz w:val="28"/>
          <w:szCs w:val="28"/>
          <w:lang w:eastAsia="ar-SA"/>
        </w:rPr>
        <w:t>МСП</w:t>
      </w:r>
      <w:proofErr w:type="spellEnd"/>
      <w:r w:rsidRPr="006D6B11">
        <w:rPr>
          <w:rFonts w:eastAsia="SimSun"/>
          <w:sz w:val="28"/>
          <w:szCs w:val="28"/>
          <w:lang w:eastAsia="ar-SA"/>
        </w:rPr>
        <w:t xml:space="preserve">-экспортеров, заключивших экспортные контракты по результатам услуг Центра поддержки экспорта – </w:t>
      </w:r>
      <w:r w:rsidR="001610E1" w:rsidRPr="001610E1">
        <w:rPr>
          <w:sz w:val="28"/>
          <w:szCs w:val="28"/>
        </w:rPr>
        <w:t>19</w:t>
      </w:r>
      <w:r w:rsidRPr="006D6B11">
        <w:rPr>
          <w:rFonts w:eastAsia="SimSun"/>
          <w:sz w:val="28"/>
          <w:szCs w:val="28"/>
          <w:lang w:eastAsia="ar-SA"/>
        </w:rPr>
        <w:t xml:space="preserve"> е</w:t>
      </w:r>
      <w:r w:rsidR="001610E1" w:rsidRPr="001610E1">
        <w:rPr>
          <w:rFonts w:eastAsia="SimSun"/>
          <w:sz w:val="28"/>
          <w:szCs w:val="28"/>
          <w:lang w:eastAsia="ar-SA"/>
        </w:rPr>
        <w:t>д.</w:t>
      </w:r>
      <w:r w:rsidRPr="006D6B11">
        <w:rPr>
          <w:rFonts w:eastAsia="SimSun"/>
          <w:sz w:val="28"/>
          <w:szCs w:val="28"/>
          <w:lang w:eastAsia="ar-SA"/>
        </w:rPr>
        <w:t xml:space="preserve"> (</w:t>
      </w:r>
      <w:r w:rsidR="001610E1" w:rsidRPr="001610E1">
        <w:rPr>
          <w:sz w:val="28"/>
          <w:szCs w:val="28"/>
        </w:rPr>
        <w:t xml:space="preserve">план 12 </w:t>
      </w:r>
      <w:proofErr w:type="spellStart"/>
      <w:r w:rsidR="001610E1" w:rsidRPr="001610E1">
        <w:rPr>
          <w:sz w:val="28"/>
          <w:szCs w:val="28"/>
        </w:rPr>
        <w:t>ед</w:t>
      </w:r>
      <w:proofErr w:type="spellEnd"/>
      <w:r w:rsidRPr="006D6B11">
        <w:rPr>
          <w:sz w:val="28"/>
          <w:szCs w:val="28"/>
        </w:rPr>
        <w:t>)</w:t>
      </w:r>
      <w:r w:rsidRPr="006D6B11">
        <w:rPr>
          <w:rFonts w:eastAsia="SimSun"/>
          <w:sz w:val="28"/>
          <w:szCs w:val="28"/>
          <w:lang w:eastAsia="ar-SA"/>
        </w:rPr>
        <w:t>;</w:t>
      </w:r>
    </w:p>
    <w:p w:rsidR="006D6B11" w:rsidRPr="006D6B11" w:rsidRDefault="006D6B11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6D6B11">
        <w:rPr>
          <w:rFonts w:eastAsia="SimSun"/>
          <w:sz w:val="28"/>
          <w:szCs w:val="28"/>
          <w:lang w:eastAsia="ar-SA"/>
        </w:rPr>
        <w:t>1</w:t>
      </w:r>
      <w:r w:rsidR="003364F4" w:rsidRPr="003364F4">
        <w:rPr>
          <w:rFonts w:eastAsia="SimSun"/>
          <w:sz w:val="28"/>
          <w:szCs w:val="28"/>
          <w:lang w:eastAsia="ar-SA"/>
        </w:rPr>
        <w:t>7</w:t>
      </w:r>
      <w:r w:rsidRPr="006D6B11">
        <w:rPr>
          <w:rFonts w:eastAsia="SimSun"/>
          <w:sz w:val="28"/>
          <w:szCs w:val="28"/>
          <w:lang w:eastAsia="ar-SA"/>
        </w:rPr>
        <w:t xml:space="preserve"> субъектов малого и среднего предпринимательства в сфере АПК</w:t>
      </w:r>
      <w:r w:rsidR="003B548B">
        <w:rPr>
          <w:rFonts w:eastAsia="SimSun"/>
          <w:sz w:val="28"/>
          <w:szCs w:val="28"/>
          <w:lang w:eastAsia="ar-SA"/>
        </w:rPr>
        <w:t xml:space="preserve"> получили</w:t>
      </w:r>
      <w:r w:rsidRPr="006D6B11">
        <w:rPr>
          <w:rFonts w:eastAsia="SimSun"/>
          <w:sz w:val="28"/>
          <w:szCs w:val="28"/>
          <w:lang w:eastAsia="ar-SA"/>
        </w:rPr>
        <w:t xml:space="preserve"> поддержку, в том числе в результате услуг, оказанных центрами компетенций в сфере сельскохозяйственной кооперации и поддержки фермеров (</w:t>
      </w:r>
      <w:r w:rsidR="003364F4" w:rsidRPr="003364F4">
        <w:rPr>
          <w:rFonts w:eastAsia="SimSun"/>
          <w:sz w:val="28"/>
          <w:szCs w:val="28"/>
          <w:lang w:eastAsia="ar-SA"/>
        </w:rPr>
        <w:t>план 14 ед.</w:t>
      </w:r>
      <w:r w:rsidRPr="006D6B11">
        <w:rPr>
          <w:sz w:val="28"/>
          <w:szCs w:val="28"/>
        </w:rPr>
        <w:t>)</w:t>
      </w:r>
      <w:r w:rsidRPr="006D6B11">
        <w:rPr>
          <w:rFonts w:eastAsia="SimSun"/>
          <w:sz w:val="28"/>
          <w:szCs w:val="28"/>
          <w:lang w:eastAsia="ar-SA"/>
        </w:rPr>
        <w:t>.</w:t>
      </w:r>
    </w:p>
    <w:p w:rsidR="005846BB" w:rsidRDefault="00320FC1" w:rsidP="009E083E">
      <w:pPr>
        <w:ind w:firstLine="567"/>
        <w:jc w:val="both"/>
        <w:outlineLvl w:val="0"/>
        <w:rPr>
          <w:color w:val="FF0000"/>
          <w:sz w:val="28"/>
          <w:szCs w:val="28"/>
        </w:rPr>
      </w:pPr>
      <w:r w:rsidRPr="005846BB">
        <w:rPr>
          <w:sz w:val="28"/>
          <w:szCs w:val="28"/>
        </w:rPr>
        <w:t xml:space="preserve">В рамках </w:t>
      </w:r>
      <w:r w:rsidRPr="005846BB">
        <w:rPr>
          <w:b/>
          <w:sz w:val="28"/>
          <w:szCs w:val="28"/>
        </w:rPr>
        <w:t>национального проекта «Цифровая экономика»</w:t>
      </w:r>
      <w:r w:rsidRPr="005846BB">
        <w:rPr>
          <w:sz w:val="28"/>
          <w:szCs w:val="28"/>
        </w:rPr>
        <w:t xml:space="preserve"> в 2021 году</w:t>
      </w:r>
      <w:r w:rsidR="005846BB" w:rsidRPr="005846BB">
        <w:rPr>
          <w:sz w:val="28"/>
          <w:szCs w:val="28"/>
        </w:rPr>
        <w:t xml:space="preserve"> </w:t>
      </w:r>
      <w:r w:rsidR="005846BB" w:rsidRPr="005846BB">
        <w:rPr>
          <w:color w:val="000000"/>
          <w:sz w:val="28"/>
          <w:szCs w:val="28"/>
        </w:rPr>
        <w:t>о</w:t>
      </w:r>
      <w:r w:rsidR="005846BB">
        <w:rPr>
          <w:color w:val="000000"/>
          <w:sz w:val="28"/>
          <w:szCs w:val="28"/>
        </w:rPr>
        <w:t>беспечено</w:t>
      </w:r>
      <w:r w:rsidR="005846BB" w:rsidRPr="005846BB">
        <w:rPr>
          <w:color w:val="000000"/>
          <w:sz w:val="28"/>
          <w:szCs w:val="28"/>
        </w:rPr>
        <w:t xml:space="preserve"> </w:t>
      </w:r>
      <w:r w:rsidR="005846BB">
        <w:rPr>
          <w:color w:val="000000"/>
          <w:sz w:val="28"/>
          <w:szCs w:val="28"/>
        </w:rPr>
        <w:t>функционирование</w:t>
      </w:r>
      <w:r w:rsidR="005846BB" w:rsidRPr="005846BB">
        <w:rPr>
          <w:color w:val="000000"/>
          <w:sz w:val="28"/>
          <w:szCs w:val="28"/>
        </w:rPr>
        <w:t xml:space="preserve"> необходимой информационно-технологической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</w:r>
      <w:r w:rsidR="005846BB">
        <w:rPr>
          <w:color w:val="000000"/>
          <w:sz w:val="28"/>
          <w:szCs w:val="28"/>
        </w:rPr>
        <w:t>.</w:t>
      </w:r>
    </w:p>
    <w:p w:rsidR="00CC33A2" w:rsidRPr="00F56455" w:rsidRDefault="00F56455" w:rsidP="00F56455">
      <w:pPr>
        <w:ind w:firstLine="567"/>
        <w:jc w:val="both"/>
        <w:outlineLvl w:val="0"/>
        <w:rPr>
          <w:sz w:val="28"/>
          <w:szCs w:val="28"/>
        </w:rPr>
      </w:pPr>
      <w:r w:rsidRPr="00F56455">
        <w:rPr>
          <w:sz w:val="28"/>
          <w:szCs w:val="28"/>
        </w:rPr>
        <w:t xml:space="preserve">Оказаны услуги по сопровождению компонентов эксплуатируемой </w:t>
      </w:r>
      <w:proofErr w:type="spellStart"/>
      <w:r w:rsidRPr="00F56455">
        <w:rPr>
          <w:sz w:val="28"/>
          <w:szCs w:val="28"/>
        </w:rPr>
        <w:t>АИС</w:t>
      </w:r>
      <w:proofErr w:type="spellEnd"/>
      <w:r w:rsidRPr="00F56455">
        <w:rPr>
          <w:sz w:val="28"/>
          <w:szCs w:val="28"/>
        </w:rPr>
        <w:t xml:space="preserve"> «Доверие»</w:t>
      </w:r>
      <w:r>
        <w:rPr>
          <w:sz w:val="28"/>
          <w:szCs w:val="28"/>
        </w:rPr>
        <w:t xml:space="preserve">, </w:t>
      </w:r>
      <w:r w:rsidRPr="00F56455">
        <w:rPr>
          <w:sz w:val="28"/>
          <w:szCs w:val="28"/>
        </w:rPr>
        <w:t>р</w:t>
      </w:r>
      <w:r w:rsidR="00320FC1" w:rsidRPr="00F56455">
        <w:rPr>
          <w:sz w:val="28"/>
          <w:szCs w:val="28"/>
        </w:rPr>
        <w:t>еализ</w:t>
      </w:r>
      <w:r w:rsidRPr="00F56455">
        <w:rPr>
          <w:sz w:val="28"/>
          <w:szCs w:val="28"/>
        </w:rPr>
        <w:t>ованы</w:t>
      </w:r>
      <w:r w:rsidR="00320FC1" w:rsidRPr="00F56455">
        <w:rPr>
          <w:sz w:val="28"/>
          <w:szCs w:val="28"/>
        </w:rPr>
        <w:t xml:space="preserve"> мероприятия по внедрению платформы электронного документооборота и ее сервисов в деятельность ИОГВ и ОМСУ Республики Алтай и подведомственных им учреждений.</w:t>
      </w:r>
    </w:p>
    <w:p w:rsidR="00CC33A2" w:rsidRPr="00FF3D29" w:rsidRDefault="00320FC1" w:rsidP="009E083E">
      <w:pPr>
        <w:ind w:firstLine="567"/>
        <w:jc w:val="both"/>
        <w:outlineLvl w:val="0"/>
        <w:rPr>
          <w:sz w:val="28"/>
          <w:szCs w:val="28"/>
        </w:rPr>
      </w:pPr>
      <w:r w:rsidRPr="00FF3D29">
        <w:rPr>
          <w:sz w:val="28"/>
          <w:szCs w:val="28"/>
        </w:rPr>
        <w:t xml:space="preserve">В рамках </w:t>
      </w:r>
      <w:r w:rsidRPr="00FF3D29">
        <w:rPr>
          <w:b/>
          <w:sz w:val="28"/>
          <w:szCs w:val="28"/>
        </w:rPr>
        <w:t>национального проекта</w:t>
      </w:r>
      <w:r w:rsidR="00E57DBA" w:rsidRPr="00FF3D29">
        <w:rPr>
          <w:b/>
          <w:sz w:val="28"/>
          <w:szCs w:val="28"/>
        </w:rPr>
        <w:t xml:space="preserve"> </w:t>
      </w:r>
      <w:r w:rsidRPr="00FF3D29">
        <w:rPr>
          <w:b/>
          <w:sz w:val="28"/>
          <w:szCs w:val="28"/>
        </w:rPr>
        <w:t>«</w:t>
      </w:r>
      <w:r w:rsidR="00E57DBA" w:rsidRPr="00FF3D29">
        <w:rPr>
          <w:b/>
          <w:sz w:val="28"/>
          <w:szCs w:val="28"/>
        </w:rPr>
        <w:t>Экология</w:t>
      </w:r>
      <w:r w:rsidRPr="00FF3D29">
        <w:rPr>
          <w:b/>
          <w:sz w:val="28"/>
          <w:szCs w:val="28"/>
        </w:rPr>
        <w:t>»</w:t>
      </w:r>
      <w:r w:rsidRPr="00FF3D29">
        <w:rPr>
          <w:sz w:val="28"/>
          <w:szCs w:val="28"/>
        </w:rPr>
        <w:t xml:space="preserve"> </w:t>
      </w:r>
      <w:r w:rsidR="00FF3D29" w:rsidRPr="00FF3D29">
        <w:rPr>
          <w:sz w:val="28"/>
          <w:szCs w:val="28"/>
        </w:rPr>
        <w:t>в</w:t>
      </w:r>
      <w:r w:rsidR="009E083E" w:rsidRPr="00FF3D29">
        <w:rPr>
          <w:sz w:val="28"/>
          <w:szCs w:val="28"/>
        </w:rPr>
        <w:t xml:space="preserve"> целях оснащения государственных учреждений специализированной лесопожарной техникой и оборудованием для проведения комплекса мероприятий по охране лесов от пожаров </w:t>
      </w:r>
      <w:r w:rsidR="00FF3D29" w:rsidRPr="00FF3D29">
        <w:rPr>
          <w:sz w:val="28"/>
          <w:szCs w:val="28"/>
        </w:rPr>
        <w:t>закуплено 26 единиц техники</w:t>
      </w:r>
      <w:r w:rsidR="009E083E" w:rsidRPr="00FF3D29">
        <w:rPr>
          <w:sz w:val="28"/>
          <w:szCs w:val="28"/>
        </w:rPr>
        <w:t xml:space="preserve">. Для проведения комплекса мероприятий по </w:t>
      </w:r>
      <w:proofErr w:type="spellStart"/>
      <w:r w:rsidR="009E083E" w:rsidRPr="00FF3D29">
        <w:rPr>
          <w:sz w:val="28"/>
          <w:szCs w:val="28"/>
        </w:rPr>
        <w:t>лесовосстановлению</w:t>
      </w:r>
      <w:proofErr w:type="spellEnd"/>
      <w:r w:rsidR="009E083E" w:rsidRPr="00FF3D29">
        <w:rPr>
          <w:sz w:val="28"/>
          <w:szCs w:val="28"/>
        </w:rPr>
        <w:t xml:space="preserve"> и лесоразведению </w:t>
      </w:r>
      <w:r w:rsidR="00FF3D29" w:rsidRPr="00FF3D29">
        <w:rPr>
          <w:sz w:val="28"/>
          <w:szCs w:val="28"/>
        </w:rPr>
        <w:t>приобретено 17</w:t>
      </w:r>
      <w:r w:rsidR="009E083E" w:rsidRPr="00FF3D29">
        <w:rPr>
          <w:sz w:val="28"/>
          <w:szCs w:val="28"/>
        </w:rPr>
        <w:t xml:space="preserve"> единиц специализированной лесохозяйственной техникой и оборудованием</w:t>
      </w:r>
      <w:r w:rsidR="008A3617" w:rsidRPr="00FF3D29">
        <w:rPr>
          <w:sz w:val="28"/>
          <w:szCs w:val="28"/>
        </w:rPr>
        <w:t>.</w:t>
      </w:r>
    </w:p>
    <w:p w:rsidR="00DA4370" w:rsidRDefault="0061315F" w:rsidP="0061315F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61315F">
        <w:rPr>
          <w:sz w:val="28"/>
          <w:szCs w:val="28"/>
        </w:rPr>
        <w:t xml:space="preserve">Завершена реконструкция системы водоснабжения села </w:t>
      </w:r>
      <w:proofErr w:type="spellStart"/>
      <w:r w:rsidRPr="0061315F">
        <w:rPr>
          <w:sz w:val="28"/>
          <w:szCs w:val="28"/>
        </w:rPr>
        <w:t>Маймы</w:t>
      </w:r>
      <w:proofErr w:type="spellEnd"/>
      <w:r w:rsidRPr="0061315F">
        <w:rPr>
          <w:sz w:val="28"/>
          <w:szCs w:val="28"/>
        </w:rPr>
        <w:t xml:space="preserve"> для подключения к Катунскому водозабору, что позволило обеспечить крупнейшее село в России (с населением более 19 тыс. человек) артезианской питьевой водой высокого качества.</w:t>
      </w:r>
    </w:p>
    <w:p w:rsidR="001260B0" w:rsidRPr="001260B0" w:rsidRDefault="00CC61E4" w:rsidP="001260B0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1260B0">
        <w:rPr>
          <w:sz w:val="28"/>
          <w:szCs w:val="28"/>
        </w:rPr>
        <w:t xml:space="preserve">В рамках </w:t>
      </w:r>
      <w:r w:rsidRPr="001260B0">
        <w:rPr>
          <w:b/>
          <w:sz w:val="28"/>
          <w:szCs w:val="28"/>
        </w:rPr>
        <w:t>национального проекта «Туризм и индустрия гостеприимства»</w:t>
      </w:r>
      <w:r w:rsidRPr="001260B0">
        <w:t xml:space="preserve"> </w:t>
      </w:r>
      <w:r w:rsidRPr="001260B0">
        <w:rPr>
          <w:sz w:val="28"/>
          <w:szCs w:val="28"/>
        </w:rPr>
        <w:t xml:space="preserve">в целях развития туристической инфраструктуры </w:t>
      </w:r>
      <w:r w:rsidR="00070104" w:rsidRPr="001260B0">
        <w:rPr>
          <w:sz w:val="28"/>
          <w:szCs w:val="28"/>
        </w:rPr>
        <w:t xml:space="preserve">в 2021 году </w:t>
      </w:r>
      <w:r w:rsidR="004A1F8B" w:rsidRPr="001260B0">
        <w:rPr>
          <w:sz w:val="28"/>
          <w:szCs w:val="28"/>
        </w:rPr>
        <w:t>осуществл</w:t>
      </w:r>
      <w:r w:rsidR="00070104" w:rsidRPr="001260B0">
        <w:rPr>
          <w:sz w:val="28"/>
          <w:szCs w:val="28"/>
        </w:rPr>
        <w:t>ялось</w:t>
      </w:r>
      <w:r w:rsidRPr="001260B0">
        <w:rPr>
          <w:sz w:val="28"/>
          <w:szCs w:val="28"/>
        </w:rPr>
        <w:t xml:space="preserve"> строительство </w:t>
      </w:r>
      <w:r w:rsidR="00070104" w:rsidRPr="001260B0">
        <w:rPr>
          <w:sz w:val="28"/>
          <w:szCs w:val="28"/>
        </w:rPr>
        <w:t xml:space="preserve">трех участков </w:t>
      </w:r>
      <w:r w:rsidRPr="001260B0">
        <w:rPr>
          <w:sz w:val="28"/>
          <w:szCs w:val="28"/>
        </w:rPr>
        <w:t>а</w:t>
      </w:r>
      <w:r w:rsidR="001260B0">
        <w:rPr>
          <w:sz w:val="28"/>
          <w:szCs w:val="28"/>
        </w:rPr>
        <w:t>втомобильной дороги «</w:t>
      </w:r>
      <w:proofErr w:type="spellStart"/>
      <w:r w:rsidR="001260B0">
        <w:rPr>
          <w:sz w:val="28"/>
          <w:szCs w:val="28"/>
        </w:rPr>
        <w:t>Урлу-Аспак</w:t>
      </w:r>
      <w:proofErr w:type="spellEnd"/>
      <w:r w:rsidR="001260B0">
        <w:rPr>
          <w:sz w:val="28"/>
          <w:szCs w:val="28"/>
        </w:rPr>
        <w:t>–</w:t>
      </w:r>
      <w:r w:rsidRPr="001260B0">
        <w:rPr>
          <w:sz w:val="28"/>
          <w:szCs w:val="28"/>
        </w:rPr>
        <w:t>Каракол»</w:t>
      </w:r>
      <w:r w:rsidR="00070104" w:rsidRPr="001260B0">
        <w:rPr>
          <w:sz w:val="28"/>
          <w:szCs w:val="28"/>
        </w:rPr>
        <w:t xml:space="preserve">, </w:t>
      </w:r>
      <w:r w:rsidR="00DB7447">
        <w:rPr>
          <w:sz w:val="28"/>
          <w:szCs w:val="28"/>
        </w:rPr>
        <w:t xml:space="preserve">а также </w:t>
      </w:r>
      <w:r w:rsidRPr="001260B0">
        <w:rPr>
          <w:sz w:val="28"/>
          <w:szCs w:val="28"/>
        </w:rPr>
        <w:t>строительство автомобильной дороги «</w:t>
      </w:r>
      <w:proofErr w:type="spellStart"/>
      <w:r w:rsidRPr="001260B0">
        <w:rPr>
          <w:sz w:val="28"/>
          <w:szCs w:val="28"/>
        </w:rPr>
        <w:t>Балыктуюль</w:t>
      </w:r>
      <w:proofErr w:type="spellEnd"/>
      <w:r w:rsidR="001260B0">
        <w:rPr>
          <w:sz w:val="28"/>
          <w:szCs w:val="28"/>
        </w:rPr>
        <w:t>–</w:t>
      </w:r>
      <w:proofErr w:type="spellStart"/>
      <w:r w:rsidRPr="001260B0">
        <w:rPr>
          <w:sz w:val="28"/>
          <w:szCs w:val="28"/>
        </w:rPr>
        <w:t>Балыкча</w:t>
      </w:r>
      <w:proofErr w:type="spellEnd"/>
      <w:r w:rsidRPr="001260B0">
        <w:rPr>
          <w:sz w:val="28"/>
          <w:szCs w:val="28"/>
        </w:rPr>
        <w:t>»</w:t>
      </w:r>
      <w:r w:rsidR="005D4B6C" w:rsidRPr="001260B0">
        <w:rPr>
          <w:sz w:val="28"/>
          <w:szCs w:val="28"/>
        </w:rPr>
        <w:t xml:space="preserve"> </w:t>
      </w:r>
      <w:r w:rsidR="001260B0">
        <w:rPr>
          <w:sz w:val="28"/>
          <w:szCs w:val="28"/>
        </w:rPr>
        <w:t>(</w:t>
      </w:r>
      <w:r w:rsidRPr="001260B0">
        <w:rPr>
          <w:sz w:val="28"/>
          <w:szCs w:val="28"/>
        </w:rPr>
        <w:t>перевал Кату-</w:t>
      </w:r>
      <w:proofErr w:type="spellStart"/>
      <w:r w:rsidRPr="001260B0">
        <w:rPr>
          <w:sz w:val="28"/>
          <w:szCs w:val="28"/>
        </w:rPr>
        <w:t>Ярык</w:t>
      </w:r>
      <w:proofErr w:type="spellEnd"/>
      <w:r w:rsidR="001260B0">
        <w:rPr>
          <w:sz w:val="28"/>
          <w:szCs w:val="28"/>
        </w:rPr>
        <w:t>)</w:t>
      </w:r>
      <w:r w:rsidR="001260B0" w:rsidRPr="001260B0">
        <w:rPr>
          <w:sz w:val="28"/>
          <w:szCs w:val="28"/>
        </w:rPr>
        <w:t xml:space="preserve">, </w:t>
      </w:r>
      <w:r w:rsidR="001260B0" w:rsidRPr="001260B0">
        <w:rPr>
          <w:sz w:val="28"/>
          <w:szCs w:val="28"/>
        </w:rPr>
        <w:t>строительные работы по ним будут завершены в 2022 году.</w:t>
      </w:r>
    </w:p>
    <w:p w:rsidR="00CC61E4" w:rsidRPr="007C515D" w:rsidRDefault="00CC61E4" w:rsidP="0061315F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</w:p>
    <w:sectPr w:rsidR="00CC61E4" w:rsidRPr="007C515D" w:rsidSect="00C31F97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3A" w:rsidRDefault="00AB2A3A" w:rsidP="00AB2A3A">
      <w:r>
        <w:separator/>
      </w:r>
    </w:p>
  </w:endnote>
  <w:endnote w:type="continuationSeparator" w:id="0">
    <w:p w:rsidR="00AB2A3A" w:rsidRDefault="00AB2A3A" w:rsidP="00A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3A" w:rsidRDefault="00AB2A3A" w:rsidP="00AB2A3A">
      <w:r>
        <w:separator/>
      </w:r>
    </w:p>
  </w:footnote>
  <w:footnote w:type="continuationSeparator" w:id="0">
    <w:p w:rsidR="00AB2A3A" w:rsidRDefault="00AB2A3A" w:rsidP="00AB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50481"/>
      <w:docPartObj>
        <w:docPartGallery w:val="Page Numbers (Top of Page)"/>
        <w:docPartUnique/>
      </w:docPartObj>
    </w:sdtPr>
    <w:sdtEndPr/>
    <w:sdtContent>
      <w:p w:rsidR="00AB2A3A" w:rsidRDefault="00AB2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1B">
          <w:rPr>
            <w:noProof/>
          </w:rPr>
          <w:t>4</w:t>
        </w:r>
        <w:r>
          <w:fldChar w:fldCharType="end"/>
        </w:r>
      </w:p>
    </w:sdtContent>
  </w:sdt>
  <w:p w:rsidR="00AB2A3A" w:rsidRDefault="00AB2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43F"/>
    <w:multiLevelType w:val="hybridMultilevel"/>
    <w:tmpl w:val="97E49D72"/>
    <w:lvl w:ilvl="0" w:tplc="934078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F5AC9"/>
    <w:multiLevelType w:val="hybridMultilevel"/>
    <w:tmpl w:val="DFE64062"/>
    <w:lvl w:ilvl="0" w:tplc="4E36CC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11051"/>
    <w:multiLevelType w:val="hybridMultilevel"/>
    <w:tmpl w:val="24D450D0"/>
    <w:lvl w:ilvl="0" w:tplc="EB4A3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04F6A"/>
    <w:multiLevelType w:val="hybridMultilevel"/>
    <w:tmpl w:val="03E834C6"/>
    <w:lvl w:ilvl="0" w:tplc="292264F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80583E"/>
    <w:multiLevelType w:val="hybridMultilevel"/>
    <w:tmpl w:val="C23E7EA8"/>
    <w:lvl w:ilvl="0" w:tplc="DB865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D315E2"/>
    <w:multiLevelType w:val="hybridMultilevel"/>
    <w:tmpl w:val="DCBCCDF0"/>
    <w:lvl w:ilvl="0" w:tplc="A9FA4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40429"/>
    <w:multiLevelType w:val="hybridMultilevel"/>
    <w:tmpl w:val="EAB25F48"/>
    <w:lvl w:ilvl="0" w:tplc="57F0F7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322FF0"/>
    <w:multiLevelType w:val="hybridMultilevel"/>
    <w:tmpl w:val="8C702200"/>
    <w:lvl w:ilvl="0" w:tplc="88A0F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0A638B"/>
    <w:multiLevelType w:val="hybridMultilevel"/>
    <w:tmpl w:val="343084C4"/>
    <w:lvl w:ilvl="0" w:tplc="8A52D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2"/>
    <w:rsid w:val="00016370"/>
    <w:rsid w:val="000202B2"/>
    <w:rsid w:val="0002452A"/>
    <w:rsid w:val="00030FF1"/>
    <w:rsid w:val="00044511"/>
    <w:rsid w:val="00056FAF"/>
    <w:rsid w:val="00062761"/>
    <w:rsid w:val="00070104"/>
    <w:rsid w:val="00076991"/>
    <w:rsid w:val="00084C63"/>
    <w:rsid w:val="0009013B"/>
    <w:rsid w:val="000C3387"/>
    <w:rsid w:val="000C41CF"/>
    <w:rsid w:val="000D6E50"/>
    <w:rsid w:val="000E3005"/>
    <w:rsid w:val="000E4F77"/>
    <w:rsid w:val="000E6002"/>
    <w:rsid w:val="000E7607"/>
    <w:rsid w:val="000F1F11"/>
    <w:rsid w:val="000F249C"/>
    <w:rsid w:val="001260B0"/>
    <w:rsid w:val="0013004F"/>
    <w:rsid w:val="0015476C"/>
    <w:rsid w:val="001610E1"/>
    <w:rsid w:val="0016558B"/>
    <w:rsid w:val="00165963"/>
    <w:rsid w:val="00175A82"/>
    <w:rsid w:val="00175D67"/>
    <w:rsid w:val="00183399"/>
    <w:rsid w:val="00185CCF"/>
    <w:rsid w:val="00197CE3"/>
    <w:rsid w:val="001A247D"/>
    <w:rsid w:val="001B199D"/>
    <w:rsid w:val="001D191F"/>
    <w:rsid w:val="001D6111"/>
    <w:rsid w:val="001F3E53"/>
    <w:rsid w:val="00201B5F"/>
    <w:rsid w:val="00214D60"/>
    <w:rsid w:val="002152D6"/>
    <w:rsid w:val="002322FD"/>
    <w:rsid w:val="00233D02"/>
    <w:rsid w:val="00234212"/>
    <w:rsid w:val="00237BE0"/>
    <w:rsid w:val="0024177B"/>
    <w:rsid w:val="00247148"/>
    <w:rsid w:val="00256CEB"/>
    <w:rsid w:val="00266919"/>
    <w:rsid w:val="0027541A"/>
    <w:rsid w:val="00285937"/>
    <w:rsid w:val="002A0A86"/>
    <w:rsid w:val="002A2992"/>
    <w:rsid w:val="002B1A80"/>
    <w:rsid w:val="002C30B7"/>
    <w:rsid w:val="002C5A7F"/>
    <w:rsid w:val="002D2F6D"/>
    <w:rsid w:val="002D3DAF"/>
    <w:rsid w:val="002D4280"/>
    <w:rsid w:val="002E3D5B"/>
    <w:rsid w:val="00307F63"/>
    <w:rsid w:val="00311E69"/>
    <w:rsid w:val="00320FC1"/>
    <w:rsid w:val="00321AA7"/>
    <w:rsid w:val="0033186D"/>
    <w:rsid w:val="00335E94"/>
    <w:rsid w:val="003364F4"/>
    <w:rsid w:val="0034075B"/>
    <w:rsid w:val="0036439D"/>
    <w:rsid w:val="00365867"/>
    <w:rsid w:val="003743AA"/>
    <w:rsid w:val="003A4D03"/>
    <w:rsid w:val="003B548B"/>
    <w:rsid w:val="003B5736"/>
    <w:rsid w:val="003C4AD8"/>
    <w:rsid w:val="003D426C"/>
    <w:rsid w:val="003D6CAC"/>
    <w:rsid w:val="003E67B2"/>
    <w:rsid w:val="003E74CE"/>
    <w:rsid w:val="003F1BF5"/>
    <w:rsid w:val="0042592E"/>
    <w:rsid w:val="00430AE8"/>
    <w:rsid w:val="00437665"/>
    <w:rsid w:val="0045546F"/>
    <w:rsid w:val="00467139"/>
    <w:rsid w:val="00482986"/>
    <w:rsid w:val="00482FD9"/>
    <w:rsid w:val="00495C49"/>
    <w:rsid w:val="00496E7F"/>
    <w:rsid w:val="004A1F8B"/>
    <w:rsid w:val="004A51AA"/>
    <w:rsid w:val="004B09FC"/>
    <w:rsid w:val="004C043C"/>
    <w:rsid w:val="004D4480"/>
    <w:rsid w:val="004E02A3"/>
    <w:rsid w:val="004E0C1A"/>
    <w:rsid w:val="004E3644"/>
    <w:rsid w:val="004E4CFE"/>
    <w:rsid w:val="004E6D19"/>
    <w:rsid w:val="004F24CD"/>
    <w:rsid w:val="004F5C95"/>
    <w:rsid w:val="00526E0C"/>
    <w:rsid w:val="0053415B"/>
    <w:rsid w:val="00537F7B"/>
    <w:rsid w:val="005529EB"/>
    <w:rsid w:val="005641E7"/>
    <w:rsid w:val="00565409"/>
    <w:rsid w:val="00570596"/>
    <w:rsid w:val="0057241E"/>
    <w:rsid w:val="005846BB"/>
    <w:rsid w:val="005971A5"/>
    <w:rsid w:val="005B3941"/>
    <w:rsid w:val="005B7DCC"/>
    <w:rsid w:val="005C1824"/>
    <w:rsid w:val="005C2DF0"/>
    <w:rsid w:val="005D4B6C"/>
    <w:rsid w:val="005E76D9"/>
    <w:rsid w:val="005F041F"/>
    <w:rsid w:val="00600CB3"/>
    <w:rsid w:val="00612C2A"/>
    <w:rsid w:val="0061315F"/>
    <w:rsid w:val="00616623"/>
    <w:rsid w:val="00617FEC"/>
    <w:rsid w:val="00635C51"/>
    <w:rsid w:val="006478E1"/>
    <w:rsid w:val="00650416"/>
    <w:rsid w:val="0065168B"/>
    <w:rsid w:val="0065338C"/>
    <w:rsid w:val="00653F99"/>
    <w:rsid w:val="00656BFD"/>
    <w:rsid w:val="00667321"/>
    <w:rsid w:val="00684655"/>
    <w:rsid w:val="00684B3D"/>
    <w:rsid w:val="00687906"/>
    <w:rsid w:val="00694544"/>
    <w:rsid w:val="00696059"/>
    <w:rsid w:val="006A43FF"/>
    <w:rsid w:val="006A50CC"/>
    <w:rsid w:val="006A67DA"/>
    <w:rsid w:val="006B38FB"/>
    <w:rsid w:val="006C1868"/>
    <w:rsid w:val="006D1DBB"/>
    <w:rsid w:val="006D264E"/>
    <w:rsid w:val="006D26F6"/>
    <w:rsid w:val="006D6202"/>
    <w:rsid w:val="006D6B11"/>
    <w:rsid w:val="006D74B0"/>
    <w:rsid w:val="006F1DC1"/>
    <w:rsid w:val="006F3A10"/>
    <w:rsid w:val="006F7CE3"/>
    <w:rsid w:val="00701D0B"/>
    <w:rsid w:val="0070476E"/>
    <w:rsid w:val="00720181"/>
    <w:rsid w:val="0072518D"/>
    <w:rsid w:val="007317E1"/>
    <w:rsid w:val="00737B48"/>
    <w:rsid w:val="0074586A"/>
    <w:rsid w:val="00753A55"/>
    <w:rsid w:val="00755C3F"/>
    <w:rsid w:val="00790D3F"/>
    <w:rsid w:val="00797EBB"/>
    <w:rsid w:val="007A27A2"/>
    <w:rsid w:val="007A746A"/>
    <w:rsid w:val="007B5B76"/>
    <w:rsid w:val="007C1B1B"/>
    <w:rsid w:val="007C478D"/>
    <w:rsid w:val="007C515D"/>
    <w:rsid w:val="007C601F"/>
    <w:rsid w:val="007D14F8"/>
    <w:rsid w:val="007D40F0"/>
    <w:rsid w:val="007E3D81"/>
    <w:rsid w:val="00803A0C"/>
    <w:rsid w:val="00824C53"/>
    <w:rsid w:val="00857E6A"/>
    <w:rsid w:val="00865CFE"/>
    <w:rsid w:val="0087278E"/>
    <w:rsid w:val="008767D2"/>
    <w:rsid w:val="00876D0E"/>
    <w:rsid w:val="00883A96"/>
    <w:rsid w:val="00893AFA"/>
    <w:rsid w:val="008A3617"/>
    <w:rsid w:val="008B4EC2"/>
    <w:rsid w:val="008C13CB"/>
    <w:rsid w:val="008E7732"/>
    <w:rsid w:val="008F172F"/>
    <w:rsid w:val="008F5B03"/>
    <w:rsid w:val="008F5E68"/>
    <w:rsid w:val="009010DB"/>
    <w:rsid w:val="00923648"/>
    <w:rsid w:val="00933B25"/>
    <w:rsid w:val="009443E3"/>
    <w:rsid w:val="009665FE"/>
    <w:rsid w:val="0096676A"/>
    <w:rsid w:val="009700DE"/>
    <w:rsid w:val="009817A6"/>
    <w:rsid w:val="009B3152"/>
    <w:rsid w:val="009D410B"/>
    <w:rsid w:val="009D43F3"/>
    <w:rsid w:val="009E083E"/>
    <w:rsid w:val="009E4050"/>
    <w:rsid w:val="009F3C37"/>
    <w:rsid w:val="00A009D5"/>
    <w:rsid w:val="00A022B2"/>
    <w:rsid w:val="00A06386"/>
    <w:rsid w:val="00A12B58"/>
    <w:rsid w:val="00A1669E"/>
    <w:rsid w:val="00A30905"/>
    <w:rsid w:val="00A31570"/>
    <w:rsid w:val="00A44CAF"/>
    <w:rsid w:val="00A44FEB"/>
    <w:rsid w:val="00A936CF"/>
    <w:rsid w:val="00AA1225"/>
    <w:rsid w:val="00AA3A4E"/>
    <w:rsid w:val="00AA4A67"/>
    <w:rsid w:val="00AB2A3A"/>
    <w:rsid w:val="00AD214A"/>
    <w:rsid w:val="00AE2857"/>
    <w:rsid w:val="00AE601B"/>
    <w:rsid w:val="00AF16A3"/>
    <w:rsid w:val="00AF1B19"/>
    <w:rsid w:val="00AF764D"/>
    <w:rsid w:val="00B04E99"/>
    <w:rsid w:val="00B26630"/>
    <w:rsid w:val="00B26FD0"/>
    <w:rsid w:val="00B30C7F"/>
    <w:rsid w:val="00B422A6"/>
    <w:rsid w:val="00B465A3"/>
    <w:rsid w:val="00B529CA"/>
    <w:rsid w:val="00B645C5"/>
    <w:rsid w:val="00B668EB"/>
    <w:rsid w:val="00B66D09"/>
    <w:rsid w:val="00B67ED0"/>
    <w:rsid w:val="00B7377A"/>
    <w:rsid w:val="00B85F42"/>
    <w:rsid w:val="00B90A1C"/>
    <w:rsid w:val="00B97545"/>
    <w:rsid w:val="00BA6FFB"/>
    <w:rsid w:val="00BD2F7F"/>
    <w:rsid w:val="00BE50D1"/>
    <w:rsid w:val="00C157E1"/>
    <w:rsid w:val="00C31F97"/>
    <w:rsid w:val="00C57F92"/>
    <w:rsid w:val="00C60CC7"/>
    <w:rsid w:val="00C67597"/>
    <w:rsid w:val="00C71EB6"/>
    <w:rsid w:val="00C76D5F"/>
    <w:rsid w:val="00C85BF6"/>
    <w:rsid w:val="00C94A83"/>
    <w:rsid w:val="00CA293E"/>
    <w:rsid w:val="00CC33A2"/>
    <w:rsid w:val="00CC61E4"/>
    <w:rsid w:val="00CE4264"/>
    <w:rsid w:val="00CE7E28"/>
    <w:rsid w:val="00D04F3A"/>
    <w:rsid w:val="00D1215A"/>
    <w:rsid w:val="00D17FCB"/>
    <w:rsid w:val="00D262F3"/>
    <w:rsid w:val="00D27234"/>
    <w:rsid w:val="00D50BB7"/>
    <w:rsid w:val="00D55BBB"/>
    <w:rsid w:val="00D60C99"/>
    <w:rsid w:val="00D7129F"/>
    <w:rsid w:val="00D9263C"/>
    <w:rsid w:val="00DA4370"/>
    <w:rsid w:val="00DB7447"/>
    <w:rsid w:val="00DC0DA4"/>
    <w:rsid w:val="00DD4782"/>
    <w:rsid w:val="00DE1657"/>
    <w:rsid w:val="00DE60F9"/>
    <w:rsid w:val="00DF4FE6"/>
    <w:rsid w:val="00E07672"/>
    <w:rsid w:val="00E079FA"/>
    <w:rsid w:val="00E22F8E"/>
    <w:rsid w:val="00E247A6"/>
    <w:rsid w:val="00E319F8"/>
    <w:rsid w:val="00E33878"/>
    <w:rsid w:val="00E47176"/>
    <w:rsid w:val="00E55AF0"/>
    <w:rsid w:val="00E57DBA"/>
    <w:rsid w:val="00E64E04"/>
    <w:rsid w:val="00E8458A"/>
    <w:rsid w:val="00E86094"/>
    <w:rsid w:val="00EA4BF1"/>
    <w:rsid w:val="00EB3621"/>
    <w:rsid w:val="00EC4AF9"/>
    <w:rsid w:val="00EC4ECF"/>
    <w:rsid w:val="00EC523E"/>
    <w:rsid w:val="00EE7E67"/>
    <w:rsid w:val="00EF0BE3"/>
    <w:rsid w:val="00F10B0C"/>
    <w:rsid w:val="00F1125F"/>
    <w:rsid w:val="00F151A2"/>
    <w:rsid w:val="00F22986"/>
    <w:rsid w:val="00F452B5"/>
    <w:rsid w:val="00F56455"/>
    <w:rsid w:val="00F7435B"/>
    <w:rsid w:val="00F7500B"/>
    <w:rsid w:val="00F75427"/>
    <w:rsid w:val="00F75A9F"/>
    <w:rsid w:val="00F82499"/>
    <w:rsid w:val="00F839DC"/>
    <w:rsid w:val="00F84BAD"/>
    <w:rsid w:val="00F910C2"/>
    <w:rsid w:val="00F91AE6"/>
    <w:rsid w:val="00FA1DF0"/>
    <w:rsid w:val="00FA4D12"/>
    <w:rsid w:val="00FB05CF"/>
    <w:rsid w:val="00FC0AF3"/>
    <w:rsid w:val="00FC52B4"/>
    <w:rsid w:val="00FD0D84"/>
    <w:rsid w:val="00FD670E"/>
    <w:rsid w:val="00FE1BDE"/>
    <w:rsid w:val="00FF0482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24F-DB44-40FD-9C5C-A8FECA2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382</cp:revision>
  <cp:lastPrinted>2022-02-16T13:52:00Z</cp:lastPrinted>
  <dcterms:created xsi:type="dcterms:W3CDTF">2021-01-21T07:35:00Z</dcterms:created>
  <dcterms:modified xsi:type="dcterms:W3CDTF">2022-02-16T15:29:00Z</dcterms:modified>
</cp:coreProperties>
</file>