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18" w:rsidRPr="00EE634A" w:rsidRDefault="00FB4518" w:rsidP="00FB4518">
      <w:pPr>
        <w:spacing w:after="0"/>
        <w:ind w:left="18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№ 1</w:t>
      </w:r>
    </w:p>
    <w:p w:rsidR="003464BD" w:rsidRPr="00EE634A" w:rsidRDefault="003464BD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A5053" w:rsidRPr="00EE634A" w:rsidRDefault="008A5053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4518" w:rsidRPr="00EE634A" w:rsidRDefault="00FB4518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ИНФОРМАЦИЯ</w:t>
      </w:r>
    </w:p>
    <w:p w:rsidR="00FB4518" w:rsidRPr="00EE634A" w:rsidRDefault="00FB4518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ходе реализации Республиканской адресной инвестиционной программы Республики Алтай и расходовании субсидий и иных межбюджетных трансфертов, предоставляемых местным бюджетам на </w:t>
      </w:r>
      <w:proofErr w:type="spellStart"/>
      <w:r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софинансирование</w:t>
      </w:r>
      <w:proofErr w:type="spellEnd"/>
      <w:r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капитальных вложений, </w:t>
      </w:r>
      <w:r w:rsidR="002D7D6A"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="00202B9E"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2023</w:t>
      </w:r>
      <w:r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  <w:r w:rsidR="002D7D6A" w:rsidRPr="00EE6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</w:p>
    <w:p w:rsidR="00FB4518" w:rsidRPr="00EE634A" w:rsidRDefault="00FB4518" w:rsidP="00FB4518">
      <w:pPr>
        <w:pStyle w:val="4"/>
        <w:keepNext w:val="0"/>
        <w:widowControl w:val="0"/>
        <w:numPr>
          <w:ilvl w:val="0"/>
          <w:numId w:val="11"/>
        </w:numPr>
        <w:spacing w:before="300" w:after="300" w:line="276" w:lineRule="auto"/>
        <w:ind w:left="714" w:hanging="357"/>
        <w:rPr>
          <w:sz w:val="28"/>
        </w:rPr>
      </w:pPr>
      <w:bookmarkStart w:id="0" w:name="_Toc476046694"/>
      <w:bookmarkStart w:id="1" w:name="_Toc152038473"/>
      <w:bookmarkStart w:id="2" w:name="_Toc152041036"/>
      <w:bookmarkStart w:id="3" w:name="_Toc152054045"/>
      <w:bookmarkStart w:id="4" w:name="_Toc167676251"/>
      <w:bookmarkStart w:id="5" w:name="_Toc199918362"/>
      <w:r w:rsidRPr="00EE634A">
        <w:rPr>
          <w:sz w:val="28"/>
        </w:rPr>
        <w:t>Основные показатели реализации Республиканской адресной инвестиционной программы</w:t>
      </w:r>
      <w:bookmarkEnd w:id="0"/>
      <w:r w:rsidRPr="00EE634A">
        <w:rPr>
          <w:sz w:val="28"/>
        </w:rPr>
        <w:t xml:space="preserve"> Республики Алтай и </w:t>
      </w:r>
      <w:r w:rsidRPr="00EE634A">
        <w:rPr>
          <w:sz w:val="28"/>
          <w:shd w:val="clear" w:color="auto" w:fill="FFFFFF"/>
        </w:rPr>
        <w:t xml:space="preserve">расходования субсидий и иных межбюджетных трансфертов, предоставляемых местным бюджетам на </w:t>
      </w:r>
      <w:proofErr w:type="spellStart"/>
      <w:r w:rsidRPr="00EE634A">
        <w:rPr>
          <w:sz w:val="28"/>
          <w:shd w:val="clear" w:color="auto" w:fill="FFFFFF"/>
        </w:rPr>
        <w:t>софинансирование</w:t>
      </w:r>
      <w:proofErr w:type="spellEnd"/>
      <w:r w:rsidRPr="00EE634A">
        <w:rPr>
          <w:sz w:val="28"/>
          <w:shd w:val="clear" w:color="auto" w:fill="FFFFFF"/>
        </w:rPr>
        <w:t xml:space="preserve"> капитальных вложений</w:t>
      </w:r>
    </w:p>
    <w:bookmarkEnd w:id="1"/>
    <w:bookmarkEnd w:id="2"/>
    <w:bookmarkEnd w:id="3"/>
    <w:bookmarkEnd w:id="4"/>
    <w:bookmarkEnd w:id="5"/>
    <w:p w:rsidR="00FB4518" w:rsidRPr="00EE634A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Республиканская адресная инвестиционная программа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</w:t>
      </w:r>
      <w:proofErr w:type="spellStart"/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субсидий и иных межбюджетных трансфертов из республиканского бюджета Республики Алтай (далее – РАИП, Перечень</w:t>
      </w:r>
      <w:r w:rsidR="00794581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 и плановый период 2024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утверждены распоряжением Правительства 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Алтай от 30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3051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-р.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РАИП сформирована по 2 направлениям: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реконструкции автомобильных дорог общего пользования регионального значения и искусственных сооружений на них;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743A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объектам капитального строительства и недвижимого имущества общественной инфраструктуры регионального значения (государственной собственности)</w:t>
      </w:r>
      <w:r w:rsidR="007F305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сформирован по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капитального строительства и объектам недвижимого имущества общественной инфраструктуры муниципального значения (муниципальной собственности)</w:t>
      </w:r>
      <w:r w:rsidR="0079458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объектов дорожного хозяйства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финансирование объектов РАИП и Перечня из федерального бюджета и республиканского бюджета Республики Алтай были предусмотрены в </w:t>
      </w:r>
      <w:r w:rsidR="00202B9E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средства в размере 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 руб., в том числе средства республиканского бюджета Республики Алтай – 7</w:t>
      </w:r>
      <w:r w:rsidR="001408E9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</w:t>
      </w:r>
      <w:r w:rsidR="001408E9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федерального бюджета – 1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408E9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 руб., (местного бюджета – </w:t>
      </w:r>
      <w:r w:rsidR="001408E9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08E9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 руб.) из них: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бюджетные инвестиции в объекты государственной собственности – 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6720F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1 532,2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в том числе средства республиканского бюджета Республики Алтай – </w:t>
      </w:r>
      <w:r w:rsidR="00E6720F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629,7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E6720F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федерального бюджета – 902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720F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руб.;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субсидии и иные межбюджетные трансферты на </w:t>
      </w:r>
      <w:proofErr w:type="spellStart"/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капитальных вложений в объекты муниципальной собственности – 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6720F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56,5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в том числе средства республиканского</w:t>
      </w:r>
      <w:r w:rsidR="00E6720F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Республики Алтай – 89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720F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федерального бюджета – </w:t>
      </w:r>
      <w:r w:rsidR="00E6720F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466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923E13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923E13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(местного бюджета – 5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3E13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E61682"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руб.).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02B9E" w:rsidRPr="00EE634A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году в РАИП </w:t>
      </w:r>
      <w:r w:rsidR="00F82C0D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были 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включены: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  <w:shd w:val="clear" w:color="auto" w:fill="FFFFFF"/>
        </w:rPr>
        <w:t>1 мероприятие (укрупненный инвестиционный проект):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FB4518" w:rsidRPr="00EE634A" w:rsidRDefault="00662F66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3DD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31765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по которым в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планировалось строительство, реконструкция и проектирование, в </w:t>
      </w:r>
      <w:proofErr w:type="spellStart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DD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дорожного хозяйства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мост, </w:t>
      </w:r>
      <w:r w:rsidR="00903DD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автодорог), 1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A31765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для социальной поддержки детей-сирот, 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</w:t>
      </w:r>
      <w:r w:rsidR="00C659A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3 объекта, </w:t>
      </w:r>
      <w:r w:rsidR="00F82C0D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– 3 объекта, 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объекта, </w:t>
      </w:r>
      <w:r w:rsidR="00C93B67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 – 1 объект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объект инженерной инфраструктуры;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имущества, приобретение в государственную собственность которых планировалось в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9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 сфере здравоохранения,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. 6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</w:t>
      </w:r>
      <w:r w:rsidR="00DE6BFC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68743A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включены:</w:t>
      </w:r>
    </w:p>
    <w:p w:rsidR="00FB4518" w:rsidRPr="00EE634A" w:rsidRDefault="00DE6BFC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C173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по которым в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планировалось</w:t>
      </w:r>
      <w:r w:rsidR="006F25A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проектирование,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 реконструкция, в </w:t>
      </w:r>
      <w:proofErr w:type="spellStart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сфере развития жилищно-коммунального комплекса – 1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25A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– 3 объекта, 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– 1 объект, 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– 1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 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54C1B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хозяйства.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4518" w:rsidRPr="00EE634A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bookmarkStart w:id="6" w:name="_Toc476046699"/>
      <w:r w:rsidRPr="00EE634A">
        <w:rPr>
          <w:sz w:val="28"/>
        </w:rPr>
        <w:t xml:space="preserve">2. Использование бюджетных ассигнований </w:t>
      </w:r>
    </w:p>
    <w:p w:rsidR="00FB4518" w:rsidRPr="00EE634A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r w:rsidRPr="00EE634A">
        <w:rPr>
          <w:sz w:val="28"/>
        </w:rPr>
        <w:t xml:space="preserve">по объектам, включенным в РАИП и Перечень объектов </w:t>
      </w:r>
    </w:p>
    <w:p w:rsidR="00FB4518" w:rsidRPr="00EE634A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r w:rsidRPr="00EE634A">
        <w:rPr>
          <w:sz w:val="28"/>
        </w:rPr>
        <w:t xml:space="preserve">муниципальной собственности, в </w:t>
      </w:r>
      <w:r w:rsidR="00202B9E" w:rsidRPr="00EE634A">
        <w:rPr>
          <w:sz w:val="28"/>
        </w:rPr>
        <w:t>2023</w:t>
      </w:r>
      <w:r w:rsidRPr="00EE634A">
        <w:rPr>
          <w:sz w:val="28"/>
        </w:rPr>
        <w:t xml:space="preserve"> году</w:t>
      </w:r>
      <w:bookmarkEnd w:id="6"/>
    </w:p>
    <w:p w:rsidR="00FB4518" w:rsidRPr="00EE634A" w:rsidRDefault="00FB4518" w:rsidP="00FB4518">
      <w:pPr>
        <w:rPr>
          <w:sz w:val="28"/>
          <w:szCs w:val="28"/>
          <w:lang w:eastAsia="ru-RU"/>
        </w:rPr>
      </w:pP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По РАИП и Перечню освоение средств составило 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1 843,</w:t>
      </w:r>
      <w:r w:rsidR="001B096E" w:rsidRPr="00EE634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млн руб. (88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плана), в том числе из республиканского бюджета Республики Алтай – 5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F6503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B096E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(81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лана), федерального бюджета – 1 260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C1925" w:rsidRPr="00EE634A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(9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плана), из них: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бюджетные инвестиции в объекты государственной собственности – 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425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B096E" w:rsidRPr="00EE634A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млн руб. (</w:t>
      </w:r>
      <w:r w:rsidR="00BC1925" w:rsidRPr="00EE634A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% от плана), в том числе из республиканского бюджета Республики Алтай – </w:t>
      </w:r>
      <w:r w:rsidR="001B096E" w:rsidRPr="00EE634A">
        <w:rPr>
          <w:rFonts w:ascii="Times New Roman" w:hAnsi="Times New Roman"/>
          <w:sz w:val="28"/>
          <w:szCs w:val="28"/>
          <w:shd w:val="clear" w:color="auto" w:fill="FFFFFF"/>
        </w:rPr>
        <w:t>523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B096E" w:rsidRPr="00EE634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BF6503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(83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</w:t>
      </w:r>
      <w:r w:rsidR="00352FC7" w:rsidRPr="00EE634A">
        <w:rPr>
          <w:rFonts w:ascii="Times New Roman" w:hAnsi="Times New Roman"/>
          <w:sz w:val="28"/>
          <w:szCs w:val="28"/>
          <w:shd w:val="clear" w:color="auto" w:fill="FFFFFF"/>
        </w:rPr>
        <w:t>ана), федерального бюджета – 902,5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352FC7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(100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плана);</w:t>
      </w:r>
    </w:p>
    <w:p w:rsidR="00FB4518" w:rsidRPr="00EE634A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субсидии и иные межбюджетные трансферты на </w:t>
      </w:r>
      <w:proofErr w:type="spellStart"/>
      <w:r w:rsidRPr="00EE634A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капитальных вложений в объекты муниципальной собственности – 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418,1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(75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плана), в том числе из республиканског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>о бюджета Республики Алтай – 59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EE6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(66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% от плана), федерального бюджета – 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>358</w:t>
      </w:r>
      <w:r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7145" w:rsidRPr="00EE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5912" w:rsidRPr="00EE634A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r w:rsidR="00917145" w:rsidRPr="00EE634A">
        <w:rPr>
          <w:rFonts w:ascii="Times New Roman" w:hAnsi="Times New Roman"/>
          <w:sz w:val="28"/>
          <w:szCs w:val="28"/>
          <w:shd w:val="clear" w:color="auto" w:fill="FFFFFF"/>
        </w:rPr>
        <w:t xml:space="preserve"> руб. (77</w:t>
      </w:r>
      <w:r w:rsidRPr="00EE634A">
        <w:rPr>
          <w:rFonts w:ascii="Times New Roman" w:hAnsi="Times New Roman"/>
          <w:sz w:val="28"/>
          <w:szCs w:val="28"/>
          <w:shd w:val="clear" w:color="auto" w:fill="FFFFFF"/>
        </w:rPr>
        <w:t>% от плана).</w:t>
      </w:r>
    </w:p>
    <w:p w:rsidR="00FB4518" w:rsidRPr="00EE634A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Информация о реализации РАИП </w:t>
      </w:r>
      <w:r w:rsidRPr="00EE6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расходовании субсидий и иных межбюджетных трансфертов, предоставляемых местным бюджетам на </w:t>
      </w:r>
      <w:proofErr w:type="spellStart"/>
      <w:r w:rsidRPr="00EE6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софинансирование</w:t>
      </w:r>
      <w:proofErr w:type="spellEnd"/>
      <w:r w:rsidRPr="00EE6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капитальных вложений, приведена в таблице № 1:</w:t>
      </w:r>
    </w:p>
    <w:p w:rsidR="00FB4518" w:rsidRPr="00EE634A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4518" w:rsidRPr="00EE634A" w:rsidRDefault="00FB4518" w:rsidP="00FB4518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63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№ 1</w:t>
      </w:r>
    </w:p>
    <w:p w:rsidR="008A5053" w:rsidRPr="00EE634A" w:rsidRDefault="008A5053" w:rsidP="00FB4518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33"/>
        <w:gridCol w:w="708"/>
        <w:gridCol w:w="1843"/>
        <w:gridCol w:w="2268"/>
        <w:gridCol w:w="1418"/>
      </w:tblGrid>
      <w:tr w:rsidR="002E4DAD" w:rsidRPr="00EE634A" w:rsidTr="002E4DAD">
        <w:trPr>
          <w:trHeight w:val="127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2E4DAD" w:rsidRPr="00EE634A" w:rsidRDefault="002E4DAD" w:rsidP="007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Объем бюджетных инвестиций в объекты государственной собственности и объем </w:t>
            </w:r>
            <w:proofErr w:type="gramStart"/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предоставляемых  из</w:t>
            </w:r>
            <w:proofErr w:type="gramEnd"/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республиканского бюджета Республики Алтай субсидий на </w:t>
            </w:r>
            <w:proofErr w:type="spellStart"/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капитальных вложений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исполнения, %</w:t>
            </w:r>
          </w:p>
        </w:tc>
      </w:tr>
      <w:tr w:rsidR="002E4DAD" w:rsidRPr="00EE634A" w:rsidTr="002E4DAD">
        <w:trPr>
          <w:trHeight w:val="444"/>
        </w:trPr>
        <w:tc>
          <w:tcPr>
            <w:tcW w:w="486" w:type="dxa"/>
            <w:vMerge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E4DAD" w:rsidRPr="00EE634A" w:rsidRDefault="002E4DAD" w:rsidP="002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План, млн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Факт, млн руб.</w:t>
            </w:r>
          </w:p>
        </w:tc>
        <w:tc>
          <w:tcPr>
            <w:tcW w:w="1418" w:type="dxa"/>
            <w:vMerge/>
            <w:vAlign w:val="center"/>
            <w:hideMark/>
          </w:tcPr>
          <w:p w:rsidR="002E4DAD" w:rsidRPr="00EE634A" w:rsidRDefault="002E4DAD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4DAD" w:rsidRPr="00EE634A" w:rsidTr="002E4DAD">
        <w:trPr>
          <w:trHeight w:val="27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Республиканская адресная инвестиционная программа Республики Алтай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1 532,2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F7335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1 425,6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FA2EA0" w:rsidRPr="00EE634A" w:rsidTr="002E4DAD">
        <w:trPr>
          <w:trHeight w:val="385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FA2EA0" w:rsidP="0020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 w:rsidR="00207058"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B096E"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FA2EA0" w:rsidRPr="00EE634A" w:rsidTr="002E4DAD">
        <w:trPr>
          <w:trHeight w:val="456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E4DAD" w:rsidRPr="00EE634A" w:rsidTr="002E4DAD">
        <w:trPr>
          <w:trHeight w:val="46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строительству и реконструкции автомобильных дорог общего пользования регионального значения и искусственных сооружений на них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366,3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2E4DAD" w:rsidRPr="00EE634A" w:rsidTr="002E4DAD">
        <w:trPr>
          <w:trHeight w:val="576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2E4DAD" w:rsidRPr="00EE634A" w:rsidTr="002E4DAD">
        <w:trPr>
          <w:trHeight w:val="396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E4DAD" w:rsidRPr="00EE634A" w:rsidTr="002E4DAD">
        <w:trPr>
          <w:trHeight w:val="46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33" w:type="dxa"/>
            <w:vMerge w:val="restart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объектам, мероприятиям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1 120,7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7335D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1 059,2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1B096E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2E4DAD" w:rsidRPr="00EE634A" w:rsidTr="002E4DAD">
        <w:trPr>
          <w:trHeight w:val="468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1B096E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2E4DAD" w:rsidRPr="00EE634A" w:rsidTr="002E4DAD">
        <w:trPr>
          <w:trHeight w:val="468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E4DAD" w:rsidRPr="00EE634A" w:rsidTr="002E4DAD">
        <w:trPr>
          <w:trHeight w:val="288"/>
        </w:trPr>
        <w:tc>
          <w:tcPr>
            <w:tcW w:w="486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4DAD" w:rsidRPr="00EE634A" w:rsidTr="002E4DAD">
        <w:trPr>
          <w:trHeight w:val="81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</w:t>
            </w: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 целях </w:t>
            </w:r>
            <w:proofErr w:type="spellStart"/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за счет субсидий из республиканского бюджета Республики Алтай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2E4DAD" w:rsidRPr="00EE634A" w:rsidTr="002E4DAD">
        <w:trPr>
          <w:trHeight w:val="900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2E4DAD" w:rsidRPr="00EE634A" w:rsidTr="002E4DAD">
        <w:trPr>
          <w:trHeight w:val="1083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2E4DAD" w:rsidRPr="00EE634A" w:rsidTr="002E4DAD">
        <w:trPr>
          <w:trHeight w:val="264"/>
        </w:trPr>
        <w:tc>
          <w:tcPr>
            <w:tcW w:w="486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4DAD" w:rsidRPr="00EE634A" w:rsidTr="002E4DAD">
        <w:trPr>
          <w:trHeight w:val="113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3" w:type="dxa"/>
            <w:vMerge w:val="restart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Всего, Республиканская адресная инвестиционная программа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</w:t>
            </w:r>
            <w:proofErr w:type="spellStart"/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за счет субсидий из республиканского бюджета Республики Алтай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2 088,7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1B096E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1 843,7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FA2EA0" w:rsidRPr="00EE634A" w:rsidTr="002E4DAD">
        <w:trPr>
          <w:trHeight w:val="1296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719,6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207058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FA2EA0" w:rsidRPr="00EE634A" w:rsidTr="002E4DAD">
        <w:trPr>
          <w:trHeight w:val="864"/>
        </w:trPr>
        <w:tc>
          <w:tcPr>
            <w:tcW w:w="486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3" w:type="dxa"/>
            <w:vMerge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1 369,1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1 260,9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EA0" w:rsidRPr="00EE634A" w:rsidRDefault="00FA2EA0" w:rsidP="00FA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</w:tbl>
    <w:p w:rsidR="00DA60B7" w:rsidRPr="00EE634A" w:rsidRDefault="00DA60B7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18" w:rsidRPr="00EE634A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Наибольшую долю в общем объеме фактических бюджетных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в объекты государственной собственности и предоставляемых из республиканского бюджета Республики Алтай субсидий и иных межбюджетных трансфертов на </w:t>
      </w:r>
      <w:proofErr w:type="spellStart"/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(далее – бюджетные инвестиции) составляют бюджетные инвестиции в </w:t>
      </w:r>
      <w:r w:rsidR="00BE7A1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государственн</w:t>
      </w:r>
      <w:r w:rsidR="003F47F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E7A1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="00BE7A1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образования»</w:t>
      </w:r>
      <w:r w:rsidRPr="00EE634A">
        <w:rPr>
          <w:rFonts w:ascii="Times New Roman" w:hAnsi="Times New Roman" w:cs="Times New Roman"/>
          <w:sz w:val="28"/>
          <w:szCs w:val="28"/>
        </w:rPr>
        <w:t xml:space="preserve"> (</w:t>
      </w:r>
      <w:r w:rsidR="00155A40" w:rsidRPr="00EE634A">
        <w:rPr>
          <w:rFonts w:ascii="Times New Roman" w:hAnsi="Times New Roman" w:cs="Times New Roman"/>
          <w:sz w:val="28"/>
          <w:szCs w:val="28"/>
        </w:rPr>
        <w:t>28</w:t>
      </w:r>
      <w:r w:rsidRPr="00EE634A">
        <w:rPr>
          <w:rFonts w:ascii="Times New Roman" w:hAnsi="Times New Roman" w:cs="Times New Roman"/>
          <w:sz w:val="28"/>
          <w:szCs w:val="28"/>
        </w:rPr>
        <w:t xml:space="preserve">%),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A1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и транспортного комплекса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34A">
        <w:rPr>
          <w:rFonts w:ascii="Times New Roman" w:hAnsi="Times New Roman" w:cs="Times New Roman"/>
          <w:sz w:val="28"/>
          <w:szCs w:val="28"/>
        </w:rPr>
        <w:t xml:space="preserve"> (2</w:t>
      </w:r>
      <w:r w:rsidR="00BE7A11" w:rsidRPr="00EE634A">
        <w:rPr>
          <w:rFonts w:ascii="Times New Roman" w:hAnsi="Times New Roman" w:cs="Times New Roman"/>
          <w:sz w:val="28"/>
          <w:szCs w:val="28"/>
        </w:rPr>
        <w:t>1</w:t>
      </w:r>
      <w:r w:rsidRPr="00EE634A">
        <w:rPr>
          <w:rFonts w:ascii="Times New Roman" w:hAnsi="Times New Roman" w:cs="Times New Roman"/>
          <w:sz w:val="28"/>
          <w:szCs w:val="28"/>
        </w:rPr>
        <w:t xml:space="preserve">%),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A1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защищенности и занятости населения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4DA0" w:rsidRPr="00EE634A">
        <w:rPr>
          <w:rFonts w:ascii="Times New Roman" w:hAnsi="Times New Roman" w:cs="Times New Roman"/>
          <w:sz w:val="28"/>
          <w:szCs w:val="28"/>
        </w:rPr>
        <w:t xml:space="preserve"> (</w:t>
      </w:r>
      <w:r w:rsidR="00BE7A11" w:rsidRPr="00EE634A">
        <w:rPr>
          <w:rFonts w:ascii="Times New Roman" w:hAnsi="Times New Roman" w:cs="Times New Roman"/>
          <w:sz w:val="28"/>
          <w:szCs w:val="28"/>
        </w:rPr>
        <w:t>20</w:t>
      </w:r>
      <w:r w:rsidRPr="00EE634A">
        <w:rPr>
          <w:rFonts w:ascii="Times New Roman" w:hAnsi="Times New Roman" w:cs="Times New Roman"/>
          <w:sz w:val="28"/>
          <w:szCs w:val="28"/>
        </w:rPr>
        <w:t>%)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5D98" w:rsidRPr="00EE634A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634A">
        <w:rPr>
          <w:rFonts w:ascii="Times New Roman" w:hAnsi="Times New Roman" w:cs="Times New Roman"/>
          <w:sz w:val="28"/>
          <w:szCs w:val="28"/>
        </w:rPr>
        <w:t>аименьшую долю в общем объеме фактических бюджетных инвестиций занимают бюджетные инвестиции в рамках г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программ Республики Алтай</w:t>
      </w:r>
      <w:r w:rsidR="00C61017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</w:t>
      </w:r>
      <w:r w:rsidR="0016273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сырья и продовольствия» (0%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16273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6273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62731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«Развитие физической культуры и спорта» (3%)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4518" w:rsidRPr="00EE634A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Информация об объемах бюджетных инвестиций в объекты государственной собственности и предоставляемых из республиканского бюджета Республики Алтай субсидий и иных межбюджетных трансфертов на </w:t>
      </w:r>
      <w:proofErr w:type="spellStart"/>
      <w:r w:rsidRPr="00EE634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E634A">
        <w:rPr>
          <w:rFonts w:ascii="Times New Roman" w:hAnsi="Times New Roman" w:cs="Times New Roman"/>
          <w:sz w:val="28"/>
          <w:szCs w:val="28"/>
        </w:rPr>
        <w:t xml:space="preserve"> капитальных вложений в </w:t>
      </w:r>
      <w:r w:rsidR="00202B9E" w:rsidRPr="00EE634A">
        <w:rPr>
          <w:rFonts w:ascii="Times New Roman" w:hAnsi="Times New Roman" w:cs="Times New Roman"/>
          <w:sz w:val="28"/>
          <w:szCs w:val="28"/>
        </w:rPr>
        <w:t>2023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году в разрезе государственных программ Республики Алтай представлена в таблице № 2:</w:t>
      </w:r>
    </w:p>
    <w:p w:rsidR="00FB4518" w:rsidRPr="00EE634A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18" w:rsidRPr="00EE634A" w:rsidRDefault="00FB4518" w:rsidP="00FB45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>Таблица № 2</w:t>
      </w:r>
    </w:p>
    <w:p w:rsidR="008A5053" w:rsidRPr="00EE634A" w:rsidRDefault="008A5053" w:rsidP="00FB45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59"/>
        <w:gridCol w:w="708"/>
        <w:gridCol w:w="659"/>
        <w:gridCol w:w="603"/>
        <w:gridCol w:w="590"/>
        <w:gridCol w:w="708"/>
        <w:gridCol w:w="567"/>
        <w:gridCol w:w="601"/>
      </w:tblGrid>
      <w:tr w:rsidR="009A04B9" w:rsidRPr="00EE634A" w:rsidTr="003464BD">
        <w:trPr>
          <w:trHeight w:val="809"/>
        </w:trPr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государственной программы Республики Алтай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мероприятий (укрупненных </w:t>
            </w:r>
          </w:p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инвестиционных проектов) / количество объектов</w:t>
            </w:r>
          </w:p>
        </w:tc>
        <w:tc>
          <w:tcPr>
            <w:tcW w:w="4252" w:type="dxa"/>
            <w:gridSpan w:val="6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Объем бюджетных инвестиций в объекты государственной собственности и </w:t>
            </w:r>
            <w:proofErr w:type="gramStart"/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предоставляемых  из</w:t>
            </w:r>
            <w:proofErr w:type="gramEnd"/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республиканского бюджета Республики Алтай субсидий на </w:t>
            </w:r>
            <w:proofErr w:type="spellStart"/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капитальных вложений</w:t>
            </w:r>
          </w:p>
        </w:tc>
        <w:tc>
          <w:tcPr>
            <w:tcW w:w="1193" w:type="dxa"/>
            <w:gridSpan w:val="2"/>
            <w:vMerge w:val="restart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1876" w:type="dxa"/>
            <w:gridSpan w:val="3"/>
            <w:vMerge w:val="restart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Уровень исполнения, %</w:t>
            </w:r>
          </w:p>
        </w:tc>
      </w:tr>
      <w:tr w:rsidR="009A04B9" w:rsidRPr="00EE634A" w:rsidTr="003464BD">
        <w:trPr>
          <w:trHeight w:val="282"/>
        </w:trPr>
        <w:tc>
          <w:tcPr>
            <w:tcW w:w="1418" w:type="dxa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План, млн руб.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млн руб.</w:t>
            </w:r>
          </w:p>
        </w:tc>
        <w:tc>
          <w:tcPr>
            <w:tcW w:w="1193" w:type="dxa"/>
            <w:gridSpan w:val="2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3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A04B9" w:rsidRPr="00EE634A" w:rsidTr="003464BD">
        <w:trPr>
          <w:trHeight w:val="1992"/>
        </w:trPr>
        <w:tc>
          <w:tcPr>
            <w:tcW w:w="1418" w:type="dxa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федерального бюджета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659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федерального бюджета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601" w:type="dxa"/>
            <w:shd w:val="clear" w:color="000000" w:fill="FFFFFF"/>
            <w:textDirection w:val="btLr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федерального бюджета</w:t>
            </w:r>
          </w:p>
        </w:tc>
      </w:tr>
      <w:tr w:rsidR="009A04B9" w:rsidRPr="00EE634A" w:rsidTr="003464BD">
        <w:trPr>
          <w:trHeight w:val="26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01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</w:t>
            </w:r>
          </w:p>
        </w:tc>
      </w:tr>
      <w:tr w:rsidR="009A04B9" w:rsidRPr="00EE634A" w:rsidTr="003464BD">
        <w:trPr>
          <w:trHeight w:val="612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внутреннего и въездного туризма»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59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88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427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здравоохранения»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38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207058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207058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480,9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38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1B096E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1B096E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6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60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«Комплексное развитие сельских территорий»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A04B9" w:rsidRPr="00EE634A" w:rsidTr="003464BD">
        <w:trPr>
          <w:trHeight w:val="1571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A04B9" w:rsidRPr="00EE634A" w:rsidTr="003464BD">
        <w:trPr>
          <w:trHeight w:val="1186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«Обеспечение экологической безопасности и улучшение состояния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A04B9" w:rsidRPr="00EE634A" w:rsidTr="003464BD">
        <w:trPr>
          <w:trHeight w:val="149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«Повышение качества питьевой воды посредством строительства и реконструкции (модернизации) систем водоснабжения»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</w:tr>
      <w:tr w:rsidR="009A04B9" w:rsidRPr="00EE634A" w:rsidTr="003464BD">
        <w:trPr>
          <w:trHeight w:val="981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жилищно- коммунального и транспортного комплекса»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130,3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</w:tr>
      <w:tr w:rsidR="009A04B9" w:rsidRPr="00EE634A" w:rsidTr="003464BD">
        <w:trPr>
          <w:trHeight w:val="264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719,6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1 369,1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04B9" w:rsidRPr="00EE634A" w:rsidRDefault="001B096E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1 843,7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04B9" w:rsidRPr="00EE634A" w:rsidRDefault="001B096E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582,8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1 260,9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9A04B9" w:rsidRPr="00EE634A" w:rsidRDefault="009A04B9" w:rsidP="009A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</w:tr>
    </w:tbl>
    <w:p w:rsidR="00FB4518" w:rsidRPr="00EE634A" w:rsidRDefault="00FB4518" w:rsidP="00FB4518">
      <w:pPr>
        <w:pStyle w:val="5"/>
        <w:keepNext w:val="0"/>
        <w:tabs>
          <w:tab w:val="left" w:pos="567"/>
          <w:tab w:val="left" w:pos="851"/>
        </w:tabs>
        <w:spacing w:before="300" w:after="30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E634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3. </w:t>
      </w:r>
      <w:r w:rsidRPr="00EE63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Данные об исполнении мероприятий, включенных в РАИП, в </w:t>
      </w:r>
      <w:r w:rsidR="00202B9E" w:rsidRPr="00EE63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2023</w:t>
      </w:r>
      <w:r w:rsidRPr="00EE634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году</w:t>
      </w:r>
    </w:p>
    <w:p w:rsidR="00FB4518" w:rsidRPr="00EE634A" w:rsidRDefault="005D6B3E" w:rsidP="00DA60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объектам государственной собственности планировалось к завершению в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из них исполнено  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 и реконструкции объекто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капитального строительства (100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завершено </w:t>
      </w:r>
      <w:r w:rsidR="003F47F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проектно-сметной документации</w:t>
      </w:r>
      <w:r w:rsidR="003F47F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 в </w:t>
      </w:r>
      <w:proofErr w:type="spellStart"/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объектам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строительства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ед., по иным объектам – </w:t>
      </w:r>
      <w:r w:rsidR="003F47F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0279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исполнено 1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приобретению об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недвижимого имущества (100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 </w:t>
      </w:r>
      <w:proofErr w:type="spellStart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сфере здравоохранения –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сфере социальной поддержки – 1 ед.</w:t>
      </w:r>
    </w:p>
    <w:p w:rsidR="00BA1D74" w:rsidRPr="00EE634A" w:rsidRDefault="00FB4518" w:rsidP="00BA1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1D74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518" w:rsidRPr="00EE634A" w:rsidRDefault="009D6742" w:rsidP="00BA1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hAnsi="Times New Roman" w:cs="Times New Roman"/>
          <w:sz w:val="28"/>
          <w:szCs w:val="28"/>
        </w:rPr>
        <w:t>отреставрированы блоки Г и Д здания КОУ РА «</w:t>
      </w:r>
      <w:r w:rsidR="00275545" w:rsidRPr="00EE634A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школа-интернат для детей с нарушением слуха</w:t>
      </w:r>
      <w:r w:rsidRPr="00EE634A">
        <w:rPr>
          <w:rFonts w:ascii="Times New Roman" w:hAnsi="Times New Roman" w:cs="Times New Roman"/>
          <w:sz w:val="28"/>
          <w:szCs w:val="28"/>
        </w:rPr>
        <w:t>» в г. Горно-Алтайск, ул. Гончарная, 6</w:t>
      </w:r>
      <w:r w:rsidR="00FB4518" w:rsidRPr="00EE6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D74" w:rsidRPr="00EE634A" w:rsidRDefault="00A52635" w:rsidP="00DA60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1D74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капитального строительства</w:t>
      </w:r>
      <w:r w:rsidR="00BA1D74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</w:t>
      </w:r>
      <w:r w:rsidR="00BA1D74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заключения</w:t>
      </w:r>
      <w:r w:rsidR="00BA1D74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проектно-сметной документации.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мероприятий по объектам государственной собственности, исполненных в </w:t>
      </w:r>
      <w:r w:rsidR="00202B9E"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отражена в таблице № 3:</w:t>
      </w:r>
    </w:p>
    <w:p w:rsidR="00FB4518" w:rsidRPr="00EE634A" w:rsidRDefault="00FB4518" w:rsidP="00FB451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8" w:rsidRPr="00EE634A" w:rsidRDefault="00FB4518" w:rsidP="00FB451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8A5053" w:rsidRPr="00EE634A" w:rsidRDefault="008A5053" w:rsidP="00FB451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98"/>
        <w:gridCol w:w="590"/>
        <w:gridCol w:w="429"/>
        <w:gridCol w:w="511"/>
        <w:gridCol w:w="668"/>
        <w:gridCol w:w="577"/>
        <w:gridCol w:w="881"/>
        <w:gridCol w:w="640"/>
        <w:gridCol w:w="635"/>
        <w:gridCol w:w="567"/>
        <w:gridCol w:w="993"/>
      </w:tblGrid>
      <w:tr w:rsidR="005D6B3E" w:rsidRPr="00EE634A" w:rsidTr="00F452EB">
        <w:trPr>
          <w:trHeight w:val="456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Направление 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мероприятий (укрупненных </w:t>
            </w:r>
          </w:p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инвестиционных проектов)</w:t>
            </w:r>
          </w:p>
        </w:tc>
        <w:tc>
          <w:tcPr>
            <w:tcW w:w="2228" w:type="dxa"/>
            <w:gridSpan w:val="4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4961" w:type="dxa"/>
            <w:gridSpan w:val="7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мероприятий, завершенных в 2023 г.</w:t>
            </w:r>
          </w:p>
        </w:tc>
      </w:tr>
      <w:tr w:rsidR="005D6B3E" w:rsidRPr="00EE634A" w:rsidTr="00F452EB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4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8" w:type="dxa"/>
            <w:gridSpan w:val="2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строительством и реконструкцией 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проектирова-нием</w:t>
            </w:r>
            <w:proofErr w:type="spellEnd"/>
            <w:proofErr w:type="gramEnd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исполнение обязательств по </w:t>
            </w:r>
            <w:proofErr w:type="gramStart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оплате  контрактов</w:t>
            </w:r>
            <w:proofErr w:type="gramEnd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приобретение недвижимого </w:t>
            </w:r>
            <w:proofErr w:type="spellStart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имушества</w:t>
            </w:r>
            <w:proofErr w:type="spellEnd"/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(за счет средств РБ, ФБ)</w:t>
            </w:r>
          </w:p>
        </w:tc>
      </w:tr>
      <w:tr w:rsidR="005D6B3E" w:rsidRPr="00EE634A" w:rsidTr="00F452EB">
        <w:trPr>
          <w:trHeight w:val="1224"/>
        </w:trPr>
        <w:tc>
          <w:tcPr>
            <w:tcW w:w="1701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Всего*</w:t>
            </w:r>
          </w:p>
        </w:tc>
        <w:tc>
          <w:tcPr>
            <w:tcW w:w="59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строящихся и </w:t>
            </w: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реконструируемых </w:t>
            </w:r>
          </w:p>
        </w:tc>
        <w:tc>
          <w:tcPr>
            <w:tcW w:w="42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проектируемых </w:t>
            </w:r>
          </w:p>
        </w:tc>
        <w:tc>
          <w:tcPr>
            <w:tcW w:w="51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приобретаемых в государственную </w:t>
            </w: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собственность Республики Алтай</w:t>
            </w:r>
          </w:p>
        </w:tc>
        <w:tc>
          <w:tcPr>
            <w:tcW w:w="668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6B3E" w:rsidRPr="00EE634A" w:rsidTr="00C155D9">
        <w:trPr>
          <w:trHeight w:val="1648"/>
        </w:trPr>
        <w:tc>
          <w:tcPr>
            <w:tcW w:w="1701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D6B3E" w:rsidRPr="00EE634A" w:rsidTr="00F452EB">
        <w:trPr>
          <w:trHeight w:val="1032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Республиканская адресная инвестиционная программа Республики Алтай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D6B3E" w:rsidRPr="00EE634A" w:rsidRDefault="00A12427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D6B3E" w:rsidRPr="00EE634A" w:rsidRDefault="00A52635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5D6B3E" w:rsidRPr="00EE634A" w:rsidRDefault="00A52635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 w:rsidR="005D6B3E"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</w:tr>
      <w:tr w:rsidR="005D6B3E" w:rsidRPr="00EE634A" w:rsidTr="008A5053">
        <w:trPr>
          <w:trHeight w:val="1721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строительству и реконструкции автомобильных дорог общего пользования регионального значения и искусственных сооружений на них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5D6B3E" w:rsidRPr="00EE634A" w:rsidRDefault="00F452EB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5D6B3E" w:rsidRPr="00EE634A" w:rsidRDefault="00F452EB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D6B3E" w:rsidRPr="00EE634A" w:rsidTr="00F452EB">
        <w:trPr>
          <w:trHeight w:val="519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иным объектам, мероприятиям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1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A5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A52635" w:rsidRPr="00EE63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D6B3E" w:rsidRPr="00EE634A" w:rsidRDefault="00A52635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dxa"/>
            <w:shd w:val="clear" w:color="000000" w:fill="FFFFFF"/>
            <w:noWrap/>
            <w:vAlign w:val="center"/>
            <w:hideMark/>
          </w:tcPr>
          <w:p w:rsidR="005D6B3E" w:rsidRPr="00EE634A" w:rsidRDefault="00A52635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5D6B3E"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D6B3E" w:rsidRPr="00EE634A" w:rsidRDefault="005D6B3E" w:rsidP="005D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FB4518" w:rsidRPr="00EE634A" w:rsidRDefault="00FB4518" w:rsidP="00FB4518">
      <w:pPr>
        <w:pStyle w:val="3"/>
        <w:keepNext w:val="0"/>
        <w:keepLines w:val="0"/>
        <w:widowControl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7" w:name="_Toc476046703"/>
      <w:r w:rsidRPr="00EE63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4. Итоги </w:t>
      </w:r>
      <w:bookmarkEnd w:id="7"/>
      <w:r w:rsidRPr="00EE63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реализации РАИП в </w:t>
      </w:r>
      <w:r w:rsidR="00202B9E" w:rsidRPr="00EE63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2023</w:t>
      </w:r>
      <w:r w:rsidRPr="00EE63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году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</w:t>
      </w:r>
      <w:r w:rsidRPr="00EE634A">
        <w:rPr>
          <w:rFonts w:ascii="Times New Roman" w:hAnsi="Times New Roman" w:cs="Times New Roman"/>
          <w:sz w:val="28"/>
          <w:szCs w:val="28"/>
        </w:rPr>
        <w:t xml:space="preserve">показателей (ввода объектов) реализации РАИП в </w:t>
      </w:r>
      <w:r w:rsidR="00202B9E" w:rsidRPr="00EE634A">
        <w:rPr>
          <w:rFonts w:ascii="Times New Roman" w:hAnsi="Times New Roman" w:cs="Times New Roman"/>
          <w:sz w:val="28"/>
          <w:szCs w:val="28"/>
        </w:rPr>
        <w:t>2023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году в сравне</w:t>
      </w:r>
      <w:r w:rsidR="00275545" w:rsidRPr="00EE634A">
        <w:rPr>
          <w:rFonts w:ascii="Times New Roman" w:hAnsi="Times New Roman" w:cs="Times New Roman"/>
          <w:sz w:val="28"/>
          <w:szCs w:val="28"/>
        </w:rPr>
        <w:t>нии с уровнем 2022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в части строительства и реконструкции объектов капитального строительства </w:t>
      </w:r>
      <w:r w:rsidR="00D54859" w:rsidRPr="00EE634A">
        <w:rPr>
          <w:rFonts w:ascii="Times New Roman" w:hAnsi="Times New Roman" w:cs="Times New Roman"/>
          <w:sz w:val="28"/>
          <w:szCs w:val="28"/>
        </w:rPr>
        <w:t>повысился (50</w:t>
      </w:r>
      <w:r w:rsidRPr="00EE634A">
        <w:rPr>
          <w:rFonts w:ascii="Times New Roman" w:hAnsi="Times New Roman" w:cs="Times New Roman"/>
          <w:sz w:val="28"/>
          <w:szCs w:val="28"/>
        </w:rPr>
        <w:t>% в 202</w:t>
      </w:r>
      <w:r w:rsidR="00D54859" w:rsidRPr="00EE634A">
        <w:rPr>
          <w:rFonts w:ascii="Times New Roman" w:hAnsi="Times New Roman" w:cs="Times New Roman"/>
          <w:sz w:val="28"/>
          <w:szCs w:val="28"/>
        </w:rPr>
        <w:t>2 г. и 10</w:t>
      </w:r>
      <w:r w:rsidRPr="00EE634A">
        <w:rPr>
          <w:rFonts w:ascii="Times New Roman" w:hAnsi="Times New Roman" w:cs="Times New Roman"/>
          <w:sz w:val="28"/>
          <w:szCs w:val="28"/>
        </w:rPr>
        <w:t xml:space="preserve">0% в </w:t>
      </w:r>
      <w:r w:rsidR="00202B9E" w:rsidRPr="00EE634A">
        <w:rPr>
          <w:rFonts w:ascii="Times New Roman" w:hAnsi="Times New Roman" w:cs="Times New Roman"/>
          <w:sz w:val="28"/>
          <w:szCs w:val="28"/>
        </w:rPr>
        <w:t>202</w:t>
      </w:r>
      <w:r w:rsidR="00D54859" w:rsidRPr="00EE634A">
        <w:rPr>
          <w:rFonts w:ascii="Times New Roman" w:hAnsi="Times New Roman" w:cs="Times New Roman"/>
          <w:sz w:val="28"/>
          <w:szCs w:val="28"/>
        </w:rPr>
        <w:t>3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>в части проек</w:t>
      </w:r>
      <w:r w:rsidR="00D54859" w:rsidRPr="00EE634A">
        <w:rPr>
          <w:rFonts w:ascii="Times New Roman" w:hAnsi="Times New Roman" w:cs="Times New Roman"/>
          <w:sz w:val="28"/>
          <w:szCs w:val="28"/>
        </w:rPr>
        <w:t>тирования увеличился (54% в 2022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г. и </w:t>
      </w:r>
      <w:r w:rsidR="00A52635" w:rsidRPr="00EE634A">
        <w:rPr>
          <w:rFonts w:ascii="Times New Roman" w:hAnsi="Times New Roman" w:cs="Times New Roman"/>
          <w:sz w:val="28"/>
          <w:szCs w:val="28"/>
        </w:rPr>
        <w:t>75</w:t>
      </w:r>
      <w:r w:rsidRPr="00EE634A">
        <w:rPr>
          <w:rFonts w:ascii="Times New Roman" w:hAnsi="Times New Roman" w:cs="Times New Roman"/>
          <w:sz w:val="28"/>
          <w:szCs w:val="28"/>
        </w:rPr>
        <w:t xml:space="preserve">% в </w:t>
      </w:r>
      <w:r w:rsidR="00202B9E" w:rsidRPr="00EE634A">
        <w:rPr>
          <w:rFonts w:ascii="Times New Roman" w:hAnsi="Times New Roman" w:cs="Times New Roman"/>
          <w:sz w:val="28"/>
          <w:szCs w:val="28"/>
        </w:rPr>
        <w:t>2023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в части приобретения объектов недвижимого имущества </w:t>
      </w:r>
      <w:r w:rsidR="00580AEF" w:rsidRPr="00EE634A">
        <w:rPr>
          <w:rFonts w:ascii="Times New Roman" w:hAnsi="Times New Roman" w:cs="Times New Roman"/>
          <w:sz w:val="28"/>
          <w:szCs w:val="28"/>
        </w:rPr>
        <w:t>увеличи</w:t>
      </w:r>
      <w:r w:rsidRPr="00EE634A">
        <w:rPr>
          <w:rFonts w:ascii="Times New Roman" w:hAnsi="Times New Roman" w:cs="Times New Roman"/>
          <w:sz w:val="28"/>
          <w:szCs w:val="28"/>
        </w:rPr>
        <w:t>лся (</w:t>
      </w:r>
      <w:r w:rsidR="00D54859" w:rsidRPr="00EE634A">
        <w:rPr>
          <w:rFonts w:ascii="Times New Roman" w:hAnsi="Times New Roman" w:cs="Times New Roman"/>
          <w:sz w:val="28"/>
          <w:szCs w:val="28"/>
        </w:rPr>
        <w:t>87</w:t>
      </w:r>
      <w:r w:rsidRPr="00EE634A">
        <w:rPr>
          <w:rFonts w:ascii="Times New Roman" w:hAnsi="Times New Roman" w:cs="Times New Roman"/>
          <w:sz w:val="28"/>
          <w:szCs w:val="28"/>
        </w:rPr>
        <w:t>% в 202</w:t>
      </w:r>
      <w:r w:rsidR="00D54859" w:rsidRPr="00EE634A">
        <w:rPr>
          <w:rFonts w:ascii="Times New Roman" w:hAnsi="Times New Roman" w:cs="Times New Roman"/>
          <w:sz w:val="28"/>
          <w:szCs w:val="28"/>
        </w:rPr>
        <w:t xml:space="preserve">2 г. и </w:t>
      </w:r>
      <w:r w:rsidR="00E76122" w:rsidRPr="00EE634A">
        <w:rPr>
          <w:rFonts w:ascii="Times New Roman" w:hAnsi="Times New Roman" w:cs="Times New Roman"/>
          <w:sz w:val="28"/>
          <w:szCs w:val="28"/>
        </w:rPr>
        <w:t>100</w:t>
      </w:r>
      <w:r w:rsidRPr="00EE634A">
        <w:rPr>
          <w:rFonts w:ascii="Times New Roman" w:hAnsi="Times New Roman" w:cs="Times New Roman"/>
          <w:sz w:val="28"/>
          <w:szCs w:val="28"/>
        </w:rPr>
        <w:t xml:space="preserve">% в </w:t>
      </w:r>
      <w:r w:rsidR="00202B9E" w:rsidRPr="00EE634A">
        <w:rPr>
          <w:rFonts w:ascii="Times New Roman" w:hAnsi="Times New Roman" w:cs="Times New Roman"/>
          <w:sz w:val="28"/>
          <w:szCs w:val="28"/>
        </w:rPr>
        <w:t>2023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B4518" w:rsidRPr="00EE634A" w:rsidRDefault="00FB4518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>Т</w:t>
      </w:r>
      <w:r w:rsidR="00E76122" w:rsidRPr="00EE634A">
        <w:rPr>
          <w:rFonts w:ascii="Times New Roman" w:hAnsi="Times New Roman" w:cs="Times New Roman"/>
          <w:sz w:val="28"/>
          <w:szCs w:val="28"/>
        </w:rPr>
        <w:t>аким образом в</w:t>
      </w:r>
      <w:r w:rsidR="00D54859" w:rsidRPr="00EE634A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E76122" w:rsidRPr="00EE634A">
        <w:rPr>
          <w:rFonts w:ascii="Times New Roman" w:hAnsi="Times New Roman" w:cs="Times New Roman"/>
          <w:sz w:val="28"/>
          <w:szCs w:val="28"/>
        </w:rPr>
        <w:t>и</w:t>
      </w:r>
      <w:r w:rsidR="00D54859" w:rsidRPr="00EE634A">
        <w:rPr>
          <w:rFonts w:ascii="Times New Roman" w:hAnsi="Times New Roman" w:cs="Times New Roman"/>
          <w:sz w:val="28"/>
          <w:szCs w:val="28"/>
        </w:rPr>
        <w:t xml:space="preserve"> с 2022</w:t>
      </w:r>
      <w:r w:rsidRPr="00EE634A">
        <w:rPr>
          <w:rFonts w:ascii="Times New Roman" w:hAnsi="Times New Roman" w:cs="Times New Roman"/>
          <w:sz w:val="28"/>
          <w:szCs w:val="28"/>
        </w:rPr>
        <w:t xml:space="preserve"> годом в </w:t>
      </w:r>
      <w:r w:rsidR="00E76122" w:rsidRPr="00EE634A">
        <w:rPr>
          <w:rFonts w:ascii="Times New Roman" w:hAnsi="Times New Roman" w:cs="Times New Roman"/>
          <w:sz w:val="28"/>
          <w:szCs w:val="28"/>
        </w:rPr>
        <w:t xml:space="preserve">2023 году улучшилась </w:t>
      </w:r>
      <w:r w:rsidRPr="00EE634A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E76122" w:rsidRPr="00EE634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E63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76122" w:rsidRPr="00EE634A">
        <w:rPr>
          <w:rFonts w:ascii="Times New Roman" w:hAnsi="Times New Roman" w:cs="Times New Roman"/>
          <w:sz w:val="28"/>
          <w:szCs w:val="28"/>
        </w:rPr>
        <w:t>программы</w:t>
      </w:r>
      <w:r w:rsidR="00E55D98" w:rsidRPr="00EE634A">
        <w:rPr>
          <w:rFonts w:ascii="Times New Roman" w:hAnsi="Times New Roman" w:cs="Times New Roman"/>
          <w:sz w:val="28"/>
          <w:szCs w:val="28"/>
        </w:rPr>
        <w:t>.</w:t>
      </w:r>
    </w:p>
    <w:p w:rsidR="001841CA" w:rsidRPr="00EE634A" w:rsidRDefault="00602254" w:rsidP="00DA60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4A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proofErr w:type="gramStart"/>
      <w:r w:rsidRPr="00EE634A">
        <w:rPr>
          <w:rFonts w:ascii="Times New Roman" w:hAnsi="Times New Roman" w:cs="Times New Roman"/>
          <w:sz w:val="28"/>
          <w:szCs w:val="28"/>
        </w:rPr>
        <w:t>на бюджетные инвестиций</w:t>
      </w:r>
      <w:proofErr w:type="gramEnd"/>
      <w:r w:rsidRPr="00EE634A">
        <w:rPr>
          <w:rFonts w:ascii="Times New Roman" w:hAnsi="Times New Roman" w:cs="Times New Roman"/>
          <w:sz w:val="28"/>
          <w:szCs w:val="28"/>
        </w:rPr>
        <w:t xml:space="preserve"> в 2023 году составило 1 450,3 млн руб., или 95% от планового значения и 54% к уровню 2022 года. </w:t>
      </w:r>
      <w:r w:rsidR="00CA09B3" w:rsidRPr="00EE634A">
        <w:rPr>
          <w:rFonts w:ascii="Times New Roman" w:hAnsi="Times New Roman" w:cs="Times New Roman"/>
          <w:sz w:val="28"/>
          <w:szCs w:val="28"/>
        </w:rPr>
        <w:t>Фактический объем бюджетных инвестиций в 2023 году составил 1 4</w:t>
      </w:r>
      <w:r w:rsidRPr="00EE634A">
        <w:rPr>
          <w:rFonts w:ascii="Times New Roman" w:hAnsi="Times New Roman" w:cs="Times New Roman"/>
          <w:sz w:val="28"/>
          <w:szCs w:val="28"/>
        </w:rPr>
        <w:t>2</w:t>
      </w:r>
      <w:r w:rsidR="00E30D7E" w:rsidRPr="00EE634A">
        <w:rPr>
          <w:rFonts w:ascii="Times New Roman" w:hAnsi="Times New Roman" w:cs="Times New Roman"/>
          <w:sz w:val="28"/>
          <w:szCs w:val="28"/>
        </w:rPr>
        <w:t>5,5</w:t>
      </w:r>
      <w:r w:rsidR="00CA09B3" w:rsidRPr="00EE634A">
        <w:rPr>
          <w:rFonts w:ascii="Times New Roman" w:hAnsi="Times New Roman" w:cs="Times New Roman"/>
          <w:sz w:val="28"/>
          <w:szCs w:val="28"/>
        </w:rPr>
        <w:t xml:space="preserve"> млн руб., что составило 9</w:t>
      </w:r>
      <w:r w:rsidR="00E30D7E" w:rsidRPr="00EE634A">
        <w:rPr>
          <w:rFonts w:ascii="Times New Roman" w:hAnsi="Times New Roman" w:cs="Times New Roman"/>
          <w:sz w:val="28"/>
          <w:szCs w:val="28"/>
        </w:rPr>
        <w:t xml:space="preserve">3% от планового значения и </w:t>
      </w:r>
      <w:r w:rsidR="00CA09B3" w:rsidRPr="00EE634A">
        <w:rPr>
          <w:rFonts w:ascii="Times New Roman" w:hAnsi="Times New Roman" w:cs="Times New Roman"/>
          <w:sz w:val="28"/>
          <w:szCs w:val="28"/>
        </w:rPr>
        <w:t>4</w:t>
      </w:r>
      <w:r w:rsidR="00E30D7E" w:rsidRPr="00EE634A">
        <w:rPr>
          <w:rFonts w:ascii="Times New Roman" w:hAnsi="Times New Roman" w:cs="Times New Roman"/>
          <w:sz w:val="28"/>
          <w:szCs w:val="28"/>
        </w:rPr>
        <w:t>7</w:t>
      </w:r>
      <w:r w:rsidR="00CA09B3" w:rsidRPr="00EE634A">
        <w:rPr>
          <w:rFonts w:ascii="Times New Roman" w:hAnsi="Times New Roman" w:cs="Times New Roman"/>
          <w:sz w:val="28"/>
          <w:szCs w:val="28"/>
        </w:rPr>
        <w:t xml:space="preserve">% к уровню 2022 года. </w:t>
      </w:r>
      <w:r w:rsidR="00651844" w:rsidRPr="00EE634A">
        <w:rPr>
          <w:rFonts w:ascii="Times New Roman" w:hAnsi="Times New Roman" w:cs="Times New Roman"/>
          <w:sz w:val="28"/>
          <w:szCs w:val="28"/>
        </w:rPr>
        <w:t xml:space="preserve">При </w:t>
      </w:r>
      <w:r w:rsidR="008A5053" w:rsidRPr="00EE634A">
        <w:rPr>
          <w:rFonts w:ascii="Times New Roman" w:hAnsi="Times New Roman" w:cs="Times New Roman"/>
          <w:sz w:val="28"/>
          <w:szCs w:val="28"/>
        </w:rPr>
        <w:t xml:space="preserve">этом в структуре бюджетных инвестиций в </w:t>
      </w:r>
      <w:r w:rsidRPr="00EE634A">
        <w:rPr>
          <w:rFonts w:ascii="Times New Roman" w:hAnsi="Times New Roman" w:cs="Times New Roman"/>
          <w:sz w:val="28"/>
          <w:szCs w:val="28"/>
        </w:rPr>
        <w:t>сравнении</w:t>
      </w:r>
      <w:r w:rsidR="00651844" w:rsidRPr="00EE634A">
        <w:rPr>
          <w:rFonts w:ascii="Times New Roman" w:hAnsi="Times New Roman" w:cs="Times New Roman"/>
          <w:sz w:val="28"/>
          <w:szCs w:val="28"/>
        </w:rPr>
        <w:t xml:space="preserve"> с 2022 годом на 30 процентных пунктов увеличилс</w:t>
      </w:r>
      <w:r w:rsidRPr="00EE634A">
        <w:rPr>
          <w:rFonts w:ascii="Times New Roman" w:hAnsi="Times New Roman" w:cs="Times New Roman"/>
          <w:sz w:val="28"/>
          <w:szCs w:val="28"/>
        </w:rPr>
        <w:t>я объем</w:t>
      </w:r>
      <w:r w:rsidR="00651844" w:rsidRPr="00EE634A">
        <w:rPr>
          <w:rFonts w:ascii="Times New Roman" w:hAnsi="Times New Roman" w:cs="Times New Roman"/>
          <w:sz w:val="28"/>
          <w:szCs w:val="28"/>
        </w:rPr>
        <w:t xml:space="preserve"> </w:t>
      </w:r>
      <w:r w:rsidRPr="00EE634A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="00651844" w:rsidRPr="00EE634A">
        <w:rPr>
          <w:rFonts w:ascii="Times New Roman" w:hAnsi="Times New Roman" w:cs="Times New Roman"/>
          <w:sz w:val="28"/>
          <w:szCs w:val="28"/>
        </w:rPr>
        <w:t>за счет республиканского бюджета Республики Алтай (2022 г. – 7%, 2023 г. – 37%).</w:t>
      </w:r>
    </w:p>
    <w:p w:rsidR="00FB4518" w:rsidRPr="00EE634A" w:rsidRDefault="00FB4518" w:rsidP="00FB4518">
      <w:pPr>
        <w:pStyle w:val="ac"/>
        <w:widowControl w:val="0"/>
        <w:tabs>
          <w:tab w:val="left" w:pos="1080"/>
        </w:tabs>
        <w:spacing w:line="276" w:lineRule="auto"/>
        <w:ind w:firstLine="0"/>
        <w:jc w:val="center"/>
        <w:rPr>
          <w:sz w:val="28"/>
          <w:szCs w:val="28"/>
        </w:rPr>
      </w:pPr>
      <w:bookmarkStart w:id="8" w:name="_GoBack"/>
      <w:bookmarkEnd w:id="8"/>
    </w:p>
    <w:sectPr w:rsidR="00FB4518" w:rsidRPr="00EE634A" w:rsidSect="009A04B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B3" w:rsidRDefault="00CA09B3">
      <w:pPr>
        <w:spacing w:after="0" w:line="240" w:lineRule="auto"/>
      </w:pPr>
      <w:r>
        <w:separator/>
      </w:r>
    </w:p>
  </w:endnote>
  <w:endnote w:type="continuationSeparator" w:id="0">
    <w:p w:rsidR="00CA09B3" w:rsidRDefault="00C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B3" w:rsidRDefault="00CA09B3">
      <w:pPr>
        <w:spacing w:after="0" w:line="240" w:lineRule="auto"/>
      </w:pPr>
      <w:r>
        <w:separator/>
      </w:r>
    </w:p>
  </w:footnote>
  <w:footnote w:type="continuationSeparator" w:id="0">
    <w:p w:rsidR="00CA09B3" w:rsidRDefault="00CA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637948"/>
      <w:docPartObj>
        <w:docPartGallery w:val="Page Numbers (Top of Page)"/>
        <w:docPartUnique/>
      </w:docPartObj>
    </w:sdtPr>
    <w:sdtEndPr/>
    <w:sdtContent>
      <w:p w:rsidR="00CA09B3" w:rsidRDefault="00CA09B3">
        <w:pPr>
          <w:pStyle w:val="a7"/>
          <w:jc w:val="center"/>
        </w:pPr>
        <w:r w:rsidRPr="00E903DC">
          <w:rPr>
            <w:rFonts w:ascii="Times New Roman" w:hAnsi="Times New Roman" w:cs="Times New Roman"/>
          </w:rPr>
          <w:fldChar w:fldCharType="begin"/>
        </w:r>
        <w:r w:rsidRPr="00E903DC">
          <w:rPr>
            <w:rFonts w:ascii="Times New Roman" w:hAnsi="Times New Roman" w:cs="Times New Roman"/>
          </w:rPr>
          <w:instrText>PAGE   \* MERGEFORMAT</w:instrText>
        </w:r>
        <w:r w:rsidRPr="00E903DC">
          <w:rPr>
            <w:rFonts w:ascii="Times New Roman" w:hAnsi="Times New Roman" w:cs="Times New Roman"/>
          </w:rPr>
          <w:fldChar w:fldCharType="separate"/>
        </w:r>
        <w:r w:rsidR="00F12AC7">
          <w:rPr>
            <w:rFonts w:ascii="Times New Roman" w:hAnsi="Times New Roman" w:cs="Times New Roman"/>
            <w:noProof/>
          </w:rPr>
          <w:t>7</w:t>
        </w:r>
        <w:r w:rsidRPr="00E903DC">
          <w:rPr>
            <w:rFonts w:ascii="Times New Roman" w:hAnsi="Times New Roman" w:cs="Times New Roman"/>
          </w:rPr>
          <w:fldChar w:fldCharType="end"/>
        </w:r>
      </w:p>
    </w:sdtContent>
  </w:sdt>
  <w:p w:rsidR="00CA09B3" w:rsidRDefault="00CA0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4A64"/>
    <w:multiLevelType w:val="hybridMultilevel"/>
    <w:tmpl w:val="0802B972"/>
    <w:lvl w:ilvl="0" w:tplc="344CC4C4">
      <w:start w:val="1"/>
      <w:numFmt w:val="decimal"/>
      <w:lvlText w:val="%1)"/>
      <w:lvlJc w:val="left"/>
      <w:pPr>
        <w:ind w:left="908" w:hanging="56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80A"/>
    <w:multiLevelType w:val="hybridMultilevel"/>
    <w:tmpl w:val="6BBC7D3A"/>
    <w:lvl w:ilvl="0" w:tplc="AF62E5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07CDA"/>
    <w:multiLevelType w:val="multilevel"/>
    <w:tmpl w:val="E51E4D2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1026425"/>
    <w:multiLevelType w:val="hybridMultilevel"/>
    <w:tmpl w:val="B32083C2"/>
    <w:lvl w:ilvl="0" w:tplc="D75EE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FE3513"/>
    <w:multiLevelType w:val="hybridMultilevel"/>
    <w:tmpl w:val="5990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5823"/>
    <w:multiLevelType w:val="multilevel"/>
    <w:tmpl w:val="25A202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A413F83"/>
    <w:multiLevelType w:val="hybridMultilevel"/>
    <w:tmpl w:val="13FC1CB6"/>
    <w:lvl w:ilvl="0" w:tplc="7EE24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BC0600"/>
    <w:multiLevelType w:val="hybridMultilevel"/>
    <w:tmpl w:val="6F64BCF8"/>
    <w:lvl w:ilvl="0" w:tplc="143CB1D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F433645"/>
    <w:multiLevelType w:val="hybridMultilevel"/>
    <w:tmpl w:val="749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61C84"/>
    <w:multiLevelType w:val="hybridMultilevel"/>
    <w:tmpl w:val="3DE4E14E"/>
    <w:lvl w:ilvl="0" w:tplc="C34A6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18"/>
    <w:rsid w:val="00054C1B"/>
    <w:rsid w:val="00097E97"/>
    <w:rsid w:val="000A4DA0"/>
    <w:rsid w:val="001408E9"/>
    <w:rsid w:val="00155A40"/>
    <w:rsid w:val="00162731"/>
    <w:rsid w:val="001841CA"/>
    <w:rsid w:val="001B096E"/>
    <w:rsid w:val="00202B9E"/>
    <w:rsid w:val="00207058"/>
    <w:rsid w:val="00212A08"/>
    <w:rsid w:val="00275545"/>
    <w:rsid w:val="00282508"/>
    <w:rsid w:val="002C6F3B"/>
    <w:rsid w:val="002D7D6A"/>
    <w:rsid w:val="002E4DAD"/>
    <w:rsid w:val="00331072"/>
    <w:rsid w:val="003464BD"/>
    <w:rsid w:val="00352FC7"/>
    <w:rsid w:val="003547CA"/>
    <w:rsid w:val="00382D88"/>
    <w:rsid w:val="003F47FE"/>
    <w:rsid w:val="00500F7A"/>
    <w:rsid w:val="00533DA4"/>
    <w:rsid w:val="00535D85"/>
    <w:rsid w:val="00556EB1"/>
    <w:rsid w:val="00580AEF"/>
    <w:rsid w:val="005D6B3E"/>
    <w:rsid w:val="005E3E33"/>
    <w:rsid w:val="005E7A6C"/>
    <w:rsid w:val="00602254"/>
    <w:rsid w:val="00614B0F"/>
    <w:rsid w:val="006415F7"/>
    <w:rsid w:val="00644C82"/>
    <w:rsid w:val="00651844"/>
    <w:rsid w:val="00662F66"/>
    <w:rsid w:val="00675F45"/>
    <w:rsid w:val="0068743A"/>
    <w:rsid w:val="006D3F90"/>
    <w:rsid w:val="006F25AB"/>
    <w:rsid w:val="006F2837"/>
    <w:rsid w:val="00714559"/>
    <w:rsid w:val="00733AF9"/>
    <w:rsid w:val="00794581"/>
    <w:rsid w:val="007A63B8"/>
    <w:rsid w:val="007C1738"/>
    <w:rsid w:val="007F3051"/>
    <w:rsid w:val="007F6062"/>
    <w:rsid w:val="00806D80"/>
    <w:rsid w:val="00887104"/>
    <w:rsid w:val="008A5053"/>
    <w:rsid w:val="008E627C"/>
    <w:rsid w:val="00903DDC"/>
    <w:rsid w:val="009157B1"/>
    <w:rsid w:val="0091593C"/>
    <w:rsid w:val="00917145"/>
    <w:rsid w:val="00923E13"/>
    <w:rsid w:val="009A04B9"/>
    <w:rsid w:val="009D4B25"/>
    <w:rsid w:val="009D6742"/>
    <w:rsid w:val="00A12427"/>
    <w:rsid w:val="00A1716B"/>
    <w:rsid w:val="00A2551D"/>
    <w:rsid w:val="00A31765"/>
    <w:rsid w:val="00A41351"/>
    <w:rsid w:val="00A52635"/>
    <w:rsid w:val="00A559D9"/>
    <w:rsid w:val="00AA3A9D"/>
    <w:rsid w:val="00AE48BB"/>
    <w:rsid w:val="00B04FBF"/>
    <w:rsid w:val="00B22BD7"/>
    <w:rsid w:val="00B511CB"/>
    <w:rsid w:val="00B93728"/>
    <w:rsid w:val="00BA1D74"/>
    <w:rsid w:val="00BB623D"/>
    <w:rsid w:val="00BC1925"/>
    <w:rsid w:val="00BE7A11"/>
    <w:rsid w:val="00BF6503"/>
    <w:rsid w:val="00C04B79"/>
    <w:rsid w:val="00C11D1A"/>
    <w:rsid w:val="00C131AC"/>
    <w:rsid w:val="00C155D9"/>
    <w:rsid w:val="00C5639F"/>
    <w:rsid w:val="00C61017"/>
    <w:rsid w:val="00C659A9"/>
    <w:rsid w:val="00C93B67"/>
    <w:rsid w:val="00CA09B3"/>
    <w:rsid w:val="00CD1FC6"/>
    <w:rsid w:val="00CE5912"/>
    <w:rsid w:val="00D0455F"/>
    <w:rsid w:val="00D54859"/>
    <w:rsid w:val="00D66308"/>
    <w:rsid w:val="00DA60B7"/>
    <w:rsid w:val="00DE6BFC"/>
    <w:rsid w:val="00E01EE6"/>
    <w:rsid w:val="00E30D7E"/>
    <w:rsid w:val="00E55D98"/>
    <w:rsid w:val="00E61682"/>
    <w:rsid w:val="00E6720F"/>
    <w:rsid w:val="00E76122"/>
    <w:rsid w:val="00E82C6F"/>
    <w:rsid w:val="00E96DBC"/>
    <w:rsid w:val="00EA0279"/>
    <w:rsid w:val="00EE634A"/>
    <w:rsid w:val="00F061EC"/>
    <w:rsid w:val="00F12AC7"/>
    <w:rsid w:val="00F452EB"/>
    <w:rsid w:val="00F7335D"/>
    <w:rsid w:val="00F8163B"/>
    <w:rsid w:val="00F82C0D"/>
    <w:rsid w:val="00FA2EA0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73F0-7693-47BA-9EE8-3AC60A7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1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FB4518"/>
    <w:pPr>
      <w:keepNext/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45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51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FB45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5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link w:val="a4"/>
    <w:uiPriority w:val="34"/>
    <w:qFormat/>
    <w:rsid w:val="00FB4518"/>
    <w:pPr>
      <w:ind w:left="720"/>
      <w:contextualSpacing/>
    </w:pPr>
  </w:style>
  <w:style w:type="paragraph" w:customStyle="1" w:styleId="ConsPlusNormal">
    <w:name w:val="ConsPlusNormal"/>
    <w:rsid w:val="00FB451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18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FB45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B4518"/>
    <w:pPr>
      <w:widowControl w:val="0"/>
      <w:shd w:val="clear" w:color="auto" w:fill="FFFFFF"/>
      <w:spacing w:after="780" w:line="326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FB451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B451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4518"/>
    <w:pPr>
      <w:widowControl w:val="0"/>
      <w:shd w:val="clear" w:color="auto" w:fill="FFFFFF"/>
      <w:spacing w:before="780" w:after="0" w:line="47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FB4518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5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45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B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518"/>
  </w:style>
  <w:style w:type="character" w:customStyle="1" w:styleId="fontstyle01">
    <w:name w:val="fontstyle01"/>
    <w:basedOn w:val="a0"/>
    <w:rsid w:val="00FB4518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ody Text"/>
    <w:aliases w:val="body text,Основной текст Знак + Первая строка:  1,27...,27 см,разреженный на ....,Список 1"/>
    <w:basedOn w:val="a"/>
    <w:link w:val="ad"/>
    <w:rsid w:val="00FB4518"/>
    <w:pPr>
      <w:spacing w:after="0" w:line="348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aliases w:val="body text Знак,Основной текст Знак + Первая строка:  1 Знак,27... Знак,27 см Знак,разреженный на .... Знак,Список 1 Знак"/>
    <w:basedOn w:val="a0"/>
    <w:link w:val="ac"/>
    <w:rsid w:val="00FB45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FB4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B4518"/>
  </w:style>
  <w:style w:type="paragraph" w:styleId="ae">
    <w:name w:val="footnote text"/>
    <w:basedOn w:val="a"/>
    <w:link w:val="af"/>
    <w:uiPriority w:val="99"/>
    <w:semiHidden/>
    <w:unhideWhenUsed/>
    <w:rsid w:val="00FB451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B45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B451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755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71</cp:revision>
  <cp:lastPrinted>2024-03-27T03:57:00Z</cp:lastPrinted>
  <dcterms:created xsi:type="dcterms:W3CDTF">2023-03-27T05:23:00Z</dcterms:created>
  <dcterms:modified xsi:type="dcterms:W3CDTF">2024-03-28T04:44:00Z</dcterms:modified>
</cp:coreProperties>
</file>