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71" w:rsidRDefault="001C7571" w:rsidP="001C7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571">
        <w:rPr>
          <w:rFonts w:ascii="Times New Roman" w:hAnsi="Times New Roman" w:cs="Times New Roman"/>
          <w:sz w:val="28"/>
          <w:szCs w:val="28"/>
        </w:rPr>
        <w:t>Рейтинг муниципальных образований</w:t>
      </w:r>
      <w:r w:rsidR="001E0D4F"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</w:t>
      </w:r>
      <w:r w:rsidRPr="001C757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1E0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</w:t>
      </w:r>
      <w:r w:rsidR="001E0D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развития Республики Алтай </w:t>
      </w:r>
      <w:r w:rsidRPr="001C7571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методикой, утвержденной Приказом Минэкономразвития </w:t>
      </w:r>
      <w:r w:rsidRPr="001C7571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 xml:space="preserve">и Алтай от 14 декабря 2018 года </w:t>
      </w:r>
      <w:r w:rsidR="001E0D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7571">
        <w:rPr>
          <w:rFonts w:ascii="Times New Roman" w:hAnsi="Times New Roman" w:cs="Times New Roman"/>
          <w:sz w:val="28"/>
          <w:szCs w:val="28"/>
        </w:rPr>
        <w:t xml:space="preserve">№ 290-ОД «О рейтинге органов местного самоуправления муниципальных образований в Республике Алтай </w:t>
      </w:r>
      <w:r w:rsidR="001E0D4F">
        <w:rPr>
          <w:rFonts w:ascii="Times New Roman" w:hAnsi="Times New Roman" w:cs="Times New Roman"/>
          <w:sz w:val="28"/>
          <w:szCs w:val="28"/>
        </w:rPr>
        <w:t xml:space="preserve">  </w:t>
      </w:r>
      <w:r w:rsidRPr="001C7571">
        <w:rPr>
          <w:rFonts w:ascii="Times New Roman" w:hAnsi="Times New Roman" w:cs="Times New Roman"/>
          <w:sz w:val="28"/>
          <w:szCs w:val="28"/>
        </w:rPr>
        <w:t>по содействию развитию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571" w:rsidRDefault="001C7571" w:rsidP="002A59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396" w:rsidRDefault="002A592F" w:rsidP="002A5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92F">
        <w:rPr>
          <w:rFonts w:ascii="Times New Roman" w:hAnsi="Times New Roman" w:cs="Times New Roman"/>
          <w:sz w:val="28"/>
          <w:szCs w:val="28"/>
        </w:rPr>
        <w:t>Рейтинг муниципальных образований в Республике Алтай по содействию развитию конкуренции</w:t>
      </w:r>
      <w:r w:rsidR="006C6A26">
        <w:rPr>
          <w:rFonts w:ascii="Times New Roman" w:hAnsi="Times New Roman" w:cs="Times New Roman"/>
          <w:sz w:val="28"/>
          <w:szCs w:val="28"/>
        </w:rPr>
        <w:t xml:space="preserve"> за 20</w:t>
      </w:r>
      <w:r w:rsidR="001E0D4F">
        <w:rPr>
          <w:rFonts w:ascii="Times New Roman" w:hAnsi="Times New Roman" w:cs="Times New Roman"/>
          <w:sz w:val="28"/>
          <w:szCs w:val="28"/>
        </w:rPr>
        <w:t>2</w:t>
      </w:r>
      <w:r w:rsidR="000E3154">
        <w:rPr>
          <w:rFonts w:ascii="Times New Roman" w:hAnsi="Times New Roman" w:cs="Times New Roman"/>
          <w:sz w:val="28"/>
          <w:szCs w:val="28"/>
        </w:rPr>
        <w:t>1</w:t>
      </w:r>
      <w:r w:rsidR="006C6A26">
        <w:rPr>
          <w:rFonts w:ascii="Times New Roman" w:hAnsi="Times New Roman" w:cs="Times New Roman"/>
          <w:sz w:val="28"/>
          <w:szCs w:val="28"/>
        </w:rPr>
        <w:t xml:space="preserve"> год</w:t>
      </w:r>
      <w:r w:rsidR="001E0D4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6981"/>
        <w:gridCol w:w="2411"/>
      </w:tblGrid>
      <w:tr w:rsidR="000E3154" w:rsidRPr="002A592F" w:rsidTr="00C515D6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  <w:hideMark/>
          </w:tcPr>
          <w:p w:rsidR="000E3154" w:rsidRPr="002A592F" w:rsidRDefault="000E3154" w:rsidP="00C515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«город Горно-Алтайск»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0E3154" w:rsidRPr="002A592F" w:rsidRDefault="000E3154" w:rsidP="000E31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3154" w:rsidRPr="002A592F" w:rsidTr="00D07C24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:rsidR="000E3154" w:rsidRPr="002A592F" w:rsidRDefault="000E3154" w:rsidP="00D07C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Усть-Коксинский</w:t>
            </w:r>
            <w:proofErr w:type="spellEnd"/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0E3154" w:rsidRPr="002A592F" w:rsidRDefault="000E3154" w:rsidP="000E31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E3154" w:rsidRPr="002A592F" w:rsidTr="00843882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  <w:hideMark/>
          </w:tcPr>
          <w:p w:rsidR="000E3154" w:rsidRPr="002A592F" w:rsidRDefault="000E3154" w:rsidP="008438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Онгудайский</w:t>
            </w:r>
            <w:proofErr w:type="spellEnd"/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0E3154" w:rsidRPr="002A592F" w:rsidRDefault="000E3154" w:rsidP="000E31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A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</w:tr>
      <w:tr w:rsidR="000E3154" w:rsidRPr="002A592F" w:rsidTr="00291111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  <w:hideMark/>
          </w:tcPr>
          <w:p w:rsidR="000E3154" w:rsidRPr="002A592F" w:rsidRDefault="000E3154" w:rsidP="002911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Турочакский</w:t>
            </w:r>
            <w:proofErr w:type="spellEnd"/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0E3154" w:rsidRPr="002A592F" w:rsidRDefault="000E3154" w:rsidP="000E315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A5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</w:tr>
      <w:tr w:rsidR="000E3154" w:rsidRPr="002A592F" w:rsidTr="00A766A8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  <w:hideMark/>
          </w:tcPr>
          <w:p w:rsidR="000E3154" w:rsidRPr="002A592F" w:rsidRDefault="000E3154" w:rsidP="00A766A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0E3154" w:rsidRPr="002A592F" w:rsidRDefault="00BA5E08" w:rsidP="00BA5E0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E3154" w:rsidRPr="002A592F" w:rsidTr="00143B44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:rsidR="000E3154" w:rsidRPr="006C6A26" w:rsidRDefault="000E3154" w:rsidP="00143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 w:rsidRPr="001E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Шебалинский</w:t>
            </w:r>
            <w:proofErr w:type="spellEnd"/>
            <w:r w:rsidRPr="001E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0E3154" w:rsidRDefault="00BA5E08" w:rsidP="00BA5E0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A592F" w:rsidRPr="002A592F" w:rsidTr="001E0D4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  <w:hideMark/>
          </w:tcPr>
          <w:p w:rsidR="002A592F" w:rsidRPr="002A592F" w:rsidRDefault="006C6A26" w:rsidP="002A59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Майминский</w:t>
            </w:r>
            <w:proofErr w:type="spellEnd"/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2A592F" w:rsidRPr="002A592F" w:rsidRDefault="00BA5E08" w:rsidP="00BA5E0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</w:tr>
      <w:tr w:rsidR="002A592F" w:rsidRPr="002A592F" w:rsidTr="001E0D4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  <w:hideMark/>
          </w:tcPr>
          <w:p w:rsidR="002A592F" w:rsidRPr="002A592F" w:rsidRDefault="006C6A26" w:rsidP="001E0D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 w:rsidR="001E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Чойский</w:t>
            </w:r>
            <w:proofErr w:type="spellEnd"/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2A592F" w:rsidRPr="002A592F" w:rsidRDefault="00BA5E08" w:rsidP="00BA5E0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</w:tr>
      <w:tr w:rsidR="000E3154" w:rsidRPr="002A592F" w:rsidTr="00A063E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  <w:hideMark/>
          </w:tcPr>
          <w:p w:rsidR="000E3154" w:rsidRPr="002A592F" w:rsidRDefault="000E3154" w:rsidP="00A063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 w:rsidRPr="002A5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0E3154" w:rsidRPr="002A592F" w:rsidRDefault="00BA5E08" w:rsidP="00BA5E0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E3154" w:rsidRPr="002A592F" w:rsidTr="00A84032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</w:tcPr>
          <w:p w:rsidR="000E3154" w:rsidRPr="002A592F" w:rsidRDefault="000E3154" w:rsidP="00A840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</w:tcPr>
          <w:p w:rsidR="000E3154" w:rsidRPr="002A592F" w:rsidRDefault="00BA5E08" w:rsidP="00BA5E0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A592F" w:rsidRPr="002A592F" w:rsidTr="001E0D4F">
        <w:trPr>
          <w:trHeight w:val="301"/>
        </w:trPr>
        <w:tc>
          <w:tcPr>
            <w:tcW w:w="6981" w:type="dxa"/>
            <w:shd w:val="clear" w:color="auto" w:fill="auto"/>
            <w:noWrap/>
            <w:vAlign w:val="bottom"/>
            <w:hideMark/>
          </w:tcPr>
          <w:p w:rsidR="002A592F" w:rsidRPr="002A592F" w:rsidRDefault="006C6A26" w:rsidP="001E0D4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 w:rsidR="001E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Чемальский</w:t>
            </w:r>
            <w:proofErr w:type="spellEnd"/>
            <w:r w:rsidRPr="006C6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2411" w:type="dxa"/>
            <w:shd w:val="clear" w:color="auto" w:fill="auto"/>
            <w:noWrap/>
            <w:vAlign w:val="bottom"/>
            <w:hideMark/>
          </w:tcPr>
          <w:p w:rsidR="002A592F" w:rsidRPr="002A592F" w:rsidRDefault="00BA5E08" w:rsidP="00BA5E0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bookmarkStart w:id="0" w:name="_GoBack"/>
            <w:bookmarkEnd w:id="0"/>
          </w:p>
        </w:tc>
      </w:tr>
    </w:tbl>
    <w:p w:rsidR="002A592F" w:rsidRPr="002A592F" w:rsidRDefault="002A592F" w:rsidP="002A59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592F" w:rsidRPr="002A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2F"/>
    <w:rsid w:val="000E3154"/>
    <w:rsid w:val="001C7571"/>
    <w:rsid w:val="001E0D4F"/>
    <w:rsid w:val="002A592F"/>
    <w:rsid w:val="004E0939"/>
    <w:rsid w:val="006C6A26"/>
    <w:rsid w:val="00B74396"/>
    <w:rsid w:val="00B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8A7D"/>
  <w15:docId w15:val="{4C8E23D5-1113-47D3-94A1-296E549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Минэкономразвития РА</cp:lastModifiedBy>
  <cp:revision>2</cp:revision>
  <cp:lastPrinted>2021-02-09T08:35:00Z</cp:lastPrinted>
  <dcterms:created xsi:type="dcterms:W3CDTF">2022-03-09T13:13:00Z</dcterms:created>
  <dcterms:modified xsi:type="dcterms:W3CDTF">2022-03-09T13:13:00Z</dcterms:modified>
</cp:coreProperties>
</file>