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17" w:rsidRDefault="00A55F17">
      <w:pPr>
        <w:pStyle w:val="ConsPlusNormal"/>
        <w:jc w:val="both"/>
        <w:outlineLvl w:val="0"/>
      </w:pPr>
      <w:bookmarkStart w:id="0" w:name="_GoBack"/>
      <w:bookmarkEnd w:id="0"/>
    </w:p>
    <w:p w:rsidR="00A55F17" w:rsidRDefault="00A55F17">
      <w:pPr>
        <w:pStyle w:val="ConsPlusTitle"/>
        <w:jc w:val="center"/>
        <w:outlineLvl w:val="0"/>
      </w:pPr>
      <w:r>
        <w:t>ПРАВИТЕЛЬСТВО РЕСПУБЛИКИ АЛТАЙ</w:t>
      </w:r>
    </w:p>
    <w:p w:rsidR="00A55F17" w:rsidRDefault="00A55F17">
      <w:pPr>
        <w:pStyle w:val="ConsPlusTitle"/>
        <w:jc w:val="both"/>
      </w:pPr>
    </w:p>
    <w:p w:rsidR="00A55F17" w:rsidRDefault="00A55F17">
      <w:pPr>
        <w:pStyle w:val="ConsPlusTitle"/>
        <w:jc w:val="center"/>
      </w:pPr>
      <w:r>
        <w:t>ПОСТАНОВЛЕНИЕ</w:t>
      </w:r>
    </w:p>
    <w:p w:rsidR="00A55F17" w:rsidRDefault="00A55F17">
      <w:pPr>
        <w:pStyle w:val="ConsPlusTitle"/>
        <w:jc w:val="center"/>
      </w:pPr>
    </w:p>
    <w:p w:rsidR="00A55F17" w:rsidRDefault="00A55F17">
      <w:pPr>
        <w:pStyle w:val="ConsPlusTitle"/>
        <w:jc w:val="center"/>
      </w:pPr>
      <w:r>
        <w:t>от 19 июня 2020 г. N 216</w:t>
      </w:r>
    </w:p>
    <w:p w:rsidR="00A55F17" w:rsidRDefault="00A55F17">
      <w:pPr>
        <w:pStyle w:val="ConsPlusTitle"/>
        <w:jc w:val="both"/>
      </w:pPr>
    </w:p>
    <w:p w:rsidR="00A55F17" w:rsidRDefault="00A55F17">
      <w:pPr>
        <w:pStyle w:val="ConsPlusTitle"/>
        <w:jc w:val="center"/>
      </w:pPr>
      <w:r>
        <w:t>ОБ УТВЕРЖДЕНИИ РЕГЛАМЕНТА РАЗРАБОТКИ ПРОГНОЗНЫХ ОЦЕНОК</w:t>
      </w:r>
    </w:p>
    <w:p w:rsidR="00A55F17" w:rsidRDefault="00A55F17">
      <w:pPr>
        <w:pStyle w:val="ConsPlusTitle"/>
        <w:jc w:val="center"/>
      </w:pPr>
      <w:r>
        <w:t>ПОТРЕБНОСТИ РЫНКА ТРУДА В РЕСПУБЛИКЕ АЛТАЙ В КАДРАХ</w:t>
      </w:r>
    </w:p>
    <w:p w:rsidR="00A55F17" w:rsidRDefault="00A55F17">
      <w:pPr>
        <w:pStyle w:val="ConsPlusTitle"/>
        <w:jc w:val="center"/>
      </w:pPr>
      <w:r>
        <w:t>С ПРОФЕССИОНАЛЬНЫМ ОБРАЗОВАНИЕМ И О ПРИЗНАНИИ УТРАТИВШИМИ</w:t>
      </w:r>
    </w:p>
    <w:p w:rsidR="00A55F17" w:rsidRDefault="00A55F17">
      <w:pPr>
        <w:pStyle w:val="ConsPlusTitle"/>
        <w:jc w:val="center"/>
      </w:pPr>
      <w:r>
        <w:t>СИЛУ НЕКОТОРЫХ ПОСТАНОВЛЕНИЙ ПРАВИТЕЛЬСТВА РЕСПУБЛИКИ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>Правительство Республики Алтай постановляет: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разработки прогнозных оценок потребности рынка труда в Республике Алтай в кадрах с профессиональным образованием.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55F17" w:rsidRDefault="00A55F17">
      <w:pPr>
        <w:pStyle w:val="ConsPlusNormal"/>
        <w:spacing w:before="220"/>
        <w:ind w:firstLine="540"/>
        <w:jc w:val="both"/>
      </w:pP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16 марта 2016 года N 59 "Об утверждении Регламента разработки прогнозных оценок рынка труда (прогноза потребности в кадрах с профессиональным образованием) Республики Алтай" (Сборник законодательства Республики Алтай, 2016, N 132(138));</w:t>
      </w:r>
    </w:p>
    <w:p w:rsidR="00A55F17" w:rsidRDefault="00A55F17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25 сентября 2017 года N 245 "О внесении изменений в раздел II Регламента разработки прогнозных оценок рынка труда (прогноза потребности в кадрах с профессиональным образованием) Республики Алтай" (Сборник законодательства Республики Алтай, 2017, N 147(153));</w:t>
      </w:r>
    </w:p>
    <w:p w:rsidR="00A55F17" w:rsidRDefault="00A55F1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Республики Алтай от 13 мая 2019 года N 133 "О внесении изменений в некоторые постановления Правительства Республики Алтай" (официальный портал Республики Алтай в сети "Интернет": www.altai-republic.ru, 2019, 14 мая).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Глава Республики Алтай,</w:t>
      </w:r>
    </w:p>
    <w:p w:rsidR="00A55F17" w:rsidRDefault="00A55F17">
      <w:pPr>
        <w:pStyle w:val="ConsPlusNormal"/>
        <w:jc w:val="right"/>
      </w:pPr>
      <w:r>
        <w:t>Председатель Правительства</w:t>
      </w:r>
    </w:p>
    <w:p w:rsidR="00A55F17" w:rsidRDefault="00A55F17">
      <w:pPr>
        <w:pStyle w:val="ConsPlusNormal"/>
        <w:jc w:val="right"/>
      </w:pPr>
      <w:r>
        <w:t>Республики Алтай</w:t>
      </w:r>
    </w:p>
    <w:p w:rsidR="00A55F17" w:rsidRDefault="00A55F17">
      <w:pPr>
        <w:pStyle w:val="ConsPlusNormal"/>
        <w:jc w:val="right"/>
      </w:pPr>
      <w:r>
        <w:t>О.Л.ХОРОХОРДИН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0"/>
      </w:pPr>
      <w:r>
        <w:t>Утвержден</w:t>
      </w:r>
    </w:p>
    <w:p w:rsidR="00A55F17" w:rsidRDefault="00A55F17">
      <w:pPr>
        <w:pStyle w:val="ConsPlusNormal"/>
        <w:jc w:val="right"/>
      </w:pPr>
      <w:r>
        <w:t>Постановлением</w:t>
      </w:r>
    </w:p>
    <w:p w:rsidR="00A55F17" w:rsidRDefault="00A55F17">
      <w:pPr>
        <w:pStyle w:val="ConsPlusNormal"/>
        <w:jc w:val="right"/>
      </w:pPr>
      <w:r>
        <w:t>Правительства Республики Алтай</w:t>
      </w:r>
    </w:p>
    <w:p w:rsidR="00A55F17" w:rsidRDefault="00A55F17">
      <w:pPr>
        <w:pStyle w:val="ConsPlusNormal"/>
        <w:jc w:val="right"/>
      </w:pPr>
      <w:r>
        <w:t>от 19 июня 2020 г. N 216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Title"/>
        <w:jc w:val="center"/>
      </w:pPr>
      <w:bookmarkStart w:id="1" w:name="P33"/>
      <w:bookmarkEnd w:id="1"/>
      <w:r>
        <w:t>РЕГЛАМЕНТ</w:t>
      </w:r>
    </w:p>
    <w:p w:rsidR="00A55F17" w:rsidRDefault="00A55F17">
      <w:pPr>
        <w:pStyle w:val="ConsPlusTitle"/>
        <w:jc w:val="center"/>
      </w:pPr>
      <w:r>
        <w:t>РАЗРАБОТКИ ПРОГНОЗНЫХ ОЦЕНОК ПОТРЕБНОСТИ РЫНКА ТРУДА</w:t>
      </w:r>
    </w:p>
    <w:p w:rsidR="00A55F17" w:rsidRDefault="00A55F17">
      <w:pPr>
        <w:pStyle w:val="ConsPlusTitle"/>
        <w:jc w:val="center"/>
      </w:pPr>
      <w:r>
        <w:t>В РЕСПУБЛИКЕ АЛТАЙ В КАДРАХ С ПРОФЕССИОНАЛЬНЫМ ОБРАЗОВАНИЕМ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Title"/>
        <w:jc w:val="center"/>
        <w:outlineLvl w:val="1"/>
      </w:pPr>
      <w:r>
        <w:t>I. Общие положения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 xml:space="preserve">1. Регламент разработки прогнозных оценок потребности рынка труда в Республике Алтай в кадрах с профессиональным образованием (далее - Регламент) регулирует правоотношения, </w:t>
      </w:r>
      <w:r>
        <w:lastRenderedPageBreak/>
        <w:t>связанные с разработкой прогноза потребности экономики Республики Алтай в кадрах с высшим образованием и средним профессиональным образованием.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2. Регламент разработан в целях регулирования процессов формирования и использования результатов оценок потребности рынка труда в Республике Алтай в кадрах с профессиональным образованием (далее - Прогноз потребности рынка труда в кадрах), определения порядка и сроков их формирования.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3. Прогноз потребности рынка труда в кадрах формируется Министерством экономического развития Республики Алтай (далее - Минэкономразвития РА) ежегодно: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на период семь лет (начиная с очередного календарного года, следующего за годом начала формирования Прогноза потребности рынка труда в кадрах) по видам экономической деятельности в соответствии с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введенным в действие приказом Федерального агентства по техническому регулированию и метрологии от 31 января 2014 года N 14-ст (далее - ОКВЭД);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на период три года (начиная с очередного календарного года, следующего за годом начала формирования Прогноза потребности рынка труда в кадрах) - в разрезе специальностей, направлений подготовки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ОК 016-94, введенным в действие постановлением Комитета Российской Федерации по стандартизации, метрологии и сертификации от 26 декабря 1994 года N 367,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занятий ОК 010-2014 (МСКЗ-08), введенным в действие приказом Федерального агентства по техническому регулированию и метрологии от 12 декабря 2014 года N 2020-ст, и уровней образования (специалисты с высшим образованием, специалисты со средним специальным образованием, квалифицированные рабочие).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4. Основанием для разработки Прогноза потребности рынка труда в кадрах являются: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а) стратегия социально-экономического развития Республики Алтай;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б) прогноз социально-экономического развития Республики Алтай;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в) прогноз баланса трудовых ресурсов по Республике Алтай;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г) статистическая отчетность;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д) данные о потребности в профессиональных кадрах, профессиональной переподготовке специалистов, рабочих, служащих, предоставленные исполнительными органами государственной власти Республики Алтай и органами местного самоуправления в Республике Алтай, муниципальными учреждениями и организациями, осуществляющими предпринимательскую деятельность на территории муниципального образования в Республике Алтай.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Title"/>
        <w:jc w:val="center"/>
        <w:outlineLvl w:val="1"/>
      </w:pPr>
      <w:r>
        <w:t>II. Порядок формирования прогноза кадров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>5. Формирование Прогноза потребности рынка труда в кадрах включает в себя следующие этапы: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а) формирование прогноза наличия свободных рабочих мест (вакантных должностей);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б) формирование прогноза предложений трудовых ресурсов Республики Алтай (далее - Прогноз предложений трудовых ресурсов);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в) формирование Прогноза потребности рынка труда в кадрах на среднесрочный и долгосрочный период.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lastRenderedPageBreak/>
        <w:t>6. Прогноз наличия свободных рабочих мест (вакантных должностей) формируется Минэкономразвития РА в срок не позднее 1 ноября текущего года на основе отраслевых и муниципальных прогнозов наличия свободных рабочих мест (вакантных должностей).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7. Отраслевые и муниципальные прогнозы наличия свободных рабочих мест (вакантных должностей) формируются исполнительными органами государственной власти Республики Алтай и органами местного самоуправления по закрепленным отраслям </w:t>
      </w:r>
      <w:hyperlink r:id="rId10" w:history="1">
        <w:r>
          <w:rPr>
            <w:color w:val="0000FF"/>
          </w:rPr>
          <w:t>ОКВЭД</w:t>
        </w:r>
      </w:hyperlink>
      <w:r>
        <w:t xml:space="preserve"> для формирования отраслевых и муниципальных прогнозов наличия свободных рабочих мест (вакантных должностей) согласно </w:t>
      </w:r>
      <w:hyperlink w:anchor="P96" w:history="1">
        <w:r>
          <w:rPr>
            <w:color w:val="0000FF"/>
          </w:rPr>
          <w:t>приложению N 1</w:t>
        </w:r>
      </w:hyperlink>
      <w:r>
        <w:t xml:space="preserve"> к настоящему Регламенту.</w:t>
      </w:r>
    </w:p>
    <w:p w:rsidR="00A55F17" w:rsidRDefault="00A55F17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8. Отраслевые и муниципальные прогнозы наличия свободных рабочих мест (вакантных должностей) формируются Минэкономразвития РА в срок не позднее 1 сентября текущего года в соответствии с </w:t>
      </w:r>
      <w:hyperlink w:anchor="P206" w:history="1">
        <w:r>
          <w:rPr>
            <w:color w:val="0000FF"/>
          </w:rPr>
          <w:t>методикой</w:t>
        </w:r>
      </w:hyperlink>
      <w:r>
        <w:t xml:space="preserve"> формирования прогноза наличия свободных рабочих мест (вакантных должностей) в Республике Алтай (далее - методика) согласно </w:t>
      </w:r>
      <w:proofErr w:type="gramStart"/>
      <w:r>
        <w:t>приложению</w:t>
      </w:r>
      <w:proofErr w:type="gramEnd"/>
      <w:r>
        <w:t xml:space="preserve"> N 2 к настоящему Регламенту.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9. Прогноз наличия свободных рабочих мест (вакантных должностей) формируется Минэкономразвития РА на период три года в разрезе специальностей, направлений подготовки и уровней образования на период семь лет - в разрезе </w:t>
      </w:r>
      <w:hyperlink r:id="rId11" w:history="1">
        <w:r>
          <w:rPr>
            <w:color w:val="0000FF"/>
          </w:rPr>
          <w:t>ОКВЭД</w:t>
        </w:r>
      </w:hyperlink>
      <w:r>
        <w:t xml:space="preserve"> в соответствии с </w:t>
      </w:r>
      <w:hyperlink w:anchor="P206" w:history="1">
        <w:r>
          <w:rPr>
            <w:color w:val="0000FF"/>
          </w:rPr>
          <w:t>методикой</w:t>
        </w:r>
      </w:hyperlink>
      <w:r>
        <w:t xml:space="preserve"> согласно приложению N 2 к настоящему Регламенту и направляется в Министерство образования и науки Республики Алтай (далее - </w:t>
      </w:r>
      <w:proofErr w:type="spellStart"/>
      <w:r>
        <w:t>Минобрнауки</w:t>
      </w:r>
      <w:proofErr w:type="spellEnd"/>
      <w:r>
        <w:t xml:space="preserve"> РА) в срок до 1 ноября текущего года для подготовки Прогноза предложений трудовых ресурсов.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10. Прогноз предложений трудовых ресурсов формируется </w:t>
      </w:r>
      <w:proofErr w:type="spellStart"/>
      <w:r>
        <w:t>Минобрнауки</w:t>
      </w:r>
      <w:proofErr w:type="spellEnd"/>
      <w:r>
        <w:t xml:space="preserve"> РА в срок до 1 декабря текущего года в соответствии с </w:t>
      </w:r>
      <w:hyperlink w:anchor="P393" w:history="1">
        <w:r>
          <w:rPr>
            <w:color w:val="0000FF"/>
          </w:rPr>
          <w:t>методикой</w:t>
        </w:r>
      </w:hyperlink>
      <w:r>
        <w:t xml:space="preserve"> формирования прогноза предложений трудовых ресурсов Республики Алтай согласно </w:t>
      </w:r>
      <w:proofErr w:type="gramStart"/>
      <w:r>
        <w:t>приложению</w:t>
      </w:r>
      <w:proofErr w:type="gramEnd"/>
      <w:r>
        <w:t xml:space="preserve"> N 3 к настоящему Регламенту на основе: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а) данных о численности выпускников профессиональных образовательных организаций;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б) данных о численности выпускников, с которыми были заключены договоры о целевом обучении по образовательным программам среднего профессионального и высшего образования;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в) прогноза наличия свободных рабочих мест (вакантных должностей).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11. Прогноз предложений трудовых ресурсов формируется в форме профессионально-квалификационных матриц в увязке к прогнозу наличия свободных рабочих мест (вакантных должностей) и представляется в Минэкономразвития РА в срок до 1 декабря текущего года.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12. В случае выявления </w:t>
      </w:r>
      <w:proofErr w:type="spellStart"/>
      <w:r>
        <w:t>Минобрнауки</w:t>
      </w:r>
      <w:proofErr w:type="spellEnd"/>
      <w:r>
        <w:t xml:space="preserve"> РА превышения численности выпускников профессиональных образовательных организаций и выпускников, с которыми были заключены договоры о целевом обучении по образовательным программам среднего профессионального и высшего образования над количеством прогнозируемых вакансий согласно прогнозу наличия свободных рабочих мест (вакантных должностей) </w:t>
      </w:r>
      <w:proofErr w:type="spellStart"/>
      <w:r>
        <w:t>Минобрнауки</w:t>
      </w:r>
      <w:proofErr w:type="spellEnd"/>
      <w:r>
        <w:t xml:space="preserve"> РА формирует и направляет в Минэкономразвития РА в срок до 1 декабря предложения по устранению превышения количества выпускников над количеством прогнозируемых вакансий в форме аналитической записки для учета в Прогнозе потребности рынка труда в кадрах на среднесрочный и долгосрочный.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13. Прогноз потребности рынка труда в кадрах на среднесрочный и долгосрочный период формируется Минэкономразвития РА до 20 декабря текущего года на основе: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а) прогнозного баланса трудовых ресурсов;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б) прогноза уровня регистрируемой безработицы на рынке труда Республики Алтай;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в) прогноза трудовой миграции, в том числе прогноза привлечения необходимой </w:t>
      </w:r>
      <w:r>
        <w:lastRenderedPageBreak/>
        <w:t>иностранной рабочей силы;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г) прогноза наличия свободных рабочих мест (вакантных должностей);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д) прогноза предложений трудовых ресурсов.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14. Прогноз потребности рынка труда в кадрах на среднесрочный и долгосрочный период включает: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а) основные тенденции развития экономики и рынка труда Республики Алтай;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б) прогноз спроса и предложения на рынке труда Республики Алтай на среднесрочную и долгосрочную перспективу;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в) </w:t>
      </w:r>
      <w:hyperlink w:anchor="P534" w:history="1">
        <w:r>
          <w:rPr>
            <w:color w:val="0000FF"/>
          </w:rPr>
          <w:t>прогноз</w:t>
        </w:r>
      </w:hyperlink>
      <w:r>
        <w:t xml:space="preserve"> дополнительного выпуска специалистов из системы профессионального образования в разбивке по уровню образования, формируемый по форме согласно приложению N 4 к настоящему Регламенту.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15. Анализ основных тенденций развития экономики и рынка труда Республики Алтай включает информацию о: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структуре занятости населения с выделением перспективных видов экономической деятельности;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динамике численности работников по видам экономической деятельности;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численности населения трудоспособного возраста и экономически активного населения с учетом демографических и миграционных процессов;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привлекаемых работодателями иностранных работников.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16. Минэкономразвития РА ежегодно в срок до 1 февраля года, следующего за отчетным, размещает Прогноз потребности рынка труда в кадрах на среднесрочный и долгосрочный период на своем официальном сайте в информационно-телекоммуникационной сети "Интернет".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17. Результаты Прогноза потребности рынка труда в кадрах на среднесрочный и долгосрочный период используются исполнительными органами государственной власти Республики Алтай в пределах своей компетенции.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1"/>
      </w:pPr>
      <w:r>
        <w:t>Приложение N 1</w:t>
      </w:r>
    </w:p>
    <w:p w:rsidR="00A55F17" w:rsidRDefault="00A55F17">
      <w:pPr>
        <w:pStyle w:val="ConsPlusNormal"/>
        <w:jc w:val="right"/>
      </w:pPr>
      <w:r>
        <w:t>к Регламенту</w:t>
      </w:r>
    </w:p>
    <w:p w:rsidR="00A55F17" w:rsidRDefault="00A55F17">
      <w:pPr>
        <w:pStyle w:val="ConsPlusNormal"/>
        <w:jc w:val="right"/>
      </w:pPr>
      <w:r>
        <w:t>разработки прогнозных оценок</w:t>
      </w:r>
    </w:p>
    <w:p w:rsidR="00A55F17" w:rsidRDefault="00A55F17">
      <w:pPr>
        <w:pStyle w:val="ConsPlusNormal"/>
        <w:jc w:val="right"/>
      </w:pPr>
      <w:r>
        <w:t>рынка труда (прогноза потребности</w:t>
      </w:r>
    </w:p>
    <w:p w:rsidR="00A55F17" w:rsidRDefault="00A55F17">
      <w:pPr>
        <w:pStyle w:val="ConsPlusNormal"/>
        <w:jc w:val="right"/>
      </w:pPr>
      <w:r>
        <w:t>в кадрах с профессиональным</w:t>
      </w:r>
    </w:p>
    <w:p w:rsidR="00A55F17" w:rsidRDefault="00A55F17">
      <w:pPr>
        <w:pStyle w:val="ConsPlusNormal"/>
        <w:jc w:val="right"/>
      </w:pPr>
      <w:r>
        <w:t>образованием) Республики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Title"/>
        <w:jc w:val="center"/>
      </w:pPr>
      <w:bookmarkStart w:id="3" w:name="P96"/>
      <w:bookmarkEnd w:id="3"/>
      <w:r>
        <w:t>ЗАКРЕПЛЕНИЕ</w:t>
      </w:r>
    </w:p>
    <w:p w:rsidR="00A55F17" w:rsidRDefault="00A55F17">
      <w:pPr>
        <w:pStyle w:val="ConsPlusTitle"/>
        <w:jc w:val="center"/>
      </w:pPr>
      <w:r>
        <w:t>ОТРАСЛЕЙ ОКВЭД ДЛЯ ФОРМИРОВАНИЯ ОТРАСЛЕВЫХ И МУНИЦИПАЛЬНЫХ</w:t>
      </w:r>
    </w:p>
    <w:p w:rsidR="00A55F17" w:rsidRDefault="00A55F17">
      <w:pPr>
        <w:pStyle w:val="ConsPlusTitle"/>
        <w:jc w:val="center"/>
      </w:pPr>
      <w:r>
        <w:t>ПРОГНОЗОВ НАЛИЧИЯ СВОБОДНЫХ РАБОЧИХ МЕСТ (ВАКАНТНЫХ</w:t>
      </w:r>
    </w:p>
    <w:p w:rsidR="00A55F17" w:rsidRDefault="00A55F17">
      <w:pPr>
        <w:pStyle w:val="ConsPlusTitle"/>
        <w:jc w:val="center"/>
      </w:pPr>
      <w:r>
        <w:t>ДОЛЖНОСТЕЙ)</w:t>
      </w:r>
    </w:p>
    <w:p w:rsidR="00A55F17" w:rsidRDefault="00A55F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680"/>
        <w:gridCol w:w="4422"/>
      </w:tblGrid>
      <w:tr w:rsidR="00A55F17">
        <w:tc>
          <w:tcPr>
            <w:tcW w:w="510" w:type="dxa"/>
            <w:vMerge w:val="restart"/>
          </w:tcPr>
          <w:p w:rsidR="00A55F17" w:rsidRDefault="00A55F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gridSpan w:val="2"/>
          </w:tcPr>
          <w:p w:rsidR="00A55F17" w:rsidRDefault="00A55F17">
            <w:pPr>
              <w:pStyle w:val="ConsPlusNormal"/>
              <w:jc w:val="center"/>
            </w:pPr>
            <w:r>
              <w:t xml:space="preserve">Отрасль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422" w:type="dxa"/>
            <w:vMerge w:val="restart"/>
          </w:tcPr>
          <w:p w:rsidR="00A55F17" w:rsidRDefault="00A55F17">
            <w:pPr>
              <w:pStyle w:val="ConsPlusNormal"/>
              <w:jc w:val="center"/>
            </w:pPr>
            <w:r>
              <w:t>Исполнительный орган государственной власти Республики Алтай, органы местного самоуправления</w:t>
            </w:r>
          </w:p>
        </w:tc>
      </w:tr>
      <w:tr w:rsidR="00A55F17">
        <w:tc>
          <w:tcPr>
            <w:tcW w:w="510" w:type="dxa"/>
            <w:vMerge/>
          </w:tcPr>
          <w:p w:rsidR="00A55F17" w:rsidRDefault="00A55F17">
            <w:pPr>
              <w:spacing w:after="1" w:line="0" w:lineRule="atLeast"/>
            </w:pP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4422" w:type="dxa"/>
            <w:vMerge/>
          </w:tcPr>
          <w:p w:rsidR="00A55F17" w:rsidRDefault="00A55F17">
            <w:pPr>
              <w:spacing w:after="1" w:line="0" w:lineRule="atLeast"/>
            </w:pP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A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>Министерство природных ресурсов, экологии и туризма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 xml:space="preserve">Комитет ветеринарии с </w:t>
            </w:r>
            <w:proofErr w:type="spellStart"/>
            <w:r>
              <w:t>Госветинспекцией</w:t>
            </w:r>
            <w:proofErr w:type="spellEnd"/>
            <w:r>
              <w:t xml:space="preserve">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>Комитет по охране, использованию и воспроизводству объектов животного мира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B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C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Обеспечение электрической энергией, газом и паром;</w:t>
            </w:r>
          </w:p>
          <w:p w:rsidR="00A55F17" w:rsidRDefault="00A55F17">
            <w:pPr>
              <w:pStyle w:val="ConsPlusNormal"/>
              <w:jc w:val="both"/>
            </w:pPr>
            <w:r>
              <w:t>кондиционирование воздуха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D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регионального развития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Водоснабжение;</w:t>
            </w:r>
          </w:p>
          <w:p w:rsidR="00A55F17" w:rsidRDefault="00A55F17">
            <w:pPr>
              <w:pStyle w:val="ConsPlusNormal"/>
              <w:jc w:val="both"/>
            </w:pPr>
            <w:r>
              <w:t>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E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регионального развития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F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регионального развития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Торговля оптовая и розничная;</w:t>
            </w:r>
          </w:p>
          <w:p w:rsidR="00A55F17" w:rsidRDefault="00A55F17">
            <w:pPr>
              <w:pStyle w:val="ConsPlusNormal"/>
              <w:jc w:val="both"/>
            </w:pPr>
            <w:r>
              <w:t>ремонт автотранспортных средств и мотоциклов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G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Транспортировка и хранение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H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Деятельность гостиниц и предприятий общественного питания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I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природных ресурсов, экологии и туризма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Деятельность в области информации и связи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J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цифрового развития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Деятельность финансовая и страховая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K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Деятельность по операциям с недвижимым имуществом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L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Деятельность профессиональная, научная и техническая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M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образования и науки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 xml:space="preserve">Деятельность административная и </w:t>
            </w:r>
            <w:r>
              <w:lastRenderedPageBreak/>
              <w:t>сопутствующие дополнительные услуги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N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 xml:space="preserve">Министерство экономического развития </w:t>
            </w:r>
            <w:r>
              <w:lastRenderedPageBreak/>
              <w:t>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Государственное управление и обеспечение военной безопасности;</w:t>
            </w:r>
          </w:p>
          <w:p w:rsidR="00A55F17" w:rsidRDefault="00A55F17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O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Исполнительные органы государственной власти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P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образования и науки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Q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здравоохранения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Деятельность в области культуры, спорта, организации досуга и развлечений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R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культуры Республики Алтай;</w:t>
            </w:r>
          </w:p>
          <w:p w:rsidR="00A55F17" w:rsidRDefault="00A55F17">
            <w:pPr>
              <w:pStyle w:val="ConsPlusNormal"/>
              <w:jc w:val="both"/>
            </w:pPr>
            <w:r>
              <w:t>Комитет по физической культуре и спорту Республики Алтай</w:t>
            </w:r>
          </w:p>
        </w:tc>
      </w:tr>
      <w:tr w:rsidR="00A55F17">
        <w:tc>
          <w:tcPr>
            <w:tcW w:w="510" w:type="dxa"/>
          </w:tcPr>
          <w:p w:rsidR="00A55F17" w:rsidRDefault="00A55F17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402" w:type="dxa"/>
          </w:tcPr>
          <w:p w:rsidR="00A55F17" w:rsidRDefault="00A55F17">
            <w:pPr>
              <w:pStyle w:val="ConsPlusNormal"/>
              <w:jc w:val="both"/>
            </w:pPr>
            <w:r>
              <w:t>Предоставление прочих видов услуг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S</w:t>
              </w:r>
            </w:hyperlink>
          </w:p>
        </w:tc>
        <w:tc>
          <w:tcPr>
            <w:tcW w:w="4422" w:type="dxa"/>
          </w:tcPr>
          <w:p w:rsidR="00A55F17" w:rsidRDefault="00A55F17">
            <w:pPr>
              <w:pStyle w:val="ConsPlusNormal"/>
              <w:jc w:val="both"/>
            </w:pPr>
            <w:r>
              <w:t>Министерство экономического развития Республики Алтай</w:t>
            </w:r>
          </w:p>
        </w:tc>
      </w:tr>
    </w:tbl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1"/>
      </w:pPr>
      <w:r>
        <w:t>Приложение N 2</w:t>
      </w:r>
    </w:p>
    <w:p w:rsidR="00A55F17" w:rsidRDefault="00A55F17">
      <w:pPr>
        <w:pStyle w:val="ConsPlusNormal"/>
        <w:jc w:val="right"/>
      </w:pPr>
      <w:r>
        <w:t>к Регламенту</w:t>
      </w:r>
    </w:p>
    <w:p w:rsidR="00A55F17" w:rsidRDefault="00A55F17">
      <w:pPr>
        <w:pStyle w:val="ConsPlusNormal"/>
        <w:jc w:val="right"/>
      </w:pPr>
      <w:r>
        <w:t>разработки прогнозных оценок</w:t>
      </w:r>
    </w:p>
    <w:p w:rsidR="00A55F17" w:rsidRDefault="00A55F17">
      <w:pPr>
        <w:pStyle w:val="ConsPlusNormal"/>
        <w:jc w:val="right"/>
      </w:pPr>
      <w:r>
        <w:t>рынка труда (прогноза потребности</w:t>
      </w:r>
    </w:p>
    <w:p w:rsidR="00A55F17" w:rsidRDefault="00A55F17">
      <w:pPr>
        <w:pStyle w:val="ConsPlusNormal"/>
        <w:jc w:val="right"/>
      </w:pPr>
      <w:r>
        <w:t>в кадрах с профессиональным</w:t>
      </w:r>
    </w:p>
    <w:p w:rsidR="00A55F17" w:rsidRDefault="00A55F17">
      <w:pPr>
        <w:pStyle w:val="ConsPlusNormal"/>
        <w:jc w:val="right"/>
      </w:pPr>
      <w:r>
        <w:t>образованием) Республики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Title"/>
        <w:jc w:val="center"/>
      </w:pPr>
      <w:bookmarkStart w:id="4" w:name="P206"/>
      <w:bookmarkEnd w:id="4"/>
      <w:r>
        <w:t>МЕТОДИКА</w:t>
      </w:r>
    </w:p>
    <w:p w:rsidR="00A55F17" w:rsidRDefault="00A55F17">
      <w:pPr>
        <w:pStyle w:val="ConsPlusTitle"/>
        <w:jc w:val="center"/>
      </w:pPr>
      <w:r>
        <w:t>ФОРМИРОВАНИЯ ПРОГНОЗА НАЛИЧИЯ СВОБОДНЫХ РАБОЧИХ МЕСТ</w:t>
      </w:r>
    </w:p>
    <w:p w:rsidR="00A55F17" w:rsidRDefault="00A55F17">
      <w:pPr>
        <w:pStyle w:val="ConsPlusTitle"/>
        <w:jc w:val="center"/>
      </w:pPr>
      <w:r>
        <w:t>(ВАКАНТНЫХ ДОЛЖНОСТЕЙ) В РЕСПУБЛИКЕ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>1. Прогноз наличия свободных рабочих мест (вакантных должностей) в Республике Алтай формируется путем суммирования данных отраслевых и муниципальных прогнозов наличия свободных рабочих мест (вакантных должностей).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2. Формирование отраслевых и муниципальных прогнозов наличия свободных рабочих мест (вакантных должностей) включает следующие этапы: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а) предварительный анализ социально-экономического положения Республики Алтай и выявление тенденций на рынке труда по закрепленной отрасли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Регламента разработки прогнозных оценок потребности рынка труда в Республике Алтай в кадрах с профессиональным образованием (далее - Регламент), утвержденного настоящим постановлением Правительства Республики Алтай;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б) определение количества свободных рабочих мест (вакантных должностей) в разрезе специальностей, направлений подготовки в соответствии с Общероссийским </w:t>
      </w:r>
      <w:hyperlink r:id="rId32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ОК 016-94, введенным в действие </w:t>
      </w:r>
      <w:r>
        <w:lastRenderedPageBreak/>
        <w:t xml:space="preserve">постановлением Комитета Российской Федерации по стандартизации, метрологии и сертификации от 26 декабря 1994 года N 367, Общероссийским </w:t>
      </w:r>
      <w:hyperlink r:id="rId33" w:history="1">
        <w:r>
          <w:rPr>
            <w:color w:val="0000FF"/>
          </w:rPr>
          <w:t>классификатором</w:t>
        </w:r>
      </w:hyperlink>
      <w:r>
        <w:t xml:space="preserve"> занятий ОК 010-2014 (МСКЗ-08), введенным в действие приказом Федерального агентства по техническому регулированию и метрологии от 12 декабря 2014 года N 2020-ст, и уровней образования по органам государственной власти, местного самоуправления, государственным и муниципальным учреждениям, частным организациям, функционирующим в соответствующей отрасли, инвестиционным проектам, реализуемым или планируемым к реализации;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в) формирование отраслевых и муниципальных прогнозов наличия свободных рабочих мест (вакантных должностей):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по разделам (подразделам) </w:t>
      </w:r>
      <w:hyperlink r:id="rId34" w:history="1">
        <w:r>
          <w:rPr>
            <w:color w:val="0000FF"/>
          </w:rPr>
          <w:t>ОКВЭД</w:t>
        </w:r>
      </w:hyperlink>
      <w:r>
        <w:t xml:space="preserve"> - на период семи лет по форме согласно </w:t>
      </w:r>
      <w:hyperlink w:anchor="P231" w:history="1">
        <w:r>
          <w:rPr>
            <w:color w:val="0000FF"/>
          </w:rPr>
          <w:t>приложению N 1</w:t>
        </w:r>
      </w:hyperlink>
      <w:r>
        <w:t xml:space="preserve"> к настоящей Методике;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по специальностям, направлениям подготовки и уровням образования - на период трех лет по форме согласно </w:t>
      </w:r>
      <w:hyperlink w:anchor="P336" w:history="1">
        <w:r>
          <w:rPr>
            <w:color w:val="0000FF"/>
          </w:rPr>
          <w:t>приложению N 2</w:t>
        </w:r>
      </w:hyperlink>
      <w:r>
        <w:t xml:space="preserve"> к настоящей Методике.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2"/>
      </w:pPr>
      <w:r>
        <w:t>Приложение N 1</w:t>
      </w:r>
    </w:p>
    <w:p w:rsidR="00A55F17" w:rsidRDefault="00A55F17">
      <w:pPr>
        <w:pStyle w:val="ConsPlusNormal"/>
        <w:jc w:val="right"/>
      </w:pPr>
      <w:r>
        <w:t>к Методике</w:t>
      </w:r>
    </w:p>
    <w:p w:rsidR="00A55F17" w:rsidRDefault="00A55F17">
      <w:pPr>
        <w:pStyle w:val="ConsPlusNormal"/>
        <w:jc w:val="right"/>
      </w:pPr>
      <w:r>
        <w:t>формирования прогноза наличия</w:t>
      </w:r>
    </w:p>
    <w:p w:rsidR="00A55F17" w:rsidRDefault="00A55F17">
      <w:pPr>
        <w:pStyle w:val="ConsPlusNormal"/>
        <w:jc w:val="right"/>
      </w:pPr>
      <w:r>
        <w:t>свободных рабочих мест</w:t>
      </w:r>
    </w:p>
    <w:p w:rsidR="00A55F17" w:rsidRDefault="00A55F17">
      <w:pPr>
        <w:pStyle w:val="ConsPlusNormal"/>
        <w:jc w:val="right"/>
      </w:pPr>
      <w:r>
        <w:t>(вакантных должностей)</w:t>
      </w:r>
    </w:p>
    <w:p w:rsidR="00A55F17" w:rsidRDefault="00A55F17">
      <w:pPr>
        <w:pStyle w:val="ConsPlusNormal"/>
        <w:jc w:val="right"/>
      </w:pPr>
      <w:r>
        <w:t>в Республике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Форма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center"/>
      </w:pPr>
      <w:bookmarkStart w:id="5" w:name="P231"/>
      <w:bookmarkEnd w:id="5"/>
      <w:r>
        <w:t>ОТРАСЛЕВОЙ (МУНИЦИПАЛЬНЫЙ) ПРОГНОЗ</w:t>
      </w:r>
    </w:p>
    <w:p w:rsidR="00A55F17" w:rsidRDefault="00A55F17">
      <w:pPr>
        <w:pStyle w:val="ConsPlusNormal"/>
        <w:jc w:val="center"/>
      </w:pPr>
      <w:r>
        <w:t>наличия свободных рабочих мест (вакантных должностей) в</w:t>
      </w:r>
    </w:p>
    <w:p w:rsidR="00A55F17" w:rsidRDefault="00A55F17">
      <w:pPr>
        <w:pStyle w:val="ConsPlusNormal"/>
        <w:jc w:val="center"/>
      </w:pPr>
      <w:r>
        <w:t>Республике Алтай по разделам (подразделам) ОКВЭД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(человек)</w:t>
      </w:r>
    </w:p>
    <w:p w:rsidR="00A55F17" w:rsidRDefault="00A55F17">
      <w:pPr>
        <w:sectPr w:rsidR="00A55F17" w:rsidSect="00704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78"/>
        <w:gridCol w:w="1417"/>
        <w:gridCol w:w="919"/>
        <w:gridCol w:w="919"/>
        <w:gridCol w:w="919"/>
        <w:gridCol w:w="919"/>
        <w:gridCol w:w="919"/>
        <w:gridCol w:w="919"/>
        <w:gridCol w:w="920"/>
      </w:tblGrid>
      <w:tr w:rsidR="00A55F17">
        <w:tc>
          <w:tcPr>
            <w:tcW w:w="4620" w:type="dxa"/>
            <w:gridSpan w:val="2"/>
          </w:tcPr>
          <w:p w:rsidR="00A55F17" w:rsidRDefault="00A55F17">
            <w:pPr>
              <w:pStyle w:val="ConsPlusNormal"/>
              <w:jc w:val="center"/>
            </w:pPr>
            <w:r>
              <w:lastRenderedPageBreak/>
              <w:t xml:space="preserve">Отрасль </w:t>
            </w:r>
            <w:hyperlink r:id="rId35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417" w:type="dxa"/>
            <w:vMerge w:val="restart"/>
          </w:tcPr>
          <w:p w:rsidR="00A55F17" w:rsidRDefault="00A55F17">
            <w:pPr>
              <w:pStyle w:val="ConsPlusNormal"/>
              <w:jc w:val="center"/>
            </w:pPr>
            <w:r>
              <w:t>Среднесписочная численность по отрасли &lt;*&gt;</w:t>
            </w:r>
          </w:p>
        </w:tc>
        <w:tc>
          <w:tcPr>
            <w:tcW w:w="6434" w:type="dxa"/>
            <w:gridSpan w:val="7"/>
          </w:tcPr>
          <w:p w:rsidR="00A55F17" w:rsidRDefault="00A55F17">
            <w:pPr>
              <w:pStyle w:val="ConsPlusNormal"/>
              <w:jc w:val="center"/>
            </w:pPr>
            <w:r>
              <w:t>Потребность в трудовых ресурсах</w:t>
            </w: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center"/>
            </w:pPr>
            <w:r>
              <w:t>Наименование отрасли</w:t>
            </w: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  <w:vMerge/>
          </w:tcPr>
          <w:p w:rsidR="00A55F17" w:rsidRDefault="00A55F17">
            <w:pPr>
              <w:spacing w:after="1" w:line="0" w:lineRule="atLeast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  <w:jc w:val="center"/>
            </w:pPr>
            <w:r>
              <w:t>на n год &lt;**&gt;</w:t>
            </w:r>
          </w:p>
        </w:tc>
        <w:tc>
          <w:tcPr>
            <w:tcW w:w="919" w:type="dxa"/>
          </w:tcPr>
          <w:p w:rsidR="00A55F17" w:rsidRDefault="00A55F17">
            <w:pPr>
              <w:pStyle w:val="ConsPlusNormal"/>
              <w:jc w:val="center"/>
            </w:pPr>
            <w:r>
              <w:t>на n + 1 год</w:t>
            </w:r>
          </w:p>
        </w:tc>
        <w:tc>
          <w:tcPr>
            <w:tcW w:w="919" w:type="dxa"/>
          </w:tcPr>
          <w:p w:rsidR="00A55F17" w:rsidRDefault="00A55F17">
            <w:pPr>
              <w:pStyle w:val="ConsPlusNormal"/>
              <w:jc w:val="center"/>
            </w:pPr>
            <w:r>
              <w:t>на n + 2 год</w:t>
            </w:r>
          </w:p>
        </w:tc>
        <w:tc>
          <w:tcPr>
            <w:tcW w:w="919" w:type="dxa"/>
          </w:tcPr>
          <w:p w:rsidR="00A55F17" w:rsidRDefault="00A55F17">
            <w:pPr>
              <w:pStyle w:val="ConsPlusNormal"/>
              <w:jc w:val="center"/>
            </w:pPr>
            <w:r>
              <w:t>на n + 3 год</w:t>
            </w:r>
          </w:p>
        </w:tc>
        <w:tc>
          <w:tcPr>
            <w:tcW w:w="919" w:type="dxa"/>
          </w:tcPr>
          <w:p w:rsidR="00A55F17" w:rsidRDefault="00A55F17">
            <w:pPr>
              <w:pStyle w:val="ConsPlusNormal"/>
              <w:jc w:val="center"/>
            </w:pPr>
            <w:r>
              <w:t>на n + 4 год</w:t>
            </w:r>
          </w:p>
        </w:tc>
        <w:tc>
          <w:tcPr>
            <w:tcW w:w="919" w:type="dxa"/>
          </w:tcPr>
          <w:p w:rsidR="00A55F17" w:rsidRDefault="00A55F17">
            <w:pPr>
              <w:pStyle w:val="ConsPlusNormal"/>
              <w:jc w:val="center"/>
            </w:pPr>
            <w:r>
              <w:t>на n + 5 год</w:t>
            </w:r>
          </w:p>
        </w:tc>
        <w:tc>
          <w:tcPr>
            <w:tcW w:w="920" w:type="dxa"/>
          </w:tcPr>
          <w:p w:rsidR="00A55F17" w:rsidRDefault="00A55F17">
            <w:pPr>
              <w:pStyle w:val="ConsPlusNormal"/>
              <w:jc w:val="center"/>
            </w:pPr>
            <w:r>
              <w:t>на n + 6 год</w:t>
            </w: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"_________________", всего</w:t>
            </w: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2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2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органы государственной власти, местного самоуправления</w:t>
            </w: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2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государственных и муниципальных учреждений</w:t>
            </w: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2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частных организаций, функционирующих в соответствующей отрасли</w:t>
            </w: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2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инвестиционных проектов, реализуемых или планируемых к реализации на территории Республики Алтай</w:t>
            </w: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2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</w:pPr>
          </w:p>
        </w:tc>
        <w:tc>
          <w:tcPr>
            <w:tcW w:w="878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1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20" w:type="dxa"/>
          </w:tcPr>
          <w:p w:rsidR="00A55F17" w:rsidRDefault="00A55F17">
            <w:pPr>
              <w:pStyle w:val="ConsPlusNormal"/>
            </w:pPr>
          </w:p>
        </w:tc>
      </w:tr>
    </w:tbl>
    <w:p w:rsidR="00A55F17" w:rsidRDefault="00A55F17">
      <w:pPr>
        <w:sectPr w:rsidR="00A55F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>--------------------------------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&lt;*&gt; Среднесписочная численность с учетом административного и обслуживающего персонала за отчетный год.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&lt;**&gt; n - очередной год.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2"/>
      </w:pPr>
      <w:r>
        <w:t>Приложение N 2</w:t>
      </w:r>
    </w:p>
    <w:p w:rsidR="00A55F17" w:rsidRDefault="00A55F17">
      <w:pPr>
        <w:pStyle w:val="ConsPlusNormal"/>
        <w:jc w:val="right"/>
      </w:pPr>
      <w:r>
        <w:t>к Методике</w:t>
      </w:r>
    </w:p>
    <w:p w:rsidR="00A55F17" w:rsidRDefault="00A55F17">
      <w:pPr>
        <w:pStyle w:val="ConsPlusNormal"/>
        <w:jc w:val="right"/>
      </w:pPr>
      <w:r>
        <w:t>формирования прогноза наличия</w:t>
      </w:r>
    </w:p>
    <w:p w:rsidR="00A55F17" w:rsidRDefault="00A55F17">
      <w:pPr>
        <w:pStyle w:val="ConsPlusNormal"/>
        <w:jc w:val="right"/>
      </w:pPr>
      <w:r>
        <w:t>свободных рабочих мест</w:t>
      </w:r>
    </w:p>
    <w:p w:rsidR="00A55F17" w:rsidRDefault="00A55F17">
      <w:pPr>
        <w:pStyle w:val="ConsPlusNormal"/>
        <w:jc w:val="right"/>
      </w:pPr>
      <w:r>
        <w:t>(вакантных должностей)</w:t>
      </w:r>
    </w:p>
    <w:p w:rsidR="00A55F17" w:rsidRDefault="00A55F17">
      <w:pPr>
        <w:pStyle w:val="ConsPlusNormal"/>
        <w:jc w:val="right"/>
      </w:pPr>
      <w:r>
        <w:t>в Республике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Форма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center"/>
      </w:pPr>
      <w:bookmarkStart w:id="6" w:name="P336"/>
      <w:bookmarkEnd w:id="6"/>
      <w:r>
        <w:t>ОТРАСЛЕВОЙ (МУНИЦИПАЛЬНЫЙ) ПРОГНОЗ</w:t>
      </w:r>
    </w:p>
    <w:p w:rsidR="00A55F17" w:rsidRDefault="00A55F17">
      <w:pPr>
        <w:pStyle w:val="ConsPlusNormal"/>
        <w:jc w:val="center"/>
      </w:pPr>
      <w:r>
        <w:t>наличия свободных рабочих мест (вакантных должностей) в</w:t>
      </w:r>
    </w:p>
    <w:p w:rsidR="00A55F17" w:rsidRDefault="00A55F17">
      <w:pPr>
        <w:pStyle w:val="ConsPlusNormal"/>
        <w:jc w:val="center"/>
      </w:pPr>
      <w:r>
        <w:t>Республике Алтай по специальностям и направлениям подготовки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(человек)</w:t>
      </w:r>
    </w:p>
    <w:p w:rsidR="00A55F17" w:rsidRDefault="00A55F1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680"/>
        <w:gridCol w:w="1814"/>
        <w:gridCol w:w="1020"/>
        <w:gridCol w:w="907"/>
        <w:gridCol w:w="907"/>
      </w:tblGrid>
      <w:tr w:rsidR="00A55F17">
        <w:tc>
          <w:tcPr>
            <w:tcW w:w="4422" w:type="dxa"/>
            <w:gridSpan w:val="2"/>
          </w:tcPr>
          <w:p w:rsidR="00A55F17" w:rsidRDefault="00A55F17">
            <w:pPr>
              <w:pStyle w:val="ConsPlusNormal"/>
              <w:jc w:val="center"/>
            </w:pPr>
            <w:r>
              <w:t>Специальность, направление подготовки &lt;*&gt;</w:t>
            </w:r>
          </w:p>
        </w:tc>
        <w:tc>
          <w:tcPr>
            <w:tcW w:w="1814" w:type="dxa"/>
            <w:vMerge w:val="restart"/>
          </w:tcPr>
          <w:p w:rsidR="00A55F17" w:rsidRDefault="00A55F17">
            <w:pPr>
              <w:pStyle w:val="ConsPlusNormal"/>
              <w:jc w:val="center"/>
            </w:pPr>
            <w:r>
              <w:t>Среднесписочная численность по обследованным организациям &lt;**&gt;</w:t>
            </w:r>
          </w:p>
        </w:tc>
        <w:tc>
          <w:tcPr>
            <w:tcW w:w="2834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Потребность в трудовых ресурсах</w:t>
            </w: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center"/>
            </w:pPr>
            <w:r>
              <w:t>Наименование отрасли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814" w:type="dxa"/>
            <w:vMerge/>
          </w:tcPr>
          <w:p w:rsidR="00A55F17" w:rsidRDefault="00A55F17">
            <w:pPr>
              <w:spacing w:after="1" w:line="0" w:lineRule="atLeast"/>
            </w:pPr>
          </w:p>
        </w:tc>
        <w:tc>
          <w:tcPr>
            <w:tcW w:w="1020" w:type="dxa"/>
          </w:tcPr>
          <w:p w:rsidR="00A55F17" w:rsidRDefault="00A55F17">
            <w:pPr>
              <w:pStyle w:val="ConsPlusNormal"/>
              <w:jc w:val="center"/>
            </w:pPr>
            <w:r>
              <w:t>на n год &lt;***&gt;</w:t>
            </w:r>
          </w:p>
        </w:tc>
        <w:tc>
          <w:tcPr>
            <w:tcW w:w="907" w:type="dxa"/>
          </w:tcPr>
          <w:p w:rsidR="00A55F17" w:rsidRDefault="00A55F17">
            <w:pPr>
              <w:pStyle w:val="ConsPlusNormal"/>
              <w:jc w:val="center"/>
            </w:pPr>
            <w:r>
              <w:t>на n + 1 год</w:t>
            </w:r>
          </w:p>
        </w:tc>
        <w:tc>
          <w:tcPr>
            <w:tcW w:w="907" w:type="dxa"/>
          </w:tcPr>
          <w:p w:rsidR="00A55F17" w:rsidRDefault="00A55F17">
            <w:pPr>
              <w:pStyle w:val="ConsPlusNormal"/>
              <w:jc w:val="center"/>
            </w:pPr>
            <w:r>
              <w:t>на n + 2 год</w:t>
            </w:r>
          </w:p>
        </w:tc>
      </w:tr>
      <w:tr w:rsidR="00A55F17">
        <w:tc>
          <w:tcPr>
            <w:tcW w:w="9070" w:type="dxa"/>
            <w:gridSpan w:val="6"/>
          </w:tcPr>
          <w:p w:rsidR="00A55F17" w:rsidRDefault="00A55F17">
            <w:pPr>
              <w:pStyle w:val="ConsPlusNormal"/>
              <w:jc w:val="center"/>
            </w:pPr>
            <w:r>
              <w:t>Специалисты с высшим образованием</w:t>
            </w: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"_____________________"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81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9070" w:type="dxa"/>
            <w:gridSpan w:val="6"/>
          </w:tcPr>
          <w:p w:rsidR="00A55F17" w:rsidRDefault="00A55F17">
            <w:pPr>
              <w:pStyle w:val="ConsPlusNormal"/>
              <w:jc w:val="center"/>
            </w:pPr>
            <w:r>
              <w:t>Специалисты со средним специальным образованием</w:t>
            </w: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"_____________________"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81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9070" w:type="dxa"/>
            <w:gridSpan w:val="6"/>
          </w:tcPr>
          <w:p w:rsidR="00A55F17" w:rsidRDefault="00A55F17">
            <w:pPr>
              <w:pStyle w:val="ConsPlusNormal"/>
              <w:jc w:val="center"/>
            </w:pPr>
            <w:r>
              <w:t>Квалифицированные рабочие</w:t>
            </w: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  <w:jc w:val="both"/>
            </w:pPr>
            <w:r>
              <w:t>"_____________________"</w:t>
            </w:r>
          </w:p>
        </w:tc>
        <w:tc>
          <w:tcPr>
            <w:tcW w:w="68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81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742" w:type="dxa"/>
          </w:tcPr>
          <w:p w:rsidR="00A55F17" w:rsidRDefault="00A55F17">
            <w:pPr>
              <w:pStyle w:val="ConsPlusNormal"/>
            </w:pPr>
          </w:p>
        </w:tc>
        <w:tc>
          <w:tcPr>
            <w:tcW w:w="68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81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907" w:type="dxa"/>
          </w:tcPr>
          <w:p w:rsidR="00A55F17" w:rsidRDefault="00A55F17">
            <w:pPr>
              <w:pStyle w:val="ConsPlusNormal"/>
            </w:pPr>
          </w:p>
        </w:tc>
      </w:tr>
    </w:tbl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>--------------------------------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&lt;*&gt; В соответствии с Общероссийским </w:t>
      </w:r>
      <w:hyperlink r:id="rId36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ОК 016-94, введенным в действие постановлением Комитета Российской Федерации по стандартизации, метрологии и сертификации от 26 декабря 1994 года N 367, Общероссийским </w:t>
      </w:r>
      <w:hyperlink r:id="rId37" w:history="1">
        <w:r>
          <w:rPr>
            <w:color w:val="0000FF"/>
          </w:rPr>
          <w:t>классификатором</w:t>
        </w:r>
      </w:hyperlink>
      <w:r>
        <w:t xml:space="preserve"> занятий ОК 010-2014 (МСКЗ-08), введенным в действие приказом Федерального агентства по техническому регулированию и метрологии от 12 декабря 2014 года N 2020-ст.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lastRenderedPageBreak/>
        <w:t>&lt;**&gt; Среднесписочная численность с учетом административного и обслуживающего персонала за отчетный год.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&lt;***&gt; n - очередной год.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1"/>
      </w:pPr>
      <w:r>
        <w:t>Приложение N 3</w:t>
      </w:r>
    </w:p>
    <w:p w:rsidR="00A55F17" w:rsidRDefault="00A55F17">
      <w:pPr>
        <w:pStyle w:val="ConsPlusNormal"/>
        <w:jc w:val="right"/>
      </w:pPr>
      <w:r>
        <w:t>к Регламенту</w:t>
      </w:r>
    </w:p>
    <w:p w:rsidR="00A55F17" w:rsidRDefault="00A55F17">
      <w:pPr>
        <w:pStyle w:val="ConsPlusNormal"/>
        <w:jc w:val="right"/>
      </w:pPr>
      <w:r>
        <w:t>разработки прогнозных оценок</w:t>
      </w:r>
    </w:p>
    <w:p w:rsidR="00A55F17" w:rsidRDefault="00A55F17">
      <w:pPr>
        <w:pStyle w:val="ConsPlusNormal"/>
        <w:jc w:val="right"/>
      </w:pPr>
      <w:r>
        <w:t>рынка труда (прогноза потребности</w:t>
      </w:r>
    </w:p>
    <w:p w:rsidR="00A55F17" w:rsidRDefault="00A55F17">
      <w:pPr>
        <w:pStyle w:val="ConsPlusNormal"/>
        <w:jc w:val="right"/>
      </w:pPr>
      <w:r>
        <w:t>в кадрах с профессиональным</w:t>
      </w:r>
    </w:p>
    <w:p w:rsidR="00A55F17" w:rsidRDefault="00A55F17">
      <w:pPr>
        <w:pStyle w:val="ConsPlusNormal"/>
        <w:jc w:val="right"/>
      </w:pPr>
      <w:r>
        <w:t>образованием) Республики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Title"/>
        <w:jc w:val="center"/>
      </w:pPr>
      <w:bookmarkStart w:id="7" w:name="P393"/>
      <w:bookmarkEnd w:id="7"/>
      <w:r>
        <w:t>МЕТОДИКА</w:t>
      </w:r>
    </w:p>
    <w:p w:rsidR="00A55F17" w:rsidRDefault="00A55F17">
      <w:pPr>
        <w:pStyle w:val="ConsPlusTitle"/>
        <w:jc w:val="center"/>
      </w:pPr>
      <w:r>
        <w:t>ФОРМИРОВАНИЯ ПРОГНОЗА ПРЕДЛОЖЕНИЙ ТРУДОВЫХ РЕСУРСОВ</w:t>
      </w:r>
    </w:p>
    <w:p w:rsidR="00A55F17" w:rsidRDefault="00A55F17">
      <w:pPr>
        <w:pStyle w:val="ConsPlusTitle"/>
        <w:jc w:val="center"/>
      </w:pPr>
      <w:r>
        <w:t>РЕСПУБЛИКИ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 xml:space="preserve">1. Прогноз предложений трудовых ресурсов в Республике Алтай формируется Министерством образования и науки Республики Алтай (далее - </w:t>
      </w:r>
      <w:proofErr w:type="spellStart"/>
      <w:r>
        <w:t>Минобрнауки</w:t>
      </w:r>
      <w:proofErr w:type="spellEnd"/>
      <w:r>
        <w:t xml:space="preserve"> РА) на период три года в форме профессионально-квалификационных матриц в увязке к прогнозу наличия свободных рабочих мест (вакантных должностей).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2. </w:t>
      </w:r>
      <w:hyperlink w:anchor="P415" w:history="1">
        <w:r>
          <w:rPr>
            <w:color w:val="0000FF"/>
          </w:rPr>
          <w:t>Прогноз</w:t>
        </w:r>
      </w:hyperlink>
      <w:r>
        <w:t xml:space="preserve"> предложений трудовых ресурсов в Республике Алтай в форме профессионально-квалификационной матрицы составляется </w:t>
      </w:r>
      <w:proofErr w:type="spellStart"/>
      <w:r>
        <w:t>Минобрнауки</w:t>
      </w:r>
      <w:proofErr w:type="spellEnd"/>
      <w:r>
        <w:t xml:space="preserve"> РА по форме согласно приложению N 1 к настоящей Методике на основе прогноза наличия свободных рабочих мест (вакантных должностей).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3. Данные о численности выпускников профессиональных образовательных организаций, численности выпускников, с которыми были заключены договоры о целевом обучении по образовательным программам среднего профессионального и высшего образования, распределяются </w:t>
      </w:r>
      <w:proofErr w:type="spellStart"/>
      <w:r>
        <w:t>Минобрнауки</w:t>
      </w:r>
      <w:proofErr w:type="spellEnd"/>
      <w:r>
        <w:t xml:space="preserve"> РА по специальностям, направлениям подготовки в соответствии с Общероссийским </w:t>
      </w:r>
      <w:hyperlink r:id="rId38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ОК 016-94, введенным в действие постановлением Комитета Российской Федерации по стандартизации, метрологии и сертификации от 26 декабря 1994 года N 367, Общероссийским </w:t>
      </w:r>
      <w:hyperlink r:id="rId39" w:history="1">
        <w:r>
          <w:rPr>
            <w:color w:val="0000FF"/>
          </w:rPr>
          <w:t>классификатором</w:t>
        </w:r>
      </w:hyperlink>
      <w:r>
        <w:t xml:space="preserve"> занятий ОК 010-2014 (МСКЗ-08), введенным в действие приказом Федерального агентства по техническому регулированию и метрологии от 12 декабря 2014 года N 2020-ст, исходя из экспертных оценок и данных опроса учащихся образовательных организаций о намерениях по трудоустройству.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4. Превышение (недостаток) трудовых ресурсов определяется </w:t>
      </w:r>
      <w:proofErr w:type="spellStart"/>
      <w:r>
        <w:t>Минобрнауки</w:t>
      </w:r>
      <w:proofErr w:type="spellEnd"/>
      <w:r>
        <w:t xml:space="preserve"> РА путем разницы прогнозного количества свободных рабочих мест (вакантных должностей) и прогноза выпуска.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5. В случае выявления </w:t>
      </w:r>
      <w:proofErr w:type="spellStart"/>
      <w:r>
        <w:t>Минобрнауки</w:t>
      </w:r>
      <w:proofErr w:type="spellEnd"/>
      <w:r>
        <w:t xml:space="preserve"> РА превышения численности выпускников профессиональных образовательных организаций и выпускников, с которыми были заключены договоры о целевом обучении по образовательным программам среднего профессионального и высшего образования над количеством прогнозируемых вакансий согласно прогнозу наличия свободных рабочих мест (вакантных должностей), </w:t>
      </w:r>
      <w:proofErr w:type="spellStart"/>
      <w:r>
        <w:t>Минобрнауки</w:t>
      </w:r>
      <w:proofErr w:type="spellEnd"/>
      <w:r>
        <w:t xml:space="preserve"> РА формирует и направляет в Минэкономразвития РА предложения по устранению превышения количества выпускников над количеством прогнозируемых вакансий в форме аналитической записки для учета в Прогнозе потребности рынка труда в кадрах на среднесрочный и долгосрочный.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2"/>
      </w:pPr>
      <w:r>
        <w:t>Приложение N 1</w:t>
      </w:r>
    </w:p>
    <w:p w:rsidR="00A55F17" w:rsidRDefault="00A55F17">
      <w:pPr>
        <w:pStyle w:val="ConsPlusNormal"/>
        <w:jc w:val="right"/>
      </w:pPr>
      <w:r>
        <w:t>к Методике</w:t>
      </w:r>
    </w:p>
    <w:p w:rsidR="00A55F17" w:rsidRDefault="00A55F17">
      <w:pPr>
        <w:pStyle w:val="ConsPlusNormal"/>
        <w:jc w:val="right"/>
      </w:pPr>
      <w:r>
        <w:t>формирования прогноза</w:t>
      </w:r>
    </w:p>
    <w:p w:rsidR="00A55F17" w:rsidRDefault="00A55F17">
      <w:pPr>
        <w:pStyle w:val="ConsPlusNormal"/>
        <w:jc w:val="right"/>
      </w:pPr>
      <w:r>
        <w:t>предложений трудовых ресурсов</w:t>
      </w:r>
    </w:p>
    <w:p w:rsidR="00A55F17" w:rsidRDefault="00A55F17">
      <w:pPr>
        <w:pStyle w:val="ConsPlusNormal"/>
        <w:jc w:val="right"/>
      </w:pPr>
      <w:r>
        <w:t>Республики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Форма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center"/>
      </w:pPr>
      <w:bookmarkStart w:id="8" w:name="P415"/>
      <w:bookmarkEnd w:id="8"/>
      <w:r>
        <w:t>ПРОГНОЗ</w:t>
      </w:r>
    </w:p>
    <w:p w:rsidR="00A55F17" w:rsidRDefault="00A55F17">
      <w:pPr>
        <w:pStyle w:val="ConsPlusNormal"/>
        <w:jc w:val="center"/>
      </w:pPr>
      <w:r>
        <w:t>предложений трудовых ресурсов в Республике Алтай</w:t>
      </w:r>
    </w:p>
    <w:p w:rsidR="00A55F17" w:rsidRDefault="00A55F17">
      <w:pPr>
        <w:pStyle w:val="ConsPlusNormal"/>
        <w:jc w:val="center"/>
      </w:pPr>
      <w:r>
        <w:t>(в форме профессионально-квалификационной матрицы)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(человек)</w:t>
      </w:r>
    </w:p>
    <w:p w:rsidR="00A55F17" w:rsidRDefault="00A55F17">
      <w:pPr>
        <w:sectPr w:rsidR="00A55F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0"/>
        <w:gridCol w:w="1134"/>
        <w:gridCol w:w="1134"/>
        <w:gridCol w:w="1029"/>
        <w:gridCol w:w="1029"/>
        <w:gridCol w:w="1077"/>
        <w:gridCol w:w="1029"/>
        <w:gridCol w:w="1029"/>
        <w:gridCol w:w="1077"/>
        <w:gridCol w:w="1029"/>
        <w:gridCol w:w="1030"/>
      </w:tblGrid>
      <w:tr w:rsidR="00A55F17">
        <w:tc>
          <w:tcPr>
            <w:tcW w:w="3004" w:type="dxa"/>
            <w:gridSpan w:val="2"/>
          </w:tcPr>
          <w:p w:rsidR="00A55F17" w:rsidRDefault="00A55F17">
            <w:pPr>
              <w:pStyle w:val="ConsPlusNormal"/>
              <w:jc w:val="center"/>
            </w:pPr>
            <w:r>
              <w:lastRenderedPageBreak/>
              <w:t>Специальность, направление подготовки &lt;*&gt;</w:t>
            </w:r>
          </w:p>
        </w:tc>
        <w:tc>
          <w:tcPr>
            <w:tcW w:w="1134" w:type="dxa"/>
            <w:vMerge w:val="restart"/>
          </w:tcPr>
          <w:p w:rsidR="00A55F17" w:rsidRDefault="00A55F17">
            <w:pPr>
              <w:pStyle w:val="ConsPlusNormal"/>
              <w:jc w:val="center"/>
            </w:pPr>
            <w:r>
              <w:t>Среднесписочная численность по обследованным организациям &lt;**&gt;</w:t>
            </w:r>
          </w:p>
        </w:tc>
        <w:tc>
          <w:tcPr>
            <w:tcW w:w="9463" w:type="dxa"/>
            <w:gridSpan w:val="9"/>
          </w:tcPr>
          <w:p w:rsidR="00A55F17" w:rsidRDefault="00A55F17">
            <w:pPr>
              <w:pStyle w:val="ConsPlusNormal"/>
              <w:jc w:val="center"/>
            </w:pPr>
            <w:r>
              <w:t>Предложение трудовых ресурсов в Республике Алтай, человек</w:t>
            </w:r>
          </w:p>
        </w:tc>
      </w:tr>
      <w:tr w:rsidR="00A55F17">
        <w:tc>
          <w:tcPr>
            <w:tcW w:w="2494" w:type="dxa"/>
            <w:vMerge w:val="restart"/>
          </w:tcPr>
          <w:p w:rsidR="00A55F17" w:rsidRDefault="00A55F17">
            <w:pPr>
              <w:pStyle w:val="ConsPlusNormal"/>
              <w:jc w:val="center"/>
            </w:pPr>
            <w:r>
              <w:t>Наименование отрасли</w:t>
            </w:r>
          </w:p>
        </w:tc>
        <w:tc>
          <w:tcPr>
            <w:tcW w:w="510" w:type="dxa"/>
            <w:vMerge w:val="restart"/>
          </w:tcPr>
          <w:p w:rsidR="00A55F17" w:rsidRDefault="00A55F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  <w:vMerge/>
          </w:tcPr>
          <w:p w:rsidR="00A55F17" w:rsidRDefault="00A55F17">
            <w:pPr>
              <w:spacing w:after="1" w:line="0" w:lineRule="atLeast"/>
            </w:pPr>
          </w:p>
        </w:tc>
        <w:tc>
          <w:tcPr>
            <w:tcW w:w="3192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на n год &lt;***&gt;</w:t>
            </w:r>
          </w:p>
        </w:tc>
        <w:tc>
          <w:tcPr>
            <w:tcW w:w="3135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на n + 1 год</w:t>
            </w:r>
          </w:p>
        </w:tc>
        <w:tc>
          <w:tcPr>
            <w:tcW w:w="3136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на n + 2 год</w:t>
            </w:r>
          </w:p>
        </w:tc>
      </w:tr>
      <w:tr w:rsidR="00A55F17">
        <w:tc>
          <w:tcPr>
            <w:tcW w:w="2494" w:type="dxa"/>
            <w:vMerge/>
          </w:tcPr>
          <w:p w:rsidR="00A55F17" w:rsidRDefault="00A55F17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A55F17" w:rsidRDefault="00A55F17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A55F17" w:rsidRDefault="00A55F17">
            <w:pPr>
              <w:spacing w:after="1" w:line="0" w:lineRule="atLeast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  <w:jc w:val="center"/>
            </w:pPr>
            <w:r>
              <w:t>Прогнозное количество свободных рабочих мест (вакантных должностей)</w:t>
            </w:r>
          </w:p>
        </w:tc>
        <w:tc>
          <w:tcPr>
            <w:tcW w:w="1029" w:type="dxa"/>
          </w:tcPr>
          <w:p w:rsidR="00A55F17" w:rsidRDefault="00A55F17">
            <w:pPr>
              <w:pStyle w:val="ConsPlusNormal"/>
              <w:jc w:val="center"/>
            </w:pPr>
            <w:r>
              <w:t>Прогноз выпуска</w:t>
            </w:r>
          </w:p>
        </w:tc>
        <w:tc>
          <w:tcPr>
            <w:tcW w:w="1029" w:type="dxa"/>
          </w:tcPr>
          <w:p w:rsidR="00A55F17" w:rsidRDefault="00A55F17">
            <w:pPr>
              <w:pStyle w:val="ConsPlusNormal"/>
              <w:jc w:val="center"/>
            </w:pPr>
            <w:r>
              <w:t>Превышение/недостаток трудовых ресурсов</w:t>
            </w:r>
          </w:p>
        </w:tc>
        <w:tc>
          <w:tcPr>
            <w:tcW w:w="1077" w:type="dxa"/>
          </w:tcPr>
          <w:p w:rsidR="00A55F17" w:rsidRDefault="00A55F17">
            <w:pPr>
              <w:pStyle w:val="ConsPlusNormal"/>
              <w:jc w:val="center"/>
            </w:pPr>
            <w:r>
              <w:t>Прогнозное количество свободных рабочих мест (вакантных должностей)</w:t>
            </w:r>
          </w:p>
        </w:tc>
        <w:tc>
          <w:tcPr>
            <w:tcW w:w="1029" w:type="dxa"/>
          </w:tcPr>
          <w:p w:rsidR="00A55F17" w:rsidRDefault="00A55F17">
            <w:pPr>
              <w:pStyle w:val="ConsPlusNormal"/>
              <w:jc w:val="center"/>
            </w:pPr>
            <w:r>
              <w:t>Прогноз выпуска</w:t>
            </w:r>
          </w:p>
        </w:tc>
        <w:tc>
          <w:tcPr>
            <w:tcW w:w="1029" w:type="dxa"/>
          </w:tcPr>
          <w:p w:rsidR="00A55F17" w:rsidRDefault="00A55F17">
            <w:pPr>
              <w:pStyle w:val="ConsPlusNormal"/>
              <w:jc w:val="center"/>
            </w:pPr>
            <w:r>
              <w:t>Превышение/недостаток трудовых ресурсов</w:t>
            </w:r>
          </w:p>
        </w:tc>
        <w:tc>
          <w:tcPr>
            <w:tcW w:w="1077" w:type="dxa"/>
          </w:tcPr>
          <w:p w:rsidR="00A55F17" w:rsidRDefault="00A55F17">
            <w:pPr>
              <w:pStyle w:val="ConsPlusNormal"/>
              <w:jc w:val="center"/>
            </w:pPr>
            <w:r>
              <w:t>Прогнозное количество свободных рабочих мест (вакантных должностей)</w:t>
            </w:r>
          </w:p>
        </w:tc>
        <w:tc>
          <w:tcPr>
            <w:tcW w:w="1029" w:type="dxa"/>
          </w:tcPr>
          <w:p w:rsidR="00A55F17" w:rsidRDefault="00A55F17">
            <w:pPr>
              <w:pStyle w:val="ConsPlusNormal"/>
              <w:jc w:val="center"/>
            </w:pPr>
            <w:r>
              <w:t>Прогноз выпуска</w:t>
            </w:r>
          </w:p>
        </w:tc>
        <w:tc>
          <w:tcPr>
            <w:tcW w:w="1030" w:type="dxa"/>
          </w:tcPr>
          <w:p w:rsidR="00A55F17" w:rsidRDefault="00A55F17">
            <w:pPr>
              <w:pStyle w:val="ConsPlusNormal"/>
              <w:jc w:val="center"/>
            </w:pPr>
            <w:r>
              <w:t>Превышение/недостаток трудовых ресурсов</w:t>
            </w:r>
          </w:p>
        </w:tc>
      </w:tr>
      <w:tr w:rsidR="00A55F17">
        <w:tc>
          <w:tcPr>
            <w:tcW w:w="4138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Специалисты с высшим образованием</w:t>
            </w: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3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2494" w:type="dxa"/>
          </w:tcPr>
          <w:p w:rsidR="00A55F17" w:rsidRDefault="00A55F17">
            <w:pPr>
              <w:pStyle w:val="ConsPlusNormal"/>
              <w:jc w:val="both"/>
            </w:pPr>
            <w:r>
              <w:t>"_______________"</w:t>
            </w:r>
          </w:p>
        </w:tc>
        <w:tc>
          <w:tcPr>
            <w:tcW w:w="51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3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4138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Специалисты со средним специальным образованием</w:t>
            </w: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3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2494" w:type="dxa"/>
          </w:tcPr>
          <w:p w:rsidR="00A55F17" w:rsidRDefault="00A55F17">
            <w:pPr>
              <w:pStyle w:val="ConsPlusNormal"/>
              <w:jc w:val="both"/>
            </w:pPr>
            <w:r>
              <w:t>"_______________"</w:t>
            </w:r>
          </w:p>
        </w:tc>
        <w:tc>
          <w:tcPr>
            <w:tcW w:w="51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3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4138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Квалифицированные рабочие</w:t>
            </w: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3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2494" w:type="dxa"/>
          </w:tcPr>
          <w:p w:rsidR="00A55F17" w:rsidRDefault="00A55F17">
            <w:pPr>
              <w:pStyle w:val="ConsPlusNormal"/>
              <w:jc w:val="both"/>
            </w:pPr>
            <w:r>
              <w:t>"_______________"</w:t>
            </w:r>
          </w:p>
        </w:tc>
        <w:tc>
          <w:tcPr>
            <w:tcW w:w="51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30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249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510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77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29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030" w:type="dxa"/>
          </w:tcPr>
          <w:p w:rsidR="00A55F17" w:rsidRDefault="00A55F17">
            <w:pPr>
              <w:pStyle w:val="ConsPlusNormal"/>
            </w:pPr>
          </w:p>
        </w:tc>
      </w:tr>
    </w:tbl>
    <w:p w:rsidR="00A55F17" w:rsidRDefault="00A55F17">
      <w:pPr>
        <w:sectPr w:rsidR="00A55F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>--------------------------------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 xml:space="preserve">&lt;*&gt; В соответствии с Общероссийским </w:t>
      </w:r>
      <w:hyperlink r:id="rId40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ОК 016-94, введенным в действие постановлением Комитета Российской Федерации по стандартизации, метрологии и сертификации от 26 декабря 1994 года N 367, Общероссийским </w:t>
      </w:r>
      <w:hyperlink r:id="rId41" w:history="1">
        <w:r>
          <w:rPr>
            <w:color w:val="0000FF"/>
          </w:rPr>
          <w:t>классификатором</w:t>
        </w:r>
      </w:hyperlink>
      <w:r>
        <w:t xml:space="preserve"> занятий ОК 010-2014 (МСКЗ-08), введенным в действие приказом Федерального агентства по техническому регулированию и метрологии от 12 декабря 2014 года N 2020-ст.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&lt;**&gt; Среднесписочная численность с учетом административного и обслуживающего персонала за отчетный год.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&lt;***&gt; n - очередной год.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  <w:outlineLvl w:val="1"/>
      </w:pPr>
      <w:r>
        <w:t>Приложение N 4</w:t>
      </w:r>
    </w:p>
    <w:p w:rsidR="00A55F17" w:rsidRDefault="00A55F17">
      <w:pPr>
        <w:pStyle w:val="ConsPlusNormal"/>
        <w:jc w:val="right"/>
      </w:pPr>
      <w:r>
        <w:t>к Регламенту</w:t>
      </w:r>
    </w:p>
    <w:p w:rsidR="00A55F17" w:rsidRDefault="00A55F17">
      <w:pPr>
        <w:pStyle w:val="ConsPlusNormal"/>
        <w:jc w:val="right"/>
      </w:pPr>
      <w:r>
        <w:t>разработки прогнозных оценок</w:t>
      </w:r>
    </w:p>
    <w:p w:rsidR="00A55F17" w:rsidRDefault="00A55F17">
      <w:pPr>
        <w:pStyle w:val="ConsPlusNormal"/>
        <w:jc w:val="right"/>
      </w:pPr>
      <w:r>
        <w:t>рынка труда (прогноза потребности</w:t>
      </w:r>
    </w:p>
    <w:p w:rsidR="00A55F17" w:rsidRDefault="00A55F17">
      <w:pPr>
        <w:pStyle w:val="ConsPlusNormal"/>
        <w:jc w:val="right"/>
      </w:pPr>
      <w:r>
        <w:t>в кадрах с профессиональным</w:t>
      </w:r>
    </w:p>
    <w:p w:rsidR="00A55F17" w:rsidRDefault="00A55F17">
      <w:pPr>
        <w:pStyle w:val="ConsPlusNormal"/>
        <w:jc w:val="right"/>
      </w:pPr>
      <w:r>
        <w:t>образованием) Республики Алтай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Форма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center"/>
      </w:pPr>
      <w:bookmarkStart w:id="9" w:name="P534"/>
      <w:bookmarkEnd w:id="9"/>
      <w:r>
        <w:t>ПРОГНОЗ</w:t>
      </w:r>
    </w:p>
    <w:p w:rsidR="00A55F17" w:rsidRDefault="00A55F17">
      <w:pPr>
        <w:pStyle w:val="ConsPlusNormal"/>
        <w:jc w:val="center"/>
      </w:pPr>
      <w:r>
        <w:t>дополнительного выпуска специалистов из системы</w:t>
      </w:r>
    </w:p>
    <w:p w:rsidR="00A55F17" w:rsidRDefault="00A55F17">
      <w:pPr>
        <w:pStyle w:val="ConsPlusNormal"/>
        <w:jc w:val="center"/>
      </w:pPr>
      <w:r>
        <w:t>профессионального образования в разбивке по уровню</w:t>
      </w:r>
    </w:p>
    <w:p w:rsidR="00A55F17" w:rsidRDefault="00A55F17">
      <w:pPr>
        <w:pStyle w:val="ConsPlusNormal"/>
        <w:jc w:val="center"/>
      </w:pPr>
      <w:r>
        <w:t>образования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right"/>
      </w:pPr>
      <w:r>
        <w:t>(человек)</w:t>
      </w:r>
    </w:p>
    <w:p w:rsidR="00A55F17" w:rsidRDefault="00A55F1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134"/>
        <w:gridCol w:w="1704"/>
        <w:gridCol w:w="1416"/>
        <w:gridCol w:w="1426"/>
      </w:tblGrid>
      <w:tr w:rsidR="00A55F17">
        <w:tc>
          <w:tcPr>
            <w:tcW w:w="4479" w:type="dxa"/>
            <w:gridSpan w:val="2"/>
          </w:tcPr>
          <w:p w:rsidR="00A55F17" w:rsidRDefault="00A55F17">
            <w:pPr>
              <w:pStyle w:val="ConsPlusNormal"/>
              <w:jc w:val="center"/>
            </w:pPr>
            <w:r>
              <w:t>Специальность, направление подготовки &lt;*&gt;</w:t>
            </w:r>
          </w:p>
        </w:tc>
        <w:tc>
          <w:tcPr>
            <w:tcW w:w="4546" w:type="dxa"/>
            <w:gridSpan w:val="3"/>
          </w:tcPr>
          <w:p w:rsidR="00A55F17" w:rsidRDefault="00A55F17">
            <w:pPr>
              <w:pStyle w:val="ConsPlusNormal"/>
              <w:jc w:val="center"/>
            </w:pPr>
            <w:r>
              <w:t>Потребность в дополнительном выпуске специалистов</w:t>
            </w:r>
          </w:p>
        </w:tc>
      </w:tr>
      <w:tr w:rsidR="00A55F17">
        <w:tc>
          <w:tcPr>
            <w:tcW w:w="3345" w:type="dxa"/>
          </w:tcPr>
          <w:p w:rsidR="00A55F17" w:rsidRDefault="00A55F17">
            <w:pPr>
              <w:pStyle w:val="ConsPlusNormal"/>
              <w:jc w:val="center"/>
            </w:pPr>
            <w:r>
              <w:t>Наименование отрасли</w:t>
            </w:r>
          </w:p>
        </w:tc>
        <w:tc>
          <w:tcPr>
            <w:tcW w:w="1134" w:type="dxa"/>
          </w:tcPr>
          <w:p w:rsidR="00A55F17" w:rsidRDefault="00A55F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04" w:type="dxa"/>
          </w:tcPr>
          <w:p w:rsidR="00A55F17" w:rsidRDefault="00A55F17">
            <w:pPr>
              <w:pStyle w:val="ConsPlusNormal"/>
              <w:jc w:val="center"/>
            </w:pPr>
            <w:r>
              <w:t>на n год &lt;**&gt;</w:t>
            </w:r>
          </w:p>
        </w:tc>
        <w:tc>
          <w:tcPr>
            <w:tcW w:w="1416" w:type="dxa"/>
          </w:tcPr>
          <w:p w:rsidR="00A55F17" w:rsidRDefault="00A55F17">
            <w:pPr>
              <w:pStyle w:val="ConsPlusNormal"/>
              <w:jc w:val="center"/>
            </w:pPr>
            <w:r>
              <w:t>на n + 1 год</w:t>
            </w:r>
          </w:p>
        </w:tc>
        <w:tc>
          <w:tcPr>
            <w:tcW w:w="1426" w:type="dxa"/>
          </w:tcPr>
          <w:p w:rsidR="00A55F17" w:rsidRDefault="00A55F17">
            <w:pPr>
              <w:pStyle w:val="ConsPlusNormal"/>
              <w:jc w:val="center"/>
            </w:pPr>
            <w:r>
              <w:t>на n + 2 год</w:t>
            </w:r>
          </w:p>
        </w:tc>
      </w:tr>
      <w:tr w:rsidR="00A55F17">
        <w:tc>
          <w:tcPr>
            <w:tcW w:w="9025" w:type="dxa"/>
            <w:gridSpan w:val="5"/>
          </w:tcPr>
          <w:p w:rsidR="00A55F17" w:rsidRDefault="00A55F17">
            <w:pPr>
              <w:pStyle w:val="ConsPlusNormal"/>
              <w:jc w:val="center"/>
            </w:pPr>
            <w:r>
              <w:t>Специалисты с высшим образованием</w:t>
            </w:r>
          </w:p>
        </w:tc>
      </w:tr>
      <w:tr w:rsidR="00A55F17">
        <w:tc>
          <w:tcPr>
            <w:tcW w:w="3345" w:type="dxa"/>
          </w:tcPr>
          <w:p w:rsidR="00A55F17" w:rsidRDefault="00A55F17">
            <w:pPr>
              <w:pStyle w:val="ConsPlusNormal"/>
              <w:jc w:val="both"/>
            </w:pPr>
            <w:r>
              <w:t>"_____________________"</w:t>
            </w: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70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6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26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9025" w:type="dxa"/>
            <w:gridSpan w:val="5"/>
          </w:tcPr>
          <w:p w:rsidR="00A55F17" w:rsidRDefault="00A55F17">
            <w:pPr>
              <w:pStyle w:val="ConsPlusNormal"/>
              <w:jc w:val="center"/>
            </w:pPr>
            <w:r>
              <w:t>Специалисты со средним специальным образованием</w:t>
            </w:r>
          </w:p>
        </w:tc>
      </w:tr>
      <w:tr w:rsidR="00A55F17">
        <w:tc>
          <w:tcPr>
            <w:tcW w:w="3345" w:type="dxa"/>
          </w:tcPr>
          <w:p w:rsidR="00A55F17" w:rsidRDefault="00A55F17">
            <w:pPr>
              <w:pStyle w:val="ConsPlusNormal"/>
              <w:jc w:val="both"/>
            </w:pPr>
            <w:r>
              <w:t>"_____________________"</w:t>
            </w: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70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6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26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9025" w:type="dxa"/>
            <w:gridSpan w:val="5"/>
          </w:tcPr>
          <w:p w:rsidR="00A55F17" w:rsidRDefault="00A55F17">
            <w:pPr>
              <w:pStyle w:val="ConsPlusNormal"/>
              <w:jc w:val="center"/>
            </w:pPr>
            <w:r>
              <w:t>Квалифицированные рабочие</w:t>
            </w:r>
          </w:p>
        </w:tc>
      </w:tr>
      <w:tr w:rsidR="00A55F17">
        <w:tc>
          <w:tcPr>
            <w:tcW w:w="3345" w:type="dxa"/>
          </w:tcPr>
          <w:p w:rsidR="00A55F17" w:rsidRDefault="00A55F17">
            <w:pPr>
              <w:pStyle w:val="ConsPlusNormal"/>
              <w:jc w:val="both"/>
            </w:pPr>
            <w:r>
              <w:t>"_____________________"</w:t>
            </w: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70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6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26" w:type="dxa"/>
          </w:tcPr>
          <w:p w:rsidR="00A55F17" w:rsidRDefault="00A55F17">
            <w:pPr>
              <w:pStyle w:val="ConsPlusNormal"/>
            </w:pPr>
          </w:p>
        </w:tc>
      </w:tr>
      <w:tr w:rsidR="00A55F17">
        <w:tc>
          <w:tcPr>
            <w:tcW w:w="3345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13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704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16" w:type="dxa"/>
          </w:tcPr>
          <w:p w:rsidR="00A55F17" w:rsidRDefault="00A55F17">
            <w:pPr>
              <w:pStyle w:val="ConsPlusNormal"/>
            </w:pPr>
          </w:p>
        </w:tc>
        <w:tc>
          <w:tcPr>
            <w:tcW w:w="1426" w:type="dxa"/>
          </w:tcPr>
          <w:p w:rsidR="00A55F17" w:rsidRDefault="00A55F17">
            <w:pPr>
              <w:pStyle w:val="ConsPlusNormal"/>
            </w:pPr>
          </w:p>
        </w:tc>
      </w:tr>
    </w:tbl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ind w:firstLine="540"/>
        <w:jc w:val="both"/>
      </w:pPr>
      <w:r>
        <w:t>--------------------------------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lastRenderedPageBreak/>
        <w:t xml:space="preserve">&lt;*&gt; В соответствии с Общероссийским </w:t>
      </w:r>
      <w:hyperlink r:id="rId42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ОК 016-94, введенный постановлением Комитетом Российской Федерации по стандартизации, метрологии и сертификации от 26 декабря 1994 года N 367, Общероссийским </w:t>
      </w:r>
      <w:hyperlink r:id="rId43" w:history="1">
        <w:r>
          <w:rPr>
            <w:color w:val="0000FF"/>
          </w:rPr>
          <w:t>классификатором</w:t>
        </w:r>
      </w:hyperlink>
      <w:r>
        <w:t xml:space="preserve"> занятий (ОКЗ), введенным в действие приказом Федерального агентства по техническому регулированию и метрологии от 12 декабря 2014 года N 2020-ст.</w:t>
      </w:r>
    </w:p>
    <w:p w:rsidR="00A55F17" w:rsidRDefault="00A55F17">
      <w:pPr>
        <w:pStyle w:val="ConsPlusNormal"/>
        <w:spacing w:before="220"/>
        <w:ind w:firstLine="540"/>
        <w:jc w:val="both"/>
      </w:pPr>
      <w:r>
        <w:t>&lt;**&gt; n - очередной год.</w:t>
      </w: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jc w:val="both"/>
      </w:pPr>
    </w:p>
    <w:p w:rsidR="00A55F17" w:rsidRDefault="00A55F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D3F" w:rsidRDefault="007B0D3F"/>
    <w:sectPr w:rsidR="007B0D3F" w:rsidSect="007830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17"/>
    <w:rsid w:val="007B0D3F"/>
    <w:rsid w:val="00A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27F9F-FEB9-42F8-B8F1-0296ED2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5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F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6032ED5A472D44D156BB39318DF4CE9A837323E36355D0F8F5FABB744533FF2DDB6458EA6720583A9863514D64A8F3D6386484C6AAD7351Fk7C" TargetMode="External"/><Relationship Id="rId18" Type="http://schemas.openxmlformats.org/officeDocument/2006/relationships/hyperlink" Target="consultantplus://offline/ref=996032ED5A472D44D156BB39318DF4CE9A837323E36355D0F8F5FABB744533FF2DDB6458EA612159319863514D64A8F3D6386484C6AAD7351Fk7C" TargetMode="External"/><Relationship Id="rId26" Type="http://schemas.openxmlformats.org/officeDocument/2006/relationships/hyperlink" Target="consultantplus://offline/ref=996032ED5A472D44D156BB39318DF4CE9A837323E36355D0F8F5FABB744533FF2DDB6458EA6221593E9863514D64A8F3D6386484C6AAD7351Fk7C" TargetMode="External"/><Relationship Id="rId39" Type="http://schemas.openxmlformats.org/officeDocument/2006/relationships/hyperlink" Target="consultantplus://offline/ref=996032ED5A472D44D156BB39318DF4CE9D8B7C23E46055D0F8F5FABB744533FF3FDB3C54EB633F5B3A8D35000B13k3C" TargetMode="External"/><Relationship Id="rId21" Type="http://schemas.openxmlformats.org/officeDocument/2006/relationships/hyperlink" Target="consultantplus://offline/ref=996032ED5A472D44D156BB39318DF4CE9A837323E36355D0F8F5FABB744533FF2DDB6458EA63225B3D9863514D64A8F3D6386484C6AAD7351Fk7C" TargetMode="External"/><Relationship Id="rId34" Type="http://schemas.openxmlformats.org/officeDocument/2006/relationships/hyperlink" Target="consultantplus://offline/ref=996032ED5A472D44D156BB39318DF4CE9A837323E36355D0F8F5FABB744533FF3FDB3C54EB633F5B3A8D35000B13k3C" TargetMode="External"/><Relationship Id="rId42" Type="http://schemas.openxmlformats.org/officeDocument/2006/relationships/hyperlink" Target="consultantplus://offline/ref=996032ED5A472D44D156BB39318DF4CE9F807F29EE6155D0F8F5FABB744533FF2DDB6458EA67215A399863514D64A8F3D6386484C6AAD7351Fk7C" TargetMode="External"/><Relationship Id="rId7" Type="http://schemas.openxmlformats.org/officeDocument/2006/relationships/hyperlink" Target="consultantplus://offline/ref=996032ED5A472D44D156BB39318DF4CE9A837323E36355D0F8F5FABB744533FF3FDB3C54EB633F5B3A8D35000B13k3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6032ED5A472D44D156BB39318DF4CE9A837323E36355D0F8F5FABB744533FF2DDB6458EA65265B319863514D64A8F3D6386484C6AAD7351Fk7C" TargetMode="External"/><Relationship Id="rId29" Type="http://schemas.openxmlformats.org/officeDocument/2006/relationships/hyperlink" Target="consultantplus://offline/ref=996032ED5A472D44D156BB39318DF4CE9A837323E36355D0F8F5FABB744533FF2DDB6458EA62225C3E9863514D64A8F3D6386484C6AAD7351Fk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6032ED5A472D44D156A53427E1A3C29888242DE46F5F84A5AAA1E6234C39A86A943D1AAE6A205B399336020265F4B6872B6583C6A8D429F7C1891CkDC" TargetMode="External"/><Relationship Id="rId11" Type="http://schemas.openxmlformats.org/officeDocument/2006/relationships/hyperlink" Target="consultantplus://offline/ref=996032ED5A472D44D156BB39318DF4CE9A837323E36355D0F8F5FABB744533FF3FDB3C54EB633F5B3A8D35000B13k3C" TargetMode="External"/><Relationship Id="rId24" Type="http://schemas.openxmlformats.org/officeDocument/2006/relationships/hyperlink" Target="consultantplus://offline/ref=996032ED5A472D44D156BB39318DF4CE9A837323E36355D0F8F5FABB744533FF2DDB6458EA632659389863514D64A8F3D6386484C6AAD7351Fk7C" TargetMode="External"/><Relationship Id="rId32" Type="http://schemas.openxmlformats.org/officeDocument/2006/relationships/hyperlink" Target="consultantplus://offline/ref=996032ED5A472D44D156BB39318DF4CE9F807F29EE6155D0F8F5FABB744533FF2DDB6458EA67215A399863514D64A8F3D6386484C6AAD7351Fk7C" TargetMode="External"/><Relationship Id="rId37" Type="http://schemas.openxmlformats.org/officeDocument/2006/relationships/hyperlink" Target="consultantplus://offline/ref=996032ED5A472D44D156BB39318DF4CE9D8B7C23E46055D0F8F5FABB744533FF3FDB3C54EB633F5B3A8D35000B13k3C" TargetMode="External"/><Relationship Id="rId40" Type="http://schemas.openxmlformats.org/officeDocument/2006/relationships/hyperlink" Target="consultantplus://offline/ref=996032ED5A472D44D156BB39318DF4CE9F807F29EE6155D0F8F5FABB744533FF2DDB6458EA67215A399863514D64A8F3D6386484C6AAD7351Fk7C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96032ED5A472D44D156A53427E1A3C29888242DE4665880A4AAA1E6234C39A86A943D08AE322C5A3D8D37031733A5F01Dk0C" TargetMode="External"/><Relationship Id="rId15" Type="http://schemas.openxmlformats.org/officeDocument/2006/relationships/hyperlink" Target="consultantplus://offline/ref=996032ED5A472D44D156BB39318DF4CE9A837323E36355D0F8F5FABB744533FF2DDB6458EA67265A389863514D64A8F3D6386484C6AAD7351Fk7C" TargetMode="External"/><Relationship Id="rId23" Type="http://schemas.openxmlformats.org/officeDocument/2006/relationships/hyperlink" Target="consultantplus://offline/ref=996032ED5A472D44D156BB39318DF4CE9A837323E36355D0F8F5FABB744533FF2DDB6458EA63245E3C9863514D64A8F3D6386484C6AAD7351Fk7C" TargetMode="External"/><Relationship Id="rId28" Type="http://schemas.openxmlformats.org/officeDocument/2006/relationships/hyperlink" Target="consultantplus://offline/ref=996032ED5A472D44D156BB39318DF4CE9A837323E36355D0F8F5FABB744533FF2DDB6458EA6222593F9863514D64A8F3D6386484C6AAD7351Fk7C" TargetMode="External"/><Relationship Id="rId36" Type="http://schemas.openxmlformats.org/officeDocument/2006/relationships/hyperlink" Target="consultantplus://offline/ref=996032ED5A472D44D156BB39318DF4CE9F807F29EE6155D0F8F5FABB744533FF2DDB6458EA67215A399863514D64A8F3D6386484C6AAD7351Fk7C" TargetMode="External"/><Relationship Id="rId10" Type="http://schemas.openxmlformats.org/officeDocument/2006/relationships/hyperlink" Target="consultantplus://offline/ref=996032ED5A472D44D156BB39318DF4CE9A837323E36355D0F8F5FABB744533FF3FDB3C54EB633F5B3A8D35000B13k3C" TargetMode="External"/><Relationship Id="rId19" Type="http://schemas.openxmlformats.org/officeDocument/2006/relationships/hyperlink" Target="consultantplus://offline/ref=996032ED5A472D44D156BB39318DF4CE9A837323E36355D0F8F5FABB744533FF2DDB6458EA64215A3F9863514D64A8F3D6386484C6AAD7351Fk7C" TargetMode="External"/><Relationship Id="rId31" Type="http://schemas.openxmlformats.org/officeDocument/2006/relationships/hyperlink" Target="consultantplus://offline/ref=996032ED5A472D44D156BB39318DF4CE9A837323E36355D0F8F5FABB744533FF2DDB6458EA6224583B9863514D64A8F3D6386484C6AAD7351Fk7C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996032ED5A472D44D156A53427E1A3C29888242DE46F5F80A6AAA1E6234C39A86A943D08AE322C5A3D8D37031733A5F01Dk0C" TargetMode="External"/><Relationship Id="rId9" Type="http://schemas.openxmlformats.org/officeDocument/2006/relationships/hyperlink" Target="consultantplus://offline/ref=996032ED5A472D44D156BB39318DF4CE9D8B7C23E46055D0F8F5FABB744533FF3FDB3C54EB633F5B3A8D35000B13k3C" TargetMode="External"/><Relationship Id="rId14" Type="http://schemas.openxmlformats.org/officeDocument/2006/relationships/hyperlink" Target="consultantplus://offline/ref=996032ED5A472D44D156BB39318DF4CE9A837323E36355D0F8F5FABB744533FF2DDB6458EA6725523E9863514D64A8F3D6386484C6AAD7351Fk7C" TargetMode="External"/><Relationship Id="rId22" Type="http://schemas.openxmlformats.org/officeDocument/2006/relationships/hyperlink" Target="consultantplus://offline/ref=996032ED5A472D44D156BB39318DF4CE9A837323E36355D0F8F5FABB744533FF2DDB6458EA63225D3C9863514D64A8F3D6386484C6AAD7351Fk7C" TargetMode="External"/><Relationship Id="rId27" Type="http://schemas.openxmlformats.org/officeDocument/2006/relationships/hyperlink" Target="consultantplus://offline/ref=996032ED5A472D44D156BB39318DF4CE9A837323E36355D0F8F5FABB744533FF2DDB6458EA62235A399863514D64A8F3D6386484C6AAD7351Fk7C" TargetMode="External"/><Relationship Id="rId30" Type="http://schemas.openxmlformats.org/officeDocument/2006/relationships/hyperlink" Target="consultantplus://offline/ref=996032ED5A472D44D156BB39318DF4CE9A837323E36355D0F8F5FABB744533FF2DDB6458EA62255F389863514D64A8F3D6386484C6AAD7351Fk7C" TargetMode="External"/><Relationship Id="rId35" Type="http://schemas.openxmlformats.org/officeDocument/2006/relationships/hyperlink" Target="consultantplus://offline/ref=996032ED5A472D44D156BB39318DF4CE9A837323E36355D0F8F5FABB744533FF3FDB3C54EB633F5B3A8D35000B13k3C" TargetMode="External"/><Relationship Id="rId43" Type="http://schemas.openxmlformats.org/officeDocument/2006/relationships/hyperlink" Target="consultantplus://offline/ref=996032ED5A472D44D156BB39318DF4CE9D8B7C23E46055D0F8F5FABB744533FF3FDB3C54EB633F5B3A8D35000B13k3C" TargetMode="External"/><Relationship Id="rId8" Type="http://schemas.openxmlformats.org/officeDocument/2006/relationships/hyperlink" Target="consultantplus://offline/ref=996032ED5A472D44D156BB39318DF4CE9F807F29EE6155D0F8F5FABB744533FF2DDB6458EA67215A399863514D64A8F3D6386484C6AAD7351Fk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6032ED5A472D44D156BB39318DF4CE9A837323E36355D0F8F5FABB744533FF3FDB3C54EB633F5B3A8D35000B13k3C" TargetMode="External"/><Relationship Id="rId17" Type="http://schemas.openxmlformats.org/officeDocument/2006/relationships/hyperlink" Target="consultantplus://offline/ref=996032ED5A472D44D156BB39318DF4CE9A837323E36355D0F8F5FABB744533FF2DDB6458EA65295B309863514D64A8F3D6386484C6AAD7351Fk7C" TargetMode="External"/><Relationship Id="rId25" Type="http://schemas.openxmlformats.org/officeDocument/2006/relationships/hyperlink" Target="consultantplus://offline/ref=996032ED5A472D44D156BB39318DF4CE9A837323E36355D0F8F5FABB744533FF2DDB6458EA6326523B9863514D64A8F3D6386484C6AAD7351Fk7C" TargetMode="External"/><Relationship Id="rId33" Type="http://schemas.openxmlformats.org/officeDocument/2006/relationships/hyperlink" Target="consultantplus://offline/ref=996032ED5A472D44D156BB39318DF4CE9D8B7C23E46055D0F8F5FABB744533FF3FDB3C54EB633F5B3A8D35000B13k3C" TargetMode="External"/><Relationship Id="rId38" Type="http://schemas.openxmlformats.org/officeDocument/2006/relationships/hyperlink" Target="consultantplus://offline/ref=996032ED5A472D44D156BB39318DF4CE9F807F29EE6155D0F8F5FABB744533FF2DDB6458EA67215A399863514D64A8F3D6386484C6AAD7351Fk7C" TargetMode="External"/><Relationship Id="rId20" Type="http://schemas.openxmlformats.org/officeDocument/2006/relationships/hyperlink" Target="consultantplus://offline/ref=996032ED5A472D44D156BB39318DF4CE9A837323E36355D0F8F5FABB744533FF2DDB6458EA64285A3D9863514D64A8F3D6386484C6AAD7351Fk7C" TargetMode="External"/><Relationship Id="rId41" Type="http://schemas.openxmlformats.org/officeDocument/2006/relationships/hyperlink" Target="consultantplus://offline/ref=996032ED5A472D44D156BB39318DF4CE9D8B7C23E46055D0F8F5FABB744533FF3FDB3C54EB633F5B3A8D35000B13k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1</cp:revision>
  <dcterms:created xsi:type="dcterms:W3CDTF">2022-03-14T02:36:00Z</dcterms:created>
  <dcterms:modified xsi:type="dcterms:W3CDTF">2022-03-14T02:37:00Z</dcterms:modified>
</cp:coreProperties>
</file>