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17" w:rsidRDefault="00A55F17">
      <w:pPr>
        <w:pStyle w:val="ConsPlusNormal"/>
        <w:jc w:val="both"/>
        <w:outlineLvl w:val="0"/>
      </w:pPr>
      <w:bookmarkStart w:id="0" w:name="_GoBack"/>
      <w:bookmarkEnd w:id="0"/>
    </w:p>
    <w:p w:rsidR="00A55F17" w:rsidRDefault="00A55F17">
      <w:pPr>
        <w:pStyle w:val="ConsPlusTitle"/>
        <w:jc w:val="center"/>
        <w:outlineLvl w:val="0"/>
      </w:pPr>
      <w:r>
        <w:t>ПРАВИТЕЛЬСТВО РЕСПУБЛИКИ АЛТАЙ</w:t>
      </w:r>
    </w:p>
    <w:p w:rsidR="00A55F17" w:rsidRDefault="00A55F17">
      <w:pPr>
        <w:pStyle w:val="ConsPlusTitle"/>
        <w:jc w:val="both"/>
      </w:pPr>
    </w:p>
    <w:p w:rsidR="00A55F17" w:rsidRDefault="00A55F17">
      <w:pPr>
        <w:pStyle w:val="ConsPlusTitle"/>
        <w:jc w:val="center"/>
      </w:pPr>
      <w:r>
        <w:t>ПОСТАНОВЛЕНИЕ</w:t>
      </w:r>
    </w:p>
    <w:p w:rsidR="00A55F17" w:rsidRDefault="00A55F17">
      <w:pPr>
        <w:pStyle w:val="ConsPlusTitle"/>
        <w:jc w:val="center"/>
      </w:pPr>
    </w:p>
    <w:p w:rsidR="00A55F17" w:rsidRDefault="00A55F17">
      <w:pPr>
        <w:pStyle w:val="ConsPlusTitle"/>
        <w:jc w:val="center"/>
      </w:pPr>
      <w:r>
        <w:t>от 19 июня 2020 г. N 216</w:t>
      </w:r>
    </w:p>
    <w:p w:rsidR="00A55F17" w:rsidRDefault="00A55F17">
      <w:pPr>
        <w:pStyle w:val="ConsPlusTitle"/>
        <w:jc w:val="both"/>
      </w:pPr>
    </w:p>
    <w:p w:rsidR="00A55F17" w:rsidRDefault="00A55F17">
      <w:pPr>
        <w:pStyle w:val="ConsPlusTitle"/>
        <w:jc w:val="center"/>
      </w:pPr>
      <w:r>
        <w:t>ОБ УТВЕРЖДЕНИИ РЕГЛАМЕНТА РАЗРАБОТКИ ПРОГНОЗНЫХ ОЦЕНОК</w:t>
      </w:r>
    </w:p>
    <w:p w:rsidR="00A55F17" w:rsidRDefault="00A55F17">
      <w:pPr>
        <w:pStyle w:val="ConsPlusTitle"/>
        <w:jc w:val="center"/>
      </w:pPr>
      <w:r>
        <w:t>ПОТРЕБНОСТИ РЫНКА ТРУДА В РЕСПУБЛИКЕ АЛТАЙ В КАДРАХ</w:t>
      </w:r>
    </w:p>
    <w:p w:rsidR="00A55F17" w:rsidRDefault="00A55F17">
      <w:pPr>
        <w:pStyle w:val="ConsPlusTitle"/>
        <w:jc w:val="center"/>
      </w:pPr>
      <w:r>
        <w:t>С ПРОФЕССИОНАЛЬНЫМ ОБРАЗОВАНИЕМ И О ПРИЗНАНИИ УТРАТИВШИМИ</w:t>
      </w:r>
    </w:p>
    <w:p w:rsidR="00A55F17" w:rsidRDefault="00A55F17">
      <w:pPr>
        <w:pStyle w:val="ConsPlusTitle"/>
        <w:jc w:val="center"/>
      </w:pPr>
      <w:r>
        <w:t>СИЛУ НЕКОТОРЫХ ПОСТАНОВЛЕНИЙ ПРАВИТЕЛЬСТВА РЕСПУБЛИКИ АЛТАЙ</w:t>
      </w: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ind w:firstLine="540"/>
        <w:jc w:val="both"/>
      </w:pPr>
      <w:r>
        <w:t>Правительство Республики Алтай постановляет: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разработки прогнозных оценок потребности рынка труда в Республике Алтай в кадрах с профессиональным образованием.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55F17" w:rsidRDefault="00A55F17">
      <w:pPr>
        <w:pStyle w:val="ConsPlusNormal"/>
        <w:spacing w:before="220"/>
        <w:ind w:firstLine="540"/>
        <w:jc w:val="both"/>
      </w:pPr>
      <w:hyperlink r:id="rId4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16 марта 2016 года N 59 "Об утверждении Регламента разработки прогнозных оценок рынка труда (прогноза потребности в кадрах с профессиональным образованием) Республики Алтай" (Сборник законодательства Республики Алтай, 2016, N 132(138));</w:t>
      </w:r>
    </w:p>
    <w:p w:rsidR="00A55F17" w:rsidRDefault="00A55F17">
      <w:pPr>
        <w:pStyle w:val="ConsPlusNormal"/>
        <w:spacing w:before="220"/>
        <w:ind w:firstLine="540"/>
        <w:jc w:val="both"/>
      </w:pP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25 сентября 2017 года N 245 "О внесении изменений в раздел II Регламента разработки прогнозных оценок рынка труда (прогноза потребности в кадрах с профессиональным образованием) Республики Алтай" (Сборник законодательства Республики Алтай, 2017, N 147(153));</w:t>
      </w:r>
    </w:p>
    <w:p w:rsidR="00A55F17" w:rsidRDefault="00A55F17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пункт 3</w:t>
        </w:r>
      </w:hyperlink>
      <w:r>
        <w:t xml:space="preserve"> постановления Правительства Республики Алтай от 13 мая 2019 года N 133 "О внесении изменений в некоторые постановления Правительства Республики Алтай" (официальный портал Республики Алтай в сети "Интернет": www.altai-republic.ru, 2019, 14 мая).</w:t>
      </w: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right"/>
      </w:pPr>
      <w:r>
        <w:t>Глава Республики Алтай,</w:t>
      </w:r>
    </w:p>
    <w:p w:rsidR="00A55F17" w:rsidRDefault="00A55F17">
      <w:pPr>
        <w:pStyle w:val="ConsPlusNormal"/>
        <w:jc w:val="right"/>
      </w:pPr>
      <w:r>
        <w:t>Председатель Правительства</w:t>
      </w:r>
    </w:p>
    <w:p w:rsidR="00A55F17" w:rsidRDefault="00A55F17">
      <w:pPr>
        <w:pStyle w:val="ConsPlusNormal"/>
        <w:jc w:val="right"/>
      </w:pPr>
      <w:r>
        <w:t>Республики Алтай</w:t>
      </w:r>
    </w:p>
    <w:p w:rsidR="00A55F17" w:rsidRDefault="00A55F17">
      <w:pPr>
        <w:pStyle w:val="ConsPlusNormal"/>
        <w:jc w:val="right"/>
      </w:pPr>
      <w:r>
        <w:t>О.Л.ХОРОХОРДИН</w:t>
      </w: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right"/>
        <w:outlineLvl w:val="0"/>
      </w:pPr>
      <w:r>
        <w:t>Утвержден</w:t>
      </w:r>
    </w:p>
    <w:p w:rsidR="00A55F17" w:rsidRDefault="00A55F17">
      <w:pPr>
        <w:pStyle w:val="ConsPlusNormal"/>
        <w:jc w:val="right"/>
      </w:pPr>
      <w:r>
        <w:t>Постановлением</w:t>
      </w:r>
    </w:p>
    <w:p w:rsidR="00A55F17" w:rsidRDefault="00A55F17">
      <w:pPr>
        <w:pStyle w:val="ConsPlusNormal"/>
        <w:jc w:val="right"/>
      </w:pPr>
      <w:r>
        <w:t>Правительства Республики Алтай</w:t>
      </w:r>
    </w:p>
    <w:p w:rsidR="00A55F17" w:rsidRDefault="00A55F17">
      <w:pPr>
        <w:pStyle w:val="ConsPlusNormal"/>
        <w:jc w:val="right"/>
      </w:pPr>
      <w:r>
        <w:t>от 19 июня 2020 г. N 216</w:t>
      </w: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Title"/>
        <w:jc w:val="center"/>
      </w:pPr>
      <w:bookmarkStart w:id="1" w:name="P33"/>
      <w:bookmarkEnd w:id="1"/>
      <w:r>
        <w:t>РЕГЛАМЕНТ</w:t>
      </w:r>
    </w:p>
    <w:p w:rsidR="00A55F17" w:rsidRDefault="00A55F17">
      <w:pPr>
        <w:pStyle w:val="ConsPlusTitle"/>
        <w:jc w:val="center"/>
      </w:pPr>
      <w:r>
        <w:t>РАЗРАБОТКИ ПРОГНОЗНЫХ ОЦЕНОК ПОТРЕБНОСТИ РЫНКА ТРУДА</w:t>
      </w:r>
    </w:p>
    <w:p w:rsidR="00A55F17" w:rsidRDefault="00A55F17">
      <w:pPr>
        <w:pStyle w:val="ConsPlusTitle"/>
        <w:jc w:val="center"/>
      </w:pPr>
      <w:r>
        <w:t>В РЕСПУБЛИКЕ АЛТАЙ В КАДРАХ С ПРОФЕССИОНАЛЬНЫМ ОБРАЗОВАНИЕМ</w:t>
      </w: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Title"/>
        <w:jc w:val="center"/>
        <w:outlineLvl w:val="1"/>
      </w:pPr>
      <w:r>
        <w:t>I. Общие положения</w:t>
      </w: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ind w:firstLine="540"/>
        <w:jc w:val="both"/>
      </w:pPr>
      <w:r>
        <w:t xml:space="preserve">1. Регламент разработки прогнозных оценок потребности рынка труда в Республике Алтай в кадрах с профессиональным образованием (далее - Регламент) регулирует правоотношения, </w:t>
      </w:r>
      <w:r>
        <w:lastRenderedPageBreak/>
        <w:t>связанные с разработкой прогноза потребности экономики Республики Алтай в кадрах с высшим образованием и средним профессиональным образованием.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>2. Регламент разработан в целях регулирования процессов формирования и использования результатов оценок потребности рынка труда в Республике Алтай в кадрах с профессиональным образованием (далее - Прогноз потребности рынка труда в кадрах), определения порядка и сроков их формирования.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>3. Прогноз потребности рынка труда в кадрах формируется Министерством экономического развития Республики Алтай (далее - Минэкономразвития РА) ежегодно: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 xml:space="preserve">на период семь лет (начиная с очередного календарного года, следующего за годом начала формирования Прогноза потребности рынка труда в кадрах) по видам экономической деятельности в соответствии с Общероссийским </w:t>
      </w:r>
      <w:hyperlink r:id="rId7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введенным в действие приказом Федерального агентства по техническому регулированию и метрологии от 31 января 2014 года N 14-ст (далее - ОКВЭД);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 xml:space="preserve">на период три года (начиная с очередного календарного года, следующего за годом начала формирования Прогноза потребности рынка труда в кадрах) - в разрезе специальностей, направлений подготовки в соответствии с Общероссийским </w:t>
      </w:r>
      <w:hyperlink r:id="rId8" w:history="1">
        <w:r>
          <w:rPr>
            <w:color w:val="0000FF"/>
          </w:rPr>
          <w:t>классификатором</w:t>
        </w:r>
      </w:hyperlink>
      <w:r>
        <w:t xml:space="preserve"> профессий рабочих, должностей служащих и тарифных разрядов ОК 016-94, введенным в действие постановлением Комитета Российской Федерации по стандартизации, метрологии и сертификации от 26 декабря 1994 года N 367, Общероссийским </w:t>
      </w:r>
      <w:hyperlink r:id="rId9" w:history="1">
        <w:r>
          <w:rPr>
            <w:color w:val="0000FF"/>
          </w:rPr>
          <w:t>классификатором</w:t>
        </w:r>
      </w:hyperlink>
      <w:r>
        <w:t xml:space="preserve"> занятий ОК 010-2014 (МСКЗ-08), введенным в действие приказом Федерального агентства по техническому регулированию и метрологии от 12 декабря 2014 года N 2020-ст, и уровней образования (специалисты с высшим образованием, специалисты со средним специальным образованием, квалифицированные рабочие).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>4. Основанием для разработки Прогноза потребности рынка труда в кадрах являются: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>а) стратегия социально-экономического развития Республики Алтай;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>б) прогноз социально-экономического развития Республики Алтай;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>в) прогноз баланса трудовых ресурсов по Республике Алтай;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>г) статистическая отчетность;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>д) данные о потребности в профессиональных кадрах, профессиональной переподготовке специалистов, рабочих, служащих, предоставленные исполнительными органами государственной власти Республики Алтай и органами местного самоуправления в Республике Алтай, муниципальными учреждениями и организациями, осуществляющими предпринимательскую деятельность на территории муниципального образования в Республике Алтай.</w:t>
      </w: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Title"/>
        <w:jc w:val="center"/>
        <w:outlineLvl w:val="1"/>
      </w:pPr>
      <w:r>
        <w:t>II. Порядок формирования прогноза кадров</w:t>
      </w: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ind w:firstLine="540"/>
        <w:jc w:val="both"/>
      </w:pPr>
      <w:r>
        <w:t>5. Формирование Прогноза потребности рынка труда в кадрах включает в себя следующие этапы: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>а) формирование прогноза наличия свободных рабочих мест (вакантных должностей);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>б) формирование прогноза предложений трудовых ресурсов Республики Алтай (далее - Прогноз предложений трудовых ресурсов);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>в) формирование Прогноза потребности рынка труда в кадрах на среднесрочный и долгосрочный период.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lastRenderedPageBreak/>
        <w:t>6. Прогноз наличия свободных рабочих мест (вакантных должностей) формируется Минэкономразвития РА в срок не позднее 1 ноября текущего года на основе отраслевых и муниципальных прогнозов наличия свободных рабочих мест (вакантных должностей).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 xml:space="preserve">7. Отраслевые и муниципальные прогнозы наличия свободных рабочих мест (вакантных должностей) формируются исполнительными органами государственной власти Республики Алтай и органами местного самоуправления по закрепленным отраслям </w:t>
      </w:r>
      <w:hyperlink r:id="rId10" w:history="1">
        <w:r>
          <w:rPr>
            <w:color w:val="0000FF"/>
          </w:rPr>
          <w:t>ОКВЭД</w:t>
        </w:r>
      </w:hyperlink>
      <w:r>
        <w:t xml:space="preserve"> для формирования отраслевых и муниципальных прогнозов наличия свободных рабочих мест (вакантных должностей) согласно </w:t>
      </w:r>
      <w:hyperlink w:anchor="P96" w:history="1">
        <w:r>
          <w:rPr>
            <w:color w:val="0000FF"/>
          </w:rPr>
          <w:t>приложению N 1</w:t>
        </w:r>
      </w:hyperlink>
      <w:r>
        <w:t xml:space="preserve"> к настоящему Регламенту.</w:t>
      </w:r>
    </w:p>
    <w:p w:rsidR="00A55F17" w:rsidRDefault="00A55F17">
      <w:pPr>
        <w:pStyle w:val="ConsPlusNormal"/>
        <w:spacing w:before="220"/>
        <w:ind w:firstLine="540"/>
        <w:jc w:val="both"/>
      </w:pPr>
      <w:bookmarkStart w:id="2" w:name="P59"/>
      <w:bookmarkEnd w:id="2"/>
      <w:r>
        <w:t xml:space="preserve">8. Отраслевые и муниципальные прогнозы наличия свободных рабочих мест (вакантных должностей) формируются Минэкономразвития РА в срок не позднее 1 сентября текущего года в соответствии с </w:t>
      </w:r>
      <w:hyperlink w:anchor="P206" w:history="1">
        <w:r>
          <w:rPr>
            <w:color w:val="0000FF"/>
          </w:rPr>
          <w:t>методикой</w:t>
        </w:r>
      </w:hyperlink>
      <w:r>
        <w:t xml:space="preserve"> формирования прогноза наличия свободных рабочих мест (вакантных должностей) в Республике Алтай (далее - методика) согласно </w:t>
      </w:r>
      <w:proofErr w:type="gramStart"/>
      <w:r>
        <w:t>приложению</w:t>
      </w:r>
      <w:proofErr w:type="gramEnd"/>
      <w:r>
        <w:t xml:space="preserve"> N 2 к настоящему Регламенту.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 xml:space="preserve">9. Прогноз наличия свободных рабочих мест (вакантных должностей) формируется Минэкономразвития РА на период три года в разрезе специальностей, направлений подготовки и уровней образования на период семь лет - в разрезе </w:t>
      </w:r>
      <w:hyperlink r:id="rId11" w:history="1">
        <w:r>
          <w:rPr>
            <w:color w:val="0000FF"/>
          </w:rPr>
          <w:t>ОКВЭД</w:t>
        </w:r>
      </w:hyperlink>
      <w:r>
        <w:t xml:space="preserve"> в соответствии с </w:t>
      </w:r>
      <w:hyperlink w:anchor="P206" w:history="1">
        <w:r>
          <w:rPr>
            <w:color w:val="0000FF"/>
          </w:rPr>
          <w:t>методикой</w:t>
        </w:r>
      </w:hyperlink>
      <w:r>
        <w:t xml:space="preserve"> согласно приложению N 2 к настоящему Регламенту и направляется в Министерство образования и науки Республики Алтай (далее - </w:t>
      </w:r>
      <w:proofErr w:type="spellStart"/>
      <w:r>
        <w:t>Минобрнауки</w:t>
      </w:r>
      <w:proofErr w:type="spellEnd"/>
      <w:r>
        <w:t xml:space="preserve"> РА) в срок до 1 ноября текущего года для подготовки Прогноза предложений трудовых ресурсов.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 xml:space="preserve">10. Прогноз предложений трудовых ресурсов формируется </w:t>
      </w:r>
      <w:proofErr w:type="spellStart"/>
      <w:r>
        <w:t>Минобрнауки</w:t>
      </w:r>
      <w:proofErr w:type="spellEnd"/>
      <w:r>
        <w:t xml:space="preserve"> РА в срок до 1 декабря текущего года в соответствии с </w:t>
      </w:r>
      <w:hyperlink w:anchor="P393" w:history="1">
        <w:r>
          <w:rPr>
            <w:color w:val="0000FF"/>
          </w:rPr>
          <w:t>методикой</w:t>
        </w:r>
      </w:hyperlink>
      <w:r>
        <w:t xml:space="preserve"> формирования прогноза предложений трудовых ресурсов Республики Алтай согласно </w:t>
      </w:r>
      <w:proofErr w:type="gramStart"/>
      <w:r>
        <w:t>приложению</w:t>
      </w:r>
      <w:proofErr w:type="gramEnd"/>
      <w:r>
        <w:t xml:space="preserve"> N 3 к настоящему Регламенту на основе: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>а) данных о численности выпускников профессиональных образовательных организаций;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>б) данных о численности выпускников, с которыми были заключены договоры о целевом обучении по образовательным программам среднего профессионального и высшего образования;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>в) прогноза наличия свободных рабочих мест (вакантных должностей).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>11. Прогноз предложений трудовых ресурсов формируется в форме профессионально-квалификационных матриц в увязке к прогнозу наличия свободных рабочих мест (вакантных должностей) и представляется в Минэкономразвития РА в срок до 1 декабря текущего года.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 xml:space="preserve">12. В случае выявления </w:t>
      </w:r>
      <w:proofErr w:type="spellStart"/>
      <w:r>
        <w:t>Минобрнауки</w:t>
      </w:r>
      <w:proofErr w:type="spellEnd"/>
      <w:r>
        <w:t xml:space="preserve"> РА превышения численности выпускников профессиональных образовательных организаций и выпускников, с которыми были заключены договоры о целевом обучении по образовательным программам среднего профессионального и высшего образования над количеством прогнозируемых вакансий согласно прогнозу наличия свободных рабочих мест (вакантных должностей) </w:t>
      </w:r>
      <w:proofErr w:type="spellStart"/>
      <w:r>
        <w:t>Минобрнауки</w:t>
      </w:r>
      <w:proofErr w:type="spellEnd"/>
      <w:r>
        <w:t xml:space="preserve"> РА формирует и направляет в Минэкономразвития РА в срок до 1 декабря предложения по устранению превышения количества выпускников над количеством прогнозируемых вакансий в форме аналитической записки для учета в Прогнозе потребности рынка труда в кадрах на среднесрочный и долгосрочный.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>13. Прогноз потребности рынка труда в кадрах на среднесрочный и долгосрочный период формируется Минэкономразвития РА до 20 декабря текущего года на основе: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>а) прогнозного баланса трудовых ресурсов;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>б) прогноза уровня регистрируемой безработицы на рынке труда Республики Алтай;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 xml:space="preserve">в) прогноза трудовой миграции, в том числе прогноза привлечения необходимой </w:t>
      </w:r>
      <w:r>
        <w:lastRenderedPageBreak/>
        <w:t>иностранной рабочей силы;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>г) прогноза наличия свободных рабочих мест (вакантных должностей);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>д) прогноза предложений трудовых ресурсов.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>14. Прогноз потребности рынка труда в кадрах на среднесрочный и долгосрочный период включает: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>а) основные тенденции развития экономики и рынка труда Республики Алтай;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>б) прогноз спроса и предложения на рынке труда Республики Алтай на среднесрочную и долгосрочную перспективу;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 xml:space="preserve">в) </w:t>
      </w:r>
      <w:hyperlink w:anchor="P534" w:history="1">
        <w:r>
          <w:rPr>
            <w:color w:val="0000FF"/>
          </w:rPr>
          <w:t>прогноз</w:t>
        </w:r>
      </w:hyperlink>
      <w:r>
        <w:t xml:space="preserve"> дополнительного выпуска специалистов из системы профессионального образования в разбивке по уровню образования, формируемый по форме согласно приложению N 4 к настоящему Регламенту.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>15. Анализ основных тенденций развития экономики и рынка труда Республики Алтай включает информацию о: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>структуре занятости населения с выделением перспективных видов экономической деятельности;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>динамике численности работников по видам экономической деятельности;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>численности населения трудоспособного возраста и экономически активного населения с учетом демографических и миграционных процессов;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>привлекаемых работодателями иностранных работников.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>16. Минэкономразвития РА ежегодно в срок до 1 февраля года, следующего за отчетным, размещает Прогноз потребности рынка труда в кадрах на среднесрочный и долгосрочный период на своем официальном сайте в информационно-телекоммуникационной сети "Интернет".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>17. Результаты Прогноза потребности рынка труда в кадрах на среднесрочный и долгосрочный период используются исполнительными органами государственной власти Республики Алтай в пределах своей компетенции.</w:t>
      </w: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right"/>
        <w:outlineLvl w:val="1"/>
      </w:pPr>
      <w:r>
        <w:t>Приложение N 1</w:t>
      </w:r>
    </w:p>
    <w:p w:rsidR="00A55F17" w:rsidRDefault="00A55F17">
      <w:pPr>
        <w:pStyle w:val="ConsPlusNormal"/>
        <w:jc w:val="right"/>
      </w:pPr>
      <w:r>
        <w:t>к Регламенту</w:t>
      </w:r>
    </w:p>
    <w:p w:rsidR="00A55F17" w:rsidRDefault="00A55F17">
      <w:pPr>
        <w:pStyle w:val="ConsPlusNormal"/>
        <w:jc w:val="right"/>
      </w:pPr>
      <w:r>
        <w:t>разработки прогнозных оценок</w:t>
      </w:r>
    </w:p>
    <w:p w:rsidR="00A55F17" w:rsidRDefault="00A55F17">
      <w:pPr>
        <w:pStyle w:val="ConsPlusNormal"/>
        <w:jc w:val="right"/>
      </w:pPr>
      <w:r>
        <w:t>рынка труда (прогноза потребности</w:t>
      </w:r>
    </w:p>
    <w:p w:rsidR="00A55F17" w:rsidRDefault="00A55F17">
      <w:pPr>
        <w:pStyle w:val="ConsPlusNormal"/>
        <w:jc w:val="right"/>
      </w:pPr>
      <w:r>
        <w:t>в кадрах с профессиональным</w:t>
      </w:r>
    </w:p>
    <w:p w:rsidR="00A55F17" w:rsidRDefault="00A55F17">
      <w:pPr>
        <w:pStyle w:val="ConsPlusNormal"/>
        <w:jc w:val="right"/>
      </w:pPr>
      <w:r>
        <w:t>образованием) Республики Алтай</w:t>
      </w: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Title"/>
        <w:jc w:val="center"/>
      </w:pPr>
      <w:bookmarkStart w:id="3" w:name="P96"/>
      <w:bookmarkEnd w:id="3"/>
      <w:r>
        <w:t>ЗАКРЕПЛЕНИЕ</w:t>
      </w:r>
    </w:p>
    <w:p w:rsidR="00A55F17" w:rsidRDefault="00A55F17">
      <w:pPr>
        <w:pStyle w:val="ConsPlusTitle"/>
        <w:jc w:val="center"/>
      </w:pPr>
      <w:r>
        <w:t>ОТРАСЛЕЙ ОКВЭД ДЛЯ ФОРМИРОВАНИЯ ОТРАСЛЕВЫХ И МУНИЦИПАЛЬНЫХ</w:t>
      </w:r>
    </w:p>
    <w:p w:rsidR="00A55F17" w:rsidRDefault="00A55F17">
      <w:pPr>
        <w:pStyle w:val="ConsPlusTitle"/>
        <w:jc w:val="center"/>
      </w:pPr>
      <w:r>
        <w:t>ПРОГНОЗОВ НАЛИЧИЯ СВОБОДНЫХ РАБОЧИХ МЕСТ (ВАКАНТНЫХ</w:t>
      </w:r>
    </w:p>
    <w:p w:rsidR="00A55F17" w:rsidRDefault="00A55F17">
      <w:pPr>
        <w:pStyle w:val="ConsPlusTitle"/>
        <w:jc w:val="center"/>
      </w:pPr>
      <w:r>
        <w:t>ДОЛЖНОСТЕЙ)</w:t>
      </w:r>
    </w:p>
    <w:p w:rsidR="00A55F17" w:rsidRDefault="00A55F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680"/>
        <w:gridCol w:w="4422"/>
      </w:tblGrid>
      <w:tr w:rsidR="00A55F17">
        <w:tc>
          <w:tcPr>
            <w:tcW w:w="510" w:type="dxa"/>
            <w:vMerge w:val="restart"/>
          </w:tcPr>
          <w:p w:rsidR="00A55F17" w:rsidRDefault="00A55F1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082" w:type="dxa"/>
            <w:gridSpan w:val="2"/>
          </w:tcPr>
          <w:p w:rsidR="00A55F17" w:rsidRDefault="00A55F17">
            <w:pPr>
              <w:pStyle w:val="ConsPlusNormal"/>
              <w:jc w:val="center"/>
            </w:pPr>
            <w:r>
              <w:t xml:space="preserve">Отрасль </w:t>
            </w:r>
            <w:hyperlink r:id="rId12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4422" w:type="dxa"/>
            <w:vMerge w:val="restart"/>
          </w:tcPr>
          <w:p w:rsidR="00A55F17" w:rsidRDefault="00A55F17">
            <w:pPr>
              <w:pStyle w:val="ConsPlusNormal"/>
              <w:jc w:val="center"/>
            </w:pPr>
            <w:r>
              <w:t>Исполнительный орган государственной власти Республики Алтай, органы местного самоуправления</w:t>
            </w:r>
          </w:p>
        </w:tc>
      </w:tr>
      <w:tr w:rsidR="00A55F17">
        <w:tc>
          <w:tcPr>
            <w:tcW w:w="510" w:type="dxa"/>
            <w:vMerge/>
          </w:tcPr>
          <w:p w:rsidR="00A55F17" w:rsidRDefault="00A55F17">
            <w:pPr>
              <w:spacing w:after="1" w:line="0" w:lineRule="atLeast"/>
            </w:pPr>
          </w:p>
        </w:tc>
        <w:tc>
          <w:tcPr>
            <w:tcW w:w="3402" w:type="dxa"/>
          </w:tcPr>
          <w:p w:rsidR="00A55F17" w:rsidRDefault="00A55F1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</w:tcPr>
          <w:p w:rsidR="00A55F17" w:rsidRDefault="00A55F17">
            <w:pPr>
              <w:pStyle w:val="ConsPlusNormal"/>
            </w:pPr>
          </w:p>
        </w:tc>
        <w:tc>
          <w:tcPr>
            <w:tcW w:w="4422" w:type="dxa"/>
            <w:vMerge/>
          </w:tcPr>
          <w:p w:rsidR="00A55F17" w:rsidRDefault="00A55F17">
            <w:pPr>
              <w:spacing w:after="1" w:line="0" w:lineRule="atLeast"/>
            </w:pPr>
          </w:p>
        </w:tc>
      </w:tr>
      <w:tr w:rsidR="00A55F17">
        <w:tc>
          <w:tcPr>
            <w:tcW w:w="510" w:type="dxa"/>
          </w:tcPr>
          <w:p w:rsidR="00A55F17" w:rsidRDefault="00A55F17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3402" w:type="dxa"/>
          </w:tcPr>
          <w:p w:rsidR="00A55F17" w:rsidRDefault="00A55F17">
            <w:pPr>
              <w:pStyle w:val="ConsPlusNormal"/>
              <w:jc w:val="both"/>
            </w:pPr>
            <w:r>
              <w:t>Сельское, лесное хозяйство, охота, рыболовство и рыбоводство</w:t>
            </w:r>
          </w:p>
        </w:tc>
        <w:tc>
          <w:tcPr>
            <w:tcW w:w="680" w:type="dxa"/>
          </w:tcPr>
          <w:p w:rsidR="00A55F17" w:rsidRDefault="00A55F17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A</w:t>
              </w:r>
            </w:hyperlink>
          </w:p>
        </w:tc>
        <w:tc>
          <w:tcPr>
            <w:tcW w:w="4422" w:type="dxa"/>
          </w:tcPr>
          <w:p w:rsidR="00A55F17" w:rsidRDefault="00A55F17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A55F17" w:rsidRDefault="00A55F17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A55F17" w:rsidRDefault="00A55F17">
            <w:pPr>
              <w:pStyle w:val="ConsPlusNormal"/>
              <w:jc w:val="both"/>
            </w:pPr>
            <w:r>
              <w:t xml:space="preserve">Комитет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Алтай;</w:t>
            </w:r>
          </w:p>
          <w:p w:rsidR="00A55F17" w:rsidRDefault="00A55F17">
            <w:pPr>
              <w:pStyle w:val="ConsPlusNormal"/>
              <w:jc w:val="both"/>
            </w:pPr>
            <w:r>
              <w:t>Комитет по охране, использованию и воспроизводству объектов животного мира Республики Алтай</w:t>
            </w:r>
          </w:p>
        </w:tc>
      </w:tr>
      <w:tr w:rsidR="00A55F17">
        <w:tc>
          <w:tcPr>
            <w:tcW w:w="510" w:type="dxa"/>
          </w:tcPr>
          <w:p w:rsidR="00A55F17" w:rsidRDefault="00A55F17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3402" w:type="dxa"/>
          </w:tcPr>
          <w:p w:rsidR="00A55F17" w:rsidRDefault="00A55F17">
            <w:pPr>
              <w:pStyle w:val="ConsPlusNormal"/>
              <w:jc w:val="both"/>
            </w:pPr>
            <w:r>
              <w:t>Добыча полезных ископаемых</w:t>
            </w:r>
          </w:p>
        </w:tc>
        <w:tc>
          <w:tcPr>
            <w:tcW w:w="680" w:type="dxa"/>
          </w:tcPr>
          <w:p w:rsidR="00A55F17" w:rsidRDefault="00A55F17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B</w:t>
              </w:r>
            </w:hyperlink>
          </w:p>
        </w:tc>
        <w:tc>
          <w:tcPr>
            <w:tcW w:w="4422" w:type="dxa"/>
          </w:tcPr>
          <w:p w:rsidR="00A55F17" w:rsidRDefault="00A55F17">
            <w:pPr>
              <w:pStyle w:val="ConsPlusNormal"/>
              <w:jc w:val="both"/>
            </w:pPr>
            <w:r>
              <w:t>Органы местного самоуправления</w:t>
            </w:r>
          </w:p>
        </w:tc>
      </w:tr>
      <w:tr w:rsidR="00A55F17">
        <w:tc>
          <w:tcPr>
            <w:tcW w:w="510" w:type="dxa"/>
          </w:tcPr>
          <w:p w:rsidR="00A55F17" w:rsidRDefault="00A55F17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3402" w:type="dxa"/>
          </w:tcPr>
          <w:p w:rsidR="00A55F17" w:rsidRDefault="00A55F17">
            <w:pPr>
              <w:pStyle w:val="ConsPlusNormal"/>
              <w:jc w:val="both"/>
            </w:pPr>
            <w:r>
              <w:t>Обрабатывающие производства</w:t>
            </w:r>
          </w:p>
        </w:tc>
        <w:tc>
          <w:tcPr>
            <w:tcW w:w="680" w:type="dxa"/>
          </w:tcPr>
          <w:p w:rsidR="00A55F17" w:rsidRDefault="00A55F17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C</w:t>
              </w:r>
            </w:hyperlink>
          </w:p>
        </w:tc>
        <w:tc>
          <w:tcPr>
            <w:tcW w:w="4422" w:type="dxa"/>
          </w:tcPr>
          <w:p w:rsidR="00A55F17" w:rsidRDefault="00A55F17">
            <w:pPr>
              <w:pStyle w:val="ConsPlusNormal"/>
              <w:jc w:val="both"/>
            </w:pPr>
            <w:r>
              <w:t>Министерство сельского хозяйства Республики Алтай;</w:t>
            </w:r>
          </w:p>
          <w:p w:rsidR="00A55F17" w:rsidRDefault="00A55F17">
            <w:pPr>
              <w:pStyle w:val="ConsPlusNormal"/>
              <w:jc w:val="both"/>
            </w:pPr>
            <w:r>
              <w:t>Органы местного самоуправления</w:t>
            </w:r>
          </w:p>
        </w:tc>
      </w:tr>
      <w:tr w:rsidR="00A55F17">
        <w:tc>
          <w:tcPr>
            <w:tcW w:w="510" w:type="dxa"/>
          </w:tcPr>
          <w:p w:rsidR="00A55F17" w:rsidRDefault="00A55F17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3402" w:type="dxa"/>
          </w:tcPr>
          <w:p w:rsidR="00A55F17" w:rsidRDefault="00A55F17">
            <w:pPr>
              <w:pStyle w:val="ConsPlusNormal"/>
              <w:jc w:val="both"/>
            </w:pPr>
            <w:r>
              <w:t>Обеспечение электрической энергией, газом и паром;</w:t>
            </w:r>
          </w:p>
          <w:p w:rsidR="00A55F17" w:rsidRDefault="00A55F17">
            <w:pPr>
              <w:pStyle w:val="ConsPlusNormal"/>
              <w:jc w:val="both"/>
            </w:pPr>
            <w:r>
              <w:t>кондиционирование воздуха</w:t>
            </w:r>
          </w:p>
        </w:tc>
        <w:tc>
          <w:tcPr>
            <w:tcW w:w="680" w:type="dxa"/>
          </w:tcPr>
          <w:p w:rsidR="00A55F17" w:rsidRDefault="00A55F17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D</w:t>
              </w:r>
            </w:hyperlink>
          </w:p>
        </w:tc>
        <w:tc>
          <w:tcPr>
            <w:tcW w:w="4422" w:type="dxa"/>
          </w:tcPr>
          <w:p w:rsidR="00A55F17" w:rsidRDefault="00A55F17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</w:tr>
      <w:tr w:rsidR="00A55F17">
        <w:tc>
          <w:tcPr>
            <w:tcW w:w="510" w:type="dxa"/>
          </w:tcPr>
          <w:p w:rsidR="00A55F17" w:rsidRDefault="00A55F17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3402" w:type="dxa"/>
          </w:tcPr>
          <w:p w:rsidR="00A55F17" w:rsidRDefault="00A55F17">
            <w:pPr>
              <w:pStyle w:val="ConsPlusNormal"/>
              <w:jc w:val="both"/>
            </w:pPr>
            <w:r>
              <w:t>Водоснабжение;</w:t>
            </w:r>
          </w:p>
          <w:p w:rsidR="00A55F17" w:rsidRDefault="00A55F17">
            <w:pPr>
              <w:pStyle w:val="ConsPlusNormal"/>
              <w:jc w:val="both"/>
            </w:pPr>
            <w:r>
              <w:t>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80" w:type="dxa"/>
          </w:tcPr>
          <w:p w:rsidR="00A55F17" w:rsidRDefault="00A55F17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E</w:t>
              </w:r>
            </w:hyperlink>
          </w:p>
        </w:tc>
        <w:tc>
          <w:tcPr>
            <w:tcW w:w="4422" w:type="dxa"/>
          </w:tcPr>
          <w:p w:rsidR="00A55F17" w:rsidRDefault="00A55F17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</w:tr>
      <w:tr w:rsidR="00A55F17">
        <w:tc>
          <w:tcPr>
            <w:tcW w:w="510" w:type="dxa"/>
          </w:tcPr>
          <w:p w:rsidR="00A55F17" w:rsidRDefault="00A55F17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3402" w:type="dxa"/>
          </w:tcPr>
          <w:p w:rsidR="00A55F17" w:rsidRDefault="00A55F17">
            <w:pPr>
              <w:pStyle w:val="ConsPlusNormal"/>
              <w:jc w:val="both"/>
            </w:pPr>
            <w:r>
              <w:t>Строительство</w:t>
            </w:r>
          </w:p>
        </w:tc>
        <w:tc>
          <w:tcPr>
            <w:tcW w:w="680" w:type="dxa"/>
          </w:tcPr>
          <w:p w:rsidR="00A55F17" w:rsidRDefault="00A55F17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F</w:t>
              </w:r>
            </w:hyperlink>
          </w:p>
        </w:tc>
        <w:tc>
          <w:tcPr>
            <w:tcW w:w="4422" w:type="dxa"/>
          </w:tcPr>
          <w:p w:rsidR="00A55F17" w:rsidRDefault="00A55F17">
            <w:pPr>
              <w:pStyle w:val="ConsPlusNormal"/>
              <w:jc w:val="both"/>
            </w:pPr>
            <w:r>
              <w:t>Министерство регионального развития Республики Алтай</w:t>
            </w:r>
          </w:p>
        </w:tc>
      </w:tr>
      <w:tr w:rsidR="00A55F17">
        <w:tc>
          <w:tcPr>
            <w:tcW w:w="510" w:type="dxa"/>
          </w:tcPr>
          <w:p w:rsidR="00A55F17" w:rsidRDefault="00A55F17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3402" w:type="dxa"/>
          </w:tcPr>
          <w:p w:rsidR="00A55F17" w:rsidRDefault="00A55F17">
            <w:pPr>
              <w:pStyle w:val="ConsPlusNormal"/>
              <w:jc w:val="both"/>
            </w:pPr>
            <w:r>
              <w:t>Торговля оптовая и розничная;</w:t>
            </w:r>
          </w:p>
          <w:p w:rsidR="00A55F17" w:rsidRDefault="00A55F17">
            <w:pPr>
              <w:pStyle w:val="ConsPlusNormal"/>
              <w:jc w:val="both"/>
            </w:pPr>
            <w:r>
              <w:t>ремонт автотранспортных средств и мотоциклов</w:t>
            </w:r>
          </w:p>
        </w:tc>
        <w:tc>
          <w:tcPr>
            <w:tcW w:w="680" w:type="dxa"/>
          </w:tcPr>
          <w:p w:rsidR="00A55F17" w:rsidRDefault="00A55F17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G</w:t>
              </w:r>
            </w:hyperlink>
          </w:p>
        </w:tc>
        <w:tc>
          <w:tcPr>
            <w:tcW w:w="4422" w:type="dxa"/>
          </w:tcPr>
          <w:p w:rsidR="00A55F17" w:rsidRDefault="00A55F17">
            <w:pPr>
              <w:pStyle w:val="ConsPlusNormal"/>
              <w:jc w:val="both"/>
            </w:pPr>
            <w:r>
              <w:t>Органы местного самоуправления</w:t>
            </w:r>
          </w:p>
        </w:tc>
      </w:tr>
      <w:tr w:rsidR="00A55F17">
        <w:tc>
          <w:tcPr>
            <w:tcW w:w="510" w:type="dxa"/>
          </w:tcPr>
          <w:p w:rsidR="00A55F17" w:rsidRDefault="00A55F17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3402" w:type="dxa"/>
          </w:tcPr>
          <w:p w:rsidR="00A55F17" w:rsidRDefault="00A55F17">
            <w:pPr>
              <w:pStyle w:val="ConsPlusNormal"/>
              <w:jc w:val="both"/>
            </w:pPr>
            <w:r>
              <w:t>Транспортировка и хранение</w:t>
            </w:r>
          </w:p>
        </w:tc>
        <w:tc>
          <w:tcPr>
            <w:tcW w:w="680" w:type="dxa"/>
          </w:tcPr>
          <w:p w:rsidR="00A55F17" w:rsidRDefault="00A55F17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H</w:t>
              </w:r>
            </w:hyperlink>
          </w:p>
        </w:tc>
        <w:tc>
          <w:tcPr>
            <w:tcW w:w="4422" w:type="dxa"/>
          </w:tcPr>
          <w:p w:rsidR="00A55F17" w:rsidRDefault="00A55F17">
            <w:pPr>
              <w:pStyle w:val="ConsPlusNormal"/>
              <w:jc w:val="both"/>
            </w:pPr>
            <w:r>
              <w:t>Органы местного самоуправления</w:t>
            </w:r>
          </w:p>
        </w:tc>
      </w:tr>
      <w:tr w:rsidR="00A55F17">
        <w:tc>
          <w:tcPr>
            <w:tcW w:w="510" w:type="dxa"/>
          </w:tcPr>
          <w:p w:rsidR="00A55F17" w:rsidRDefault="00A55F17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3402" w:type="dxa"/>
          </w:tcPr>
          <w:p w:rsidR="00A55F17" w:rsidRDefault="00A55F17">
            <w:pPr>
              <w:pStyle w:val="ConsPlusNormal"/>
              <w:jc w:val="both"/>
            </w:pPr>
            <w:r>
              <w:t>Деятельность гостиниц и предприятий общественного питания</w:t>
            </w:r>
          </w:p>
        </w:tc>
        <w:tc>
          <w:tcPr>
            <w:tcW w:w="680" w:type="dxa"/>
          </w:tcPr>
          <w:p w:rsidR="00A55F17" w:rsidRDefault="00A55F17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I</w:t>
              </w:r>
            </w:hyperlink>
          </w:p>
        </w:tc>
        <w:tc>
          <w:tcPr>
            <w:tcW w:w="4422" w:type="dxa"/>
          </w:tcPr>
          <w:p w:rsidR="00A55F17" w:rsidRDefault="00A55F17">
            <w:pPr>
              <w:pStyle w:val="ConsPlusNormal"/>
              <w:jc w:val="both"/>
            </w:pPr>
            <w:r>
              <w:t>Министерство природных ресурсов, экологии и туризма Республики Алтай;</w:t>
            </w:r>
          </w:p>
          <w:p w:rsidR="00A55F17" w:rsidRDefault="00A55F17">
            <w:pPr>
              <w:pStyle w:val="ConsPlusNormal"/>
              <w:jc w:val="both"/>
            </w:pPr>
            <w:r>
              <w:t>органы местного самоуправления</w:t>
            </w:r>
          </w:p>
        </w:tc>
      </w:tr>
      <w:tr w:rsidR="00A55F17">
        <w:tc>
          <w:tcPr>
            <w:tcW w:w="510" w:type="dxa"/>
          </w:tcPr>
          <w:p w:rsidR="00A55F17" w:rsidRDefault="00A55F17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3402" w:type="dxa"/>
          </w:tcPr>
          <w:p w:rsidR="00A55F17" w:rsidRDefault="00A55F17">
            <w:pPr>
              <w:pStyle w:val="ConsPlusNormal"/>
              <w:jc w:val="both"/>
            </w:pPr>
            <w:r>
              <w:t>Деятельность в области информации и связи</w:t>
            </w:r>
          </w:p>
        </w:tc>
        <w:tc>
          <w:tcPr>
            <w:tcW w:w="680" w:type="dxa"/>
          </w:tcPr>
          <w:p w:rsidR="00A55F17" w:rsidRDefault="00A55F17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J</w:t>
              </w:r>
            </w:hyperlink>
          </w:p>
        </w:tc>
        <w:tc>
          <w:tcPr>
            <w:tcW w:w="4422" w:type="dxa"/>
          </w:tcPr>
          <w:p w:rsidR="00A55F17" w:rsidRDefault="00A55F17">
            <w:pPr>
              <w:pStyle w:val="ConsPlusNormal"/>
              <w:jc w:val="both"/>
            </w:pPr>
            <w:r>
              <w:t>Министерство цифрового развития Республики Алтай</w:t>
            </w:r>
          </w:p>
        </w:tc>
      </w:tr>
      <w:tr w:rsidR="00A55F17">
        <w:tc>
          <w:tcPr>
            <w:tcW w:w="510" w:type="dxa"/>
          </w:tcPr>
          <w:p w:rsidR="00A55F17" w:rsidRDefault="00A55F17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3402" w:type="dxa"/>
          </w:tcPr>
          <w:p w:rsidR="00A55F17" w:rsidRDefault="00A55F17">
            <w:pPr>
              <w:pStyle w:val="ConsPlusNormal"/>
              <w:jc w:val="both"/>
            </w:pPr>
            <w:r>
              <w:t>Деятельность финансовая и страховая</w:t>
            </w:r>
          </w:p>
        </w:tc>
        <w:tc>
          <w:tcPr>
            <w:tcW w:w="680" w:type="dxa"/>
          </w:tcPr>
          <w:p w:rsidR="00A55F17" w:rsidRDefault="00A55F17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K</w:t>
              </w:r>
            </w:hyperlink>
          </w:p>
        </w:tc>
        <w:tc>
          <w:tcPr>
            <w:tcW w:w="4422" w:type="dxa"/>
          </w:tcPr>
          <w:p w:rsidR="00A55F17" w:rsidRDefault="00A55F17">
            <w:pPr>
              <w:pStyle w:val="ConsPlusNormal"/>
              <w:jc w:val="both"/>
            </w:pPr>
            <w:r>
              <w:t>Органы местного самоуправления</w:t>
            </w:r>
          </w:p>
        </w:tc>
      </w:tr>
      <w:tr w:rsidR="00A55F17">
        <w:tc>
          <w:tcPr>
            <w:tcW w:w="510" w:type="dxa"/>
          </w:tcPr>
          <w:p w:rsidR="00A55F17" w:rsidRDefault="00A55F17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3402" w:type="dxa"/>
          </w:tcPr>
          <w:p w:rsidR="00A55F17" w:rsidRDefault="00A55F17">
            <w:pPr>
              <w:pStyle w:val="ConsPlusNormal"/>
              <w:jc w:val="both"/>
            </w:pPr>
            <w:r>
              <w:t>Деятельность по операциям с недвижимым имуществом</w:t>
            </w:r>
          </w:p>
        </w:tc>
        <w:tc>
          <w:tcPr>
            <w:tcW w:w="680" w:type="dxa"/>
          </w:tcPr>
          <w:p w:rsidR="00A55F17" w:rsidRDefault="00A55F17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L</w:t>
              </w:r>
            </w:hyperlink>
          </w:p>
        </w:tc>
        <w:tc>
          <w:tcPr>
            <w:tcW w:w="4422" w:type="dxa"/>
          </w:tcPr>
          <w:p w:rsidR="00A55F17" w:rsidRDefault="00A55F17">
            <w:pPr>
              <w:pStyle w:val="ConsPlusNormal"/>
              <w:jc w:val="both"/>
            </w:pPr>
            <w:r>
              <w:t>Органы местного самоуправления</w:t>
            </w:r>
          </w:p>
        </w:tc>
      </w:tr>
      <w:tr w:rsidR="00A55F17">
        <w:tc>
          <w:tcPr>
            <w:tcW w:w="510" w:type="dxa"/>
          </w:tcPr>
          <w:p w:rsidR="00A55F17" w:rsidRDefault="00A55F17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3402" w:type="dxa"/>
          </w:tcPr>
          <w:p w:rsidR="00A55F17" w:rsidRDefault="00A55F17">
            <w:pPr>
              <w:pStyle w:val="ConsPlusNormal"/>
              <w:jc w:val="both"/>
            </w:pPr>
            <w:r>
              <w:t>Деятельность профессиональная, научная и техническая</w:t>
            </w:r>
          </w:p>
        </w:tc>
        <w:tc>
          <w:tcPr>
            <w:tcW w:w="680" w:type="dxa"/>
          </w:tcPr>
          <w:p w:rsidR="00A55F17" w:rsidRDefault="00A55F17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M</w:t>
              </w:r>
            </w:hyperlink>
          </w:p>
        </w:tc>
        <w:tc>
          <w:tcPr>
            <w:tcW w:w="4422" w:type="dxa"/>
          </w:tcPr>
          <w:p w:rsidR="00A55F17" w:rsidRDefault="00A55F17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</w:tr>
      <w:tr w:rsidR="00A55F17">
        <w:tc>
          <w:tcPr>
            <w:tcW w:w="510" w:type="dxa"/>
          </w:tcPr>
          <w:p w:rsidR="00A55F17" w:rsidRDefault="00A55F17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3402" w:type="dxa"/>
          </w:tcPr>
          <w:p w:rsidR="00A55F17" w:rsidRDefault="00A55F17">
            <w:pPr>
              <w:pStyle w:val="ConsPlusNormal"/>
              <w:jc w:val="both"/>
            </w:pPr>
            <w:r>
              <w:t xml:space="preserve">Деятельность административная и </w:t>
            </w:r>
            <w:r>
              <w:lastRenderedPageBreak/>
              <w:t>сопутствующие дополнительные услуги</w:t>
            </w:r>
          </w:p>
        </w:tc>
        <w:tc>
          <w:tcPr>
            <w:tcW w:w="680" w:type="dxa"/>
          </w:tcPr>
          <w:p w:rsidR="00A55F17" w:rsidRDefault="00A55F17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N</w:t>
              </w:r>
            </w:hyperlink>
          </w:p>
        </w:tc>
        <w:tc>
          <w:tcPr>
            <w:tcW w:w="4422" w:type="dxa"/>
          </w:tcPr>
          <w:p w:rsidR="00A55F17" w:rsidRDefault="00A55F17">
            <w:pPr>
              <w:pStyle w:val="ConsPlusNormal"/>
              <w:jc w:val="both"/>
            </w:pPr>
            <w:r>
              <w:t xml:space="preserve">Министерство экономического развития </w:t>
            </w:r>
            <w:r>
              <w:lastRenderedPageBreak/>
              <w:t>Республики Алтай</w:t>
            </w:r>
          </w:p>
        </w:tc>
      </w:tr>
      <w:tr w:rsidR="00A55F17">
        <w:tc>
          <w:tcPr>
            <w:tcW w:w="510" w:type="dxa"/>
          </w:tcPr>
          <w:p w:rsidR="00A55F17" w:rsidRDefault="00A55F17">
            <w:pPr>
              <w:pStyle w:val="ConsPlusNormal"/>
              <w:jc w:val="both"/>
            </w:pPr>
            <w:r>
              <w:lastRenderedPageBreak/>
              <w:t>15.</w:t>
            </w:r>
          </w:p>
        </w:tc>
        <w:tc>
          <w:tcPr>
            <w:tcW w:w="3402" w:type="dxa"/>
          </w:tcPr>
          <w:p w:rsidR="00A55F17" w:rsidRDefault="00A55F17">
            <w:pPr>
              <w:pStyle w:val="ConsPlusNormal"/>
              <w:jc w:val="both"/>
            </w:pPr>
            <w:r>
              <w:t>Государственное управление и обеспечение военной безопасности;</w:t>
            </w:r>
          </w:p>
          <w:p w:rsidR="00A55F17" w:rsidRDefault="00A55F17">
            <w:pPr>
              <w:pStyle w:val="ConsPlusNormal"/>
              <w:jc w:val="both"/>
            </w:pPr>
            <w:r>
              <w:t>социальное обеспечение</w:t>
            </w:r>
          </w:p>
        </w:tc>
        <w:tc>
          <w:tcPr>
            <w:tcW w:w="680" w:type="dxa"/>
          </w:tcPr>
          <w:p w:rsidR="00A55F17" w:rsidRDefault="00A55F17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O</w:t>
              </w:r>
            </w:hyperlink>
          </w:p>
        </w:tc>
        <w:tc>
          <w:tcPr>
            <w:tcW w:w="4422" w:type="dxa"/>
          </w:tcPr>
          <w:p w:rsidR="00A55F17" w:rsidRDefault="00A55F17">
            <w:pPr>
              <w:pStyle w:val="ConsPlusNormal"/>
              <w:jc w:val="both"/>
            </w:pPr>
            <w:r>
              <w:t>Исполнительные органы государственной власти Республики Алтай;</w:t>
            </w:r>
          </w:p>
          <w:p w:rsidR="00A55F17" w:rsidRDefault="00A55F17">
            <w:pPr>
              <w:pStyle w:val="ConsPlusNormal"/>
              <w:jc w:val="both"/>
            </w:pPr>
            <w:r>
              <w:t>органы местного самоуправления</w:t>
            </w:r>
          </w:p>
        </w:tc>
      </w:tr>
      <w:tr w:rsidR="00A55F17">
        <w:tc>
          <w:tcPr>
            <w:tcW w:w="510" w:type="dxa"/>
          </w:tcPr>
          <w:p w:rsidR="00A55F17" w:rsidRDefault="00A55F17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3402" w:type="dxa"/>
          </w:tcPr>
          <w:p w:rsidR="00A55F17" w:rsidRDefault="00A55F17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680" w:type="dxa"/>
          </w:tcPr>
          <w:p w:rsidR="00A55F17" w:rsidRDefault="00A55F17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P</w:t>
              </w:r>
            </w:hyperlink>
          </w:p>
        </w:tc>
        <w:tc>
          <w:tcPr>
            <w:tcW w:w="4422" w:type="dxa"/>
          </w:tcPr>
          <w:p w:rsidR="00A55F17" w:rsidRDefault="00A55F17">
            <w:pPr>
              <w:pStyle w:val="ConsPlusNormal"/>
              <w:jc w:val="both"/>
            </w:pPr>
            <w:r>
              <w:t>Министерство образования и науки Республики Алтай</w:t>
            </w:r>
          </w:p>
        </w:tc>
      </w:tr>
      <w:tr w:rsidR="00A55F17">
        <w:tc>
          <w:tcPr>
            <w:tcW w:w="510" w:type="dxa"/>
          </w:tcPr>
          <w:p w:rsidR="00A55F17" w:rsidRDefault="00A55F17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3402" w:type="dxa"/>
          </w:tcPr>
          <w:p w:rsidR="00A55F17" w:rsidRDefault="00A55F17">
            <w:pPr>
              <w:pStyle w:val="ConsPlusNormal"/>
              <w:jc w:val="both"/>
            </w:pPr>
            <w:r>
              <w:t>Деятельность в области здравоохранения и социальных услуг</w:t>
            </w:r>
          </w:p>
        </w:tc>
        <w:tc>
          <w:tcPr>
            <w:tcW w:w="680" w:type="dxa"/>
          </w:tcPr>
          <w:p w:rsidR="00A55F17" w:rsidRDefault="00A55F17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Q</w:t>
              </w:r>
            </w:hyperlink>
          </w:p>
        </w:tc>
        <w:tc>
          <w:tcPr>
            <w:tcW w:w="4422" w:type="dxa"/>
          </w:tcPr>
          <w:p w:rsidR="00A55F17" w:rsidRDefault="00A55F17">
            <w:pPr>
              <w:pStyle w:val="ConsPlusNormal"/>
              <w:jc w:val="both"/>
            </w:pPr>
            <w:r>
              <w:t>Министерство здравоохранения Республики Алтай;</w:t>
            </w:r>
          </w:p>
          <w:p w:rsidR="00A55F17" w:rsidRDefault="00A55F17">
            <w:pPr>
              <w:pStyle w:val="ConsPlusNormal"/>
              <w:jc w:val="both"/>
            </w:pPr>
            <w:r>
              <w:t>Министерство труда, социального развития и занятости населения Республики Алтай</w:t>
            </w:r>
          </w:p>
        </w:tc>
      </w:tr>
      <w:tr w:rsidR="00A55F17">
        <w:tc>
          <w:tcPr>
            <w:tcW w:w="510" w:type="dxa"/>
          </w:tcPr>
          <w:p w:rsidR="00A55F17" w:rsidRDefault="00A55F17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3402" w:type="dxa"/>
          </w:tcPr>
          <w:p w:rsidR="00A55F17" w:rsidRDefault="00A55F17">
            <w:pPr>
              <w:pStyle w:val="ConsPlusNormal"/>
              <w:jc w:val="both"/>
            </w:pPr>
            <w:r>
              <w:t>Деятельность в области культуры, спорта, организации досуга и развлечений</w:t>
            </w:r>
          </w:p>
        </w:tc>
        <w:tc>
          <w:tcPr>
            <w:tcW w:w="680" w:type="dxa"/>
          </w:tcPr>
          <w:p w:rsidR="00A55F17" w:rsidRDefault="00A55F17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R</w:t>
              </w:r>
            </w:hyperlink>
          </w:p>
        </w:tc>
        <w:tc>
          <w:tcPr>
            <w:tcW w:w="4422" w:type="dxa"/>
          </w:tcPr>
          <w:p w:rsidR="00A55F17" w:rsidRDefault="00A55F17">
            <w:pPr>
              <w:pStyle w:val="ConsPlusNormal"/>
              <w:jc w:val="both"/>
            </w:pPr>
            <w:r>
              <w:t>Министерство культуры Республики Алтай;</w:t>
            </w:r>
          </w:p>
          <w:p w:rsidR="00A55F17" w:rsidRDefault="00A55F17">
            <w:pPr>
              <w:pStyle w:val="ConsPlusNormal"/>
              <w:jc w:val="both"/>
            </w:pPr>
            <w:r>
              <w:t>Комитет по физической культуре и спорту Республики Алтай</w:t>
            </w:r>
          </w:p>
        </w:tc>
      </w:tr>
      <w:tr w:rsidR="00A55F17">
        <w:tc>
          <w:tcPr>
            <w:tcW w:w="510" w:type="dxa"/>
          </w:tcPr>
          <w:p w:rsidR="00A55F17" w:rsidRDefault="00A55F17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3402" w:type="dxa"/>
          </w:tcPr>
          <w:p w:rsidR="00A55F17" w:rsidRDefault="00A55F17">
            <w:pPr>
              <w:pStyle w:val="ConsPlusNormal"/>
              <w:jc w:val="both"/>
            </w:pPr>
            <w:r>
              <w:t>Предоставление прочих видов услуг</w:t>
            </w:r>
          </w:p>
        </w:tc>
        <w:tc>
          <w:tcPr>
            <w:tcW w:w="680" w:type="dxa"/>
          </w:tcPr>
          <w:p w:rsidR="00A55F17" w:rsidRDefault="00A55F17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S</w:t>
              </w:r>
            </w:hyperlink>
          </w:p>
        </w:tc>
        <w:tc>
          <w:tcPr>
            <w:tcW w:w="4422" w:type="dxa"/>
          </w:tcPr>
          <w:p w:rsidR="00A55F17" w:rsidRDefault="00A55F17">
            <w:pPr>
              <w:pStyle w:val="ConsPlusNormal"/>
              <w:jc w:val="both"/>
            </w:pPr>
            <w:r>
              <w:t>Министерство экономического развития Республики Алтай</w:t>
            </w:r>
          </w:p>
        </w:tc>
      </w:tr>
    </w:tbl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right"/>
        <w:outlineLvl w:val="1"/>
      </w:pPr>
      <w:r>
        <w:t>Приложение N 2</w:t>
      </w:r>
    </w:p>
    <w:p w:rsidR="00A55F17" w:rsidRDefault="00A55F17">
      <w:pPr>
        <w:pStyle w:val="ConsPlusNormal"/>
        <w:jc w:val="right"/>
      </w:pPr>
      <w:r>
        <w:t>к Регламенту</w:t>
      </w:r>
    </w:p>
    <w:p w:rsidR="00A55F17" w:rsidRDefault="00A55F17">
      <w:pPr>
        <w:pStyle w:val="ConsPlusNormal"/>
        <w:jc w:val="right"/>
      </w:pPr>
      <w:r>
        <w:t>разработки прогнозных оценок</w:t>
      </w:r>
    </w:p>
    <w:p w:rsidR="00A55F17" w:rsidRDefault="00A55F17">
      <w:pPr>
        <w:pStyle w:val="ConsPlusNormal"/>
        <w:jc w:val="right"/>
      </w:pPr>
      <w:r>
        <w:t>рынка труда (прогноза потребности</w:t>
      </w:r>
    </w:p>
    <w:p w:rsidR="00A55F17" w:rsidRDefault="00A55F17">
      <w:pPr>
        <w:pStyle w:val="ConsPlusNormal"/>
        <w:jc w:val="right"/>
      </w:pPr>
      <w:r>
        <w:t>в кадрах с профессиональным</w:t>
      </w:r>
    </w:p>
    <w:p w:rsidR="00A55F17" w:rsidRDefault="00A55F17">
      <w:pPr>
        <w:pStyle w:val="ConsPlusNormal"/>
        <w:jc w:val="right"/>
      </w:pPr>
      <w:r>
        <w:t>образованием) Республики Алтай</w:t>
      </w: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Title"/>
        <w:jc w:val="center"/>
      </w:pPr>
      <w:bookmarkStart w:id="4" w:name="P206"/>
      <w:bookmarkEnd w:id="4"/>
      <w:r>
        <w:t>МЕТОДИКА</w:t>
      </w:r>
    </w:p>
    <w:p w:rsidR="00A55F17" w:rsidRDefault="00A55F17">
      <w:pPr>
        <w:pStyle w:val="ConsPlusTitle"/>
        <w:jc w:val="center"/>
      </w:pPr>
      <w:r>
        <w:t>ФОРМИРОВАНИЯ ПРОГНОЗА НАЛИЧИЯ СВОБОДНЫХ РАБОЧИХ МЕСТ</w:t>
      </w:r>
    </w:p>
    <w:p w:rsidR="00A55F17" w:rsidRDefault="00A55F17">
      <w:pPr>
        <w:pStyle w:val="ConsPlusTitle"/>
        <w:jc w:val="center"/>
      </w:pPr>
      <w:r>
        <w:t>(ВАКАНТНЫХ ДОЛЖНОСТЕЙ) В РЕСПУБЛИКЕ АЛТАЙ</w:t>
      </w: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ind w:firstLine="540"/>
        <w:jc w:val="both"/>
      </w:pPr>
      <w:r>
        <w:t>1. Прогноз наличия свободных рабочих мест (вакантных должностей) в Республике Алтай формируется путем суммирования данных отраслевых и муниципальных прогнозов наличия свободных рабочих мест (вакантных должностей).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>2. Формирование отраслевых и муниципальных прогнозов наличия свободных рабочих мест (вакантных должностей) включает следующие этапы: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 xml:space="preserve">а) предварительный анализ социально-экономического положения Республики Алтай и выявление тенденций на рынке труда по закрепленной отрасли в соответствии с </w:t>
      </w:r>
      <w:hyperlink w:anchor="P59" w:history="1">
        <w:r>
          <w:rPr>
            <w:color w:val="0000FF"/>
          </w:rPr>
          <w:t>пунктом 8</w:t>
        </w:r>
      </w:hyperlink>
      <w:r>
        <w:t xml:space="preserve"> Регламента разработки прогнозных оценок потребности рынка труда в Республике Алтай в кадрах с профессиональным образованием (далее - Регламент), утвержденного настоящим постановлением Правительства Республики Алтай;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 xml:space="preserve">б) определение количества свободных рабочих мест (вакантных должностей) в разрезе специальностей, направлений подготовки в соответствии с Общероссийским </w:t>
      </w:r>
      <w:hyperlink r:id="rId32" w:history="1">
        <w:r>
          <w:rPr>
            <w:color w:val="0000FF"/>
          </w:rPr>
          <w:t>классификатором</w:t>
        </w:r>
      </w:hyperlink>
      <w:r>
        <w:t xml:space="preserve"> профессий рабочих, должностей служащих и тарифных разрядов ОК 016-94, введенным в действие </w:t>
      </w:r>
      <w:r>
        <w:lastRenderedPageBreak/>
        <w:t xml:space="preserve">постановлением Комитета Российской Федерации по стандартизации, метрологии и сертификации от 26 декабря 1994 года N 367, Общероссийским </w:t>
      </w:r>
      <w:hyperlink r:id="rId33" w:history="1">
        <w:r>
          <w:rPr>
            <w:color w:val="0000FF"/>
          </w:rPr>
          <w:t>классификатором</w:t>
        </w:r>
      </w:hyperlink>
      <w:r>
        <w:t xml:space="preserve"> занятий ОК 010-2014 (МСКЗ-08), введенным в действие приказом Федерального агентства по техническому регулированию и метрологии от 12 декабря 2014 года N 2020-ст, и уровней образования по органам государственной власти, местного самоуправления, государственным и муниципальным учреждениям, частным организациям, функционирующим в соответствующей отрасли, инвестиционным проектам, реализуемым или планируемым к реализации;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>в) формирование отраслевых и муниципальных прогнозов наличия свободных рабочих мест (вакантных должностей):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 xml:space="preserve">по разделам (подразделам) </w:t>
      </w:r>
      <w:hyperlink r:id="rId34" w:history="1">
        <w:r>
          <w:rPr>
            <w:color w:val="0000FF"/>
          </w:rPr>
          <w:t>ОКВЭД</w:t>
        </w:r>
      </w:hyperlink>
      <w:r>
        <w:t xml:space="preserve"> - на период семи лет по форме согласно </w:t>
      </w:r>
      <w:hyperlink w:anchor="P231" w:history="1">
        <w:r>
          <w:rPr>
            <w:color w:val="0000FF"/>
          </w:rPr>
          <w:t>приложению N 1</w:t>
        </w:r>
      </w:hyperlink>
      <w:r>
        <w:t xml:space="preserve"> к настоящей Методике;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 xml:space="preserve">по специальностям, направлениям подготовки и уровням образования - на период трех лет по форме согласно </w:t>
      </w:r>
      <w:hyperlink w:anchor="P336" w:history="1">
        <w:r>
          <w:rPr>
            <w:color w:val="0000FF"/>
          </w:rPr>
          <w:t>приложению N 2</w:t>
        </w:r>
      </w:hyperlink>
      <w:r>
        <w:t xml:space="preserve"> к настоящей Методике.</w:t>
      </w: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right"/>
        <w:outlineLvl w:val="2"/>
      </w:pPr>
      <w:r>
        <w:t>Приложение N 1</w:t>
      </w:r>
    </w:p>
    <w:p w:rsidR="00A55F17" w:rsidRDefault="00A55F17">
      <w:pPr>
        <w:pStyle w:val="ConsPlusNormal"/>
        <w:jc w:val="right"/>
      </w:pPr>
      <w:r>
        <w:t>к Методике</w:t>
      </w:r>
    </w:p>
    <w:p w:rsidR="00A55F17" w:rsidRDefault="00A55F17">
      <w:pPr>
        <w:pStyle w:val="ConsPlusNormal"/>
        <w:jc w:val="right"/>
      </w:pPr>
      <w:r>
        <w:t>формирования прогноза наличия</w:t>
      </w:r>
    </w:p>
    <w:p w:rsidR="00A55F17" w:rsidRDefault="00A55F17">
      <w:pPr>
        <w:pStyle w:val="ConsPlusNormal"/>
        <w:jc w:val="right"/>
      </w:pPr>
      <w:r>
        <w:t>свободных рабочих мест</w:t>
      </w:r>
    </w:p>
    <w:p w:rsidR="00A55F17" w:rsidRDefault="00A55F17">
      <w:pPr>
        <w:pStyle w:val="ConsPlusNormal"/>
        <w:jc w:val="right"/>
      </w:pPr>
      <w:r>
        <w:t>(вакантных должностей)</w:t>
      </w:r>
    </w:p>
    <w:p w:rsidR="00A55F17" w:rsidRDefault="00A55F17">
      <w:pPr>
        <w:pStyle w:val="ConsPlusNormal"/>
        <w:jc w:val="right"/>
      </w:pPr>
      <w:r>
        <w:t>в Республике Алтай</w:t>
      </w: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right"/>
      </w:pPr>
      <w:r>
        <w:t>Форма</w:t>
      </w: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center"/>
      </w:pPr>
      <w:bookmarkStart w:id="5" w:name="P231"/>
      <w:bookmarkEnd w:id="5"/>
      <w:r>
        <w:t>ОТРАСЛЕВОЙ (МУНИЦИПАЛЬНЫЙ) ПРОГНОЗ</w:t>
      </w:r>
    </w:p>
    <w:p w:rsidR="00A55F17" w:rsidRDefault="00A55F17">
      <w:pPr>
        <w:pStyle w:val="ConsPlusNormal"/>
        <w:jc w:val="center"/>
      </w:pPr>
      <w:r>
        <w:t>наличия свободных рабочих мест (вакантных должностей) в</w:t>
      </w:r>
    </w:p>
    <w:p w:rsidR="00A55F17" w:rsidRDefault="00A55F17">
      <w:pPr>
        <w:pStyle w:val="ConsPlusNormal"/>
        <w:jc w:val="center"/>
      </w:pPr>
      <w:r>
        <w:t>Республике Алтай по разделам (подразделам) ОКВЭД</w:t>
      </w: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right"/>
      </w:pPr>
      <w:r>
        <w:t>(человек)</w:t>
      </w:r>
    </w:p>
    <w:p w:rsidR="00A55F17" w:rsidRDefault="00A55F17">
      <w:pPr>
        <w:sectPr w:rsidR="00A55F17" w:rsidSect="00704C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878"/>
        <w:gridCol w:w="1417"/>
        <w:gridCol w:w="919"/>
        <w:gridCol w:w="919"/>
        <w:gridCol w:w="919"/>
        <w:gridCol w:w="919"/>
        <w:gridCol w:w="919"/>
        <w:gridCol w:w="919"/>
        <w:gridCol w:w="920"/>
      </w:tblGrid>
      <w:tr w:rsidR="00A55F17">
        <w:tc>
          <w:tcPr>
            <w:tcW w:w="4620" w:type="dxa"/>
            <w:gridSpan w:val="2"/>
          </w:tcPr>
          <w:p w:rsidR="00A55F17" w:rsidRDefault="00A55F17">
            <w:pPr>
              <w:pStyle w:val="ConsPlusNormal"/>
              <w:jc w:val="center"/>
            </w:pPr>
            <w:r>
              <w:lastRenderedPageBreak/>
              <w:t xml:space="preserve">Отрасль </w:t>
            </w:r>
            <w:hyperlink r:id="rId35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417" w:type="dxa"/>
            <w:vMerge w:val="restart"/>
          </w:tcPr>
          <w:p w:rsidR="00A55F17" w:rsidRDefault="00A55F17">
            <w:pPr>
              <w:pStyle w:val="ConsPlusNormal"/>
              <w:jc w:val="center"/>
            </w:pPr>
            <w:r>
              <w:t>Среднесписочная численность по отрасли &lt;*&gt;</w:t>
            </w:r>
          </w:p>
        </w:tc>
        <w:tc>
          <w:tcPr>
            <w:tcW w:w="6434" w:type="dxa"/>
            <w:gridSpan w:val="7"/>
          </w:tcPr>
          <w:p w:rsidR="00A55F17" w:rsidRDefault="00A55F17">
            <w:pPr>
              <w:pStyle w:val="ConsPlusNormal"/>
              <w:jc w:val="center"/>
            </w:pPr>
            <w:r>
              <w:t>Потребность в трудовых ресурсах</w:t>
            </w:r>
          </w:p>
        </w:tc>
      </w:tr>
      <w:tr w:rsidR="00A55F17">
        <w:tc>
          <w:tcPr>
            <w:tcW w:w="3742" w:type="dxa"/>
          </w:tcPr>
          <w:p w:rsidR="00A55F17" w:rsidRDefault="00A55F17">
            <w:pPr>
              <w:pStyle w:val="ConsPlusNormal"/>
              <w:jc w:val="center"/>
            </w:pPr>
            <w:r>
              <w:t>Наименование отрасли</w:t>
            </w:r>
          </w:p>
        </w:tc>
        <w:tc>
          <w:tcPr>
            <w:tcW w:w="878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417" w:type="dxa"/>
            <w:vMerge/>
          </w:tcPr>
          <w:p w:rsidR="00A55F17" w:rsidRDefault="00A55F17">
            <w:pPr>
              <w:spacing w:after="1" w:line="0" w:lineRule="atLeast"/>
            </w:pPr>
          </w:p>
        </w:tc>
        <w:tc>
          <w:tcPr>
            <w:tcW w:w="919" w:type="dxa"/>
          </w:tcPr>
          <w:p w:rsidR="00A55F17" w:rsidRDefault="00A55F17">
            <w:pPr>
              <w:pStyle w:val="ConsPlusNormal"/>
              <w:jc w:val="center"/>
            </w:pPr>
            <w:r>
              <w:t>на n год &lt;**&gt;</w:t>
            </w:r>
          </w:p>
        </w:tc>
        <w:tc>
          <w:tcPr>
            <w:tcW w:w="919" w:type="dxa"/>
          </w:tcPr>
          <w:p w:rsidR="00A55F17" w:rsidRDefault="00A55F17">
            <w:pPr>
              <w:pStyle w:val="ConsPlusNormal"/>
              <w:jc w:val="center"/>
            </w:pPr>
            <w:r>
              <w:t>на n + 1 год</w:t>
            </w:r>
          </w:p>
        </w:tc>
        <w:tc>
          <w:tcPr>
            <w:tcW w:w="919" w:type="dxa"/>
          </w:tcPr>
          <w:p w:rsidR="00A55F17" w:rsidRDefault="00A55F17">
            <w:pPr>
              <w:pStyle w:val="ConsPlusNormal"/>
              <w:jc w:val="center"/>
            </w:pPr>
            <w:r>
              <w:t>на n + 2 год</w:t>
            </w:r>
          </w:p>
        </w:tc>
        <w:tc>
          <w:tcPr>
            <w:tcW w:w="919" w:type="dxa"/>
          </w:tcPr>
          <w:p w:rsidR="00A55F17" w:rsidRDefault="00A55F17">
            <w:pPr>
              <w:pStyle w:val="ConsPlusNormal"/>
              <w:jc w:val="center"/>
            </w:pPr>
            <w:r>
              <w:t>на n + 3 год</w:t>
            </w:r>
          </w:p>
        </w:tc>
        <w:tc>
          <w:tcPr>
            <w:tcW w:w="919" w:type="dxa"/>
          </w:tcPr>
          <w:p w:rsidR="00A55F17" w:rsidRDefault="00A55F17">
            <w:pPr>
              <w:pStyle w:val="ConsPlusNormal"/>
              <w:jc w:val="center"/>
            </w:pPr>
            <w:r>
              <w:t>на n + 4 год</w:t>
            </w:r>
          </w:p>
        </w:tc>
        <w:tc>
          <w:tcPr>
            <w:tcW w:w="919" w:type="dxa"/>
          </w:tcPr>
          <w:p w:rsidR="00A55F17" w:rsidRDefault="00A55F17">
            <w:pPr>
              <w:pStyle w:val="ConsPlusNormal"/>
              <w:jc w:val="center"/>
            </w:pPr>
            <w:r>
              <w:t>на n + 5 год</w:t>
            </w:r>
          </w:p>
        </w:tc>
        <w:tc>
          <w:tcPr>
            <w:tcW w:w="920" w:type="dxa"/>
          </w:tcPr>
          <w:p w:rsidR="00A55F17" w:rsidRDefault="00A55F17">
            <w:pPr>
              <w:pStyle w:val="ConsPlusNormal"/>
              <w:jc w:val="center"/>
            </w:pPr>
            <w:r>
              <w:t>на n + 6 год</w:t>
            </w:r>
          </w:p>
        </w:tc>
      </w:tr>
      <w:tr w:rsidR="00A55F17">
        <w:tc>
          <w:tcPr>
            <w:tcW w:w="3742" w:type="dxa"/>
          </w:tcPr>
          <w:p w:rsidR="00A55F17" w:rsidRDefault="00A55F17">
            <w:pPr>
              <w:pStyle w:val="ConsPlusNormal"/>
              <w:jc w:val="both"/>
            </w:pPr>
            <w:r>
              <w:t>"_________________", всего</w:t>
            </w:r>
          </w:p>
        </w:tc>
        <w:tc>
          <w:tcPr>
            <w:tcW w:w="878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417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1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1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1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1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1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1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20" w:type="dxa"/>
          </w:tcPr>
          <w:p w:rsidR="00A55F17" w:rsidRDefault="00A55F17">
            <w:pPr>
              <w:pStyle w:val="ConsPlusNormal"/>
            </w:pPr>
          </w:p>
        </w:tc>
      </w:tr>
      <w:tr w:rsidR="00A55F17">
        <w:tc>
          <w:tcPr>
            <w:tcW w:w="3742" w:type="dxa"/>
          </w:tcPr>
          <w:p w:rsidR="00A55F17" w:rsidRDefault="00A55F17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878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417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1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1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1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1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1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1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20" w:type="dxa"/>
          </w:tcPr>
          <w:p w:rsidR="00A55F17" w:rsidRDefault="00A55F17">
            <w:pPr>
              <w:pStyle w:val="ConsPlusNormal"/>
            </w:pPr>
          </w:p>
        </w:tc>
      </w:tr>
      <w:tr w:rsidR="00A55F17">
        <w:tc>
          <w:tcPr>
            <w:tcW w:w="3742" w:type="dxa"/>
          </w:tcPr>
          <w:p w:rsidR="00A55F17" w:rsidRDefault="00A55F17">
            <w:pPr>
              <w:pStyle w:val="ConsPlusNormal"/>
              <w:jc w:val="both"/>
            </w:pPr>
            <w:r>
              <w:t>органы государственной власти, местного самоуправления</w:t>
            </w:r>
          </w:p>
        </w:tc>
        <w:tc>
          <w:tcPr>
            <w:tcW w:w="878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417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1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1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1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1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1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1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20" w:type="dxa"/>
          </w:tcPr>
          <w:p w:rsidR="00A55F17" w:rsidRDefault="00A55F17">
            <w:pPr>
              <w:pStyle w:val="ConsPlusNormal"/>
            </w:pPr>
          </w:p>
        </w:tc>
      </w:tr>
      <w:tr w:rsidR="00A55F17">
        <w:tc>
          <w:tcPr>
            <w:tcW w:w="3742" w:type="dxa"/>
          </w:tcPr>
          <w:p w:rsidR="00A55F17" w:rsidRDefault="00A55F17">
            <w:pPr>
              <w:pStyle w:val="ConsPlusNormal"/>
              <w:jc w:val="both"/>
            </w:pPr>
            <w:r>
              <w:t>государственных и муниципальных учреждений</w:t>
            </w:r>
          </w:p>
        </w:tc>
        <w:tc>
          <w:tcPr>
            <w:tcW w:w="878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417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1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1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1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1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1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1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20" w:type="dxa"/>
          </w:tcPr>
          <w:p w:rsidR="00A55F17" w:rsidRDefault="00A55F17">
            <w:pPr>
              <w:pStyle w:val="ConsPlusNormal"/>
            </w:pPr>
          </w:p>
        </w:tc>
      </w:tr>
      <w:tr w:rsidR="00A55F17">
        <w:tc>
          <w:tcPr>
            <w:tcW w:w="3742" w:type="dxa"/>
          </w:tcPr>
          <w:p w:rsidR="00A55F17" w:rsidRDefault="00A55F17">
            <w:pPr>
              <w:pStyle w:val="ConsPlusNormal"/>
              <w:jc w:val="both"/>
            </w:pPr>
            <w:r>
              <w:t>частных организаций, функционирующих в соответствующей отрасли</w:t>
            </w:r>
          </w:p>
        </w:tc>
        <w:tc>
          <w:tcPr>
            <w:tcW w:w="878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417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1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1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1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1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1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1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20" w:type="dxa"/>
          </w:tcPr>
          <w:p w:rsidR="00A55F17" w:rsidRDefault="00A55F17">
            <w:pPr>
              <w:pStyle w:val="ConsPlusNormal"/>
            </w:pPr>
          </w:p>
        </w:tc>
      </w:tr>
      <w:tr w:rsidR="00A55F17">
        <w:tc>
          <w:tcPr>
            <w:tcW w:w="3742" w:type="dxa"/>
          </w:tcPr>
          <w:p w:rsidR="00A55F17" w:rsidRDefault="00A55F17">
            <w:pPr>
              <w:pStyle w:val="ConsPlusNormal"/>
              <w:jc w:val="both"/>
            </w:pPr>
            <w:r>
              <w:t>инвестиционных проектов, реализуемых или планируемых к реализации на территории Республики Алтай</w:t>
            </w:r>
          </w:p>
        </w:tc>
        <w:tc>
          <w:tcPr>
            <w:tcW w:w="878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417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1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1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1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1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1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1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20" w:type="dxa"/>
          </w:tcPr>
          <w:p w:rsidR="00A55F17" w:rsidRDefault="00A55F17">
            <w:pPr>
              <w:pStyle w:val="ConsPlusNormal"/>
            </w:pPr>
          </w:p>
        </w:tc>
      </w:tr>
      <w:tr w:rsidR="00A55F17">
        <w:tc>
          <w:tcPr>
            <w:tcW w:w="3742" w:type="dxa"/>
          </w:tcPr>
          <w:p w:rsidR="00A55F17" w:rsidRDefault="00A55F17">
            <w:pPr>
              <w:pStyle w:val="ConsPlusNormal"/>
            </w:pPr>
          </w:p>
        </w:tc>
        <w:tc>
          <w:tcPr>
            <w:tcW w:w="878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417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1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1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1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1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1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1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20" w:type="dxa"/>
          </w:tcPr>
          <w:p w:rsidR="00A55F17" w:rsidRDefault="00A55F17">
            <w:pPr>
              <w:pStyle w:val="ConsPlusNormal"/>
            </w:pPr>
          </w:p>
        </w:tc>
      </w:tr>
    </w:tbl>
    <w:p w:rsidR="00A55F17" w:rsidRDefault="00A55F17">
      <w:pPr>
        <w:sectPr w:rsidR="00A55F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ind w:firstLine="540"/>
        <w:jc w:val="both"/>
      </w:pPr>
      <w:r>
        <w:t>--------------------------------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>&lt;*&gt; Среднесписочная численность с учетом административного и обслуживающего персонала за отчетный год.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>&lt;**&gt; n - очередной год.</w:t>
      </w: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right"/>
        <w:outlineLvl w:val="2"/>
      </w:pPr>
      <w:r>
        <w:t>Приложение N 2</w:t>
      </w:r>
    </w:p>
    <w:p w:rsidR="00A55F17" w:rsidRDefault="00A55F17">
      <w:pPr>
        <w:pStyle w:val="ConsPlusNormal"/>
        <w:jc w:val="right"/>
      </w:pPr>
      <w:r>
        <w:t>к Методике</w:t>
      </w:r>
    </w:p>
    <w:p w:rsidR="00A55F17" w:rsidRDefault="00A55F17">
      <w:pPr>
        <w:pStyle w:val="ConsPlusNormal"/>
        <w:jc w:val="right"/>
      </w:pPr>
      <w:r>
        <w:t>формирования прогноза наличия</w:t>
      </w:r>
    </w:p>
    <w:p w:rsidR="00A55F17" w:rsidRDefault="00A55F17">
      <w:pPr>
        <w:pStyle w:val="ConsPlusNormal"/>
        <w:jc w:val="right"/>
      </w:pPr>
      <w:r>
        <w:t>свободных рабочих мест</w:t>
      </w:r>
    </w:p>
    <w:p w:rsidR="00A55F17" w:rsidRDefault="00A55F17">
      <w:pPr>
        <w:pStyle w:val="ConsPlusNormal"/>
        <w:jc w:val="right"/>
      </w:pPr>
      <w:r>
        <w:t>(вакантных должностей)</w:t>
      </w:r>
    </w:p>
    <w:p w:rsidR="00A55F17" w:rsidRDefault="00A55F17">
      <w:pPr>
        <w:pStyle w:val="ConsPlusNormal"/>
        <w:jc w:val="right"/>
      </w:pPr>
      <w:r>
        <w:t>в Республике Алтай</w:t>
      </w: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right"/>
      </w:pPr>
      <w:r>
        <w:t>Форма</w:t>
      </w: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center"/>
      </w:pPr>
      <w:bookmarkStart w:id="6" w:name="P336"/>
      <w:bookmarkEnd w:id="6"/>
      <w:r>
        <w:t>ОТРАСЛЕВОЙ (МУНИЦИПАЛЬНЫЙ) ПРОГНОЗ</w:t>
      </w:r>
    </w:p>
    <w:p w:rsidR="00A55F17" w:rsidRDefault="00A55F17">
      <w:pPr>
        <w:pStyle w:val="ConsPlusNormal"/>
        <w:jc w:val="center"/>
      </w:pPr>
      <w:r>
        <w:t>наличия свободных рабочих мест (вакантных должностей) в</w:t>
      </w:r>
    </w:p>
    <w:p w:rsidR="00A55F17" w:rsidRDefault="00A55F17">
      <w:pPr>
        <w:pStyle w:val="ConsPlusNormal"/>
        <w:jc w:val="center"/>
      </w:pPr>
      <w:r>
        <w:t>Республике Алтай по специальностям и направлениям подготовки</w:t>
      </w: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right"/>
      </w:pPr>
      <w:r>
        <w:t>(человек)</w:t>
      </w:r>
    </w:p>
    <w:p w:rsidR="00A55F17" w:rsidRDefault="00A55F1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680"/>
        <w:gridCol w:w="1814"/>
        <w:gridCol w:w="1020"/>
        <w:gridCol w:w="907"/>
        <w:gridCol w:w="907"/>
      </w:tblGrid>
      <w:tr w:rsidR="00A55F17">
        <w:tc>
          <w:tcPr>
            <w:tcW w:w="4422" w:type="dxa"/>
            <w:gridSpan w:val="2"/>
          </w:tcPr>
          <w:p w:rsidR="00A55F17" w:rsidRDefault="00A55F17">
            <w:pPr>
              <w:pStyle w:val="ConsPlusNormal"/>
              <w:jc w:val="center"/>
            </w:pPr>
            <w:r>
              <w:t>Специальность, направление подготовки &lt;*&gt;</w:t>
            </w:r>
          </w:p>
        </w:tc>
        <w:tc>
          <w:tcPr>
            <w:tcW w:w="1814" w:type="dxa"/>
            <w:vMerge w:val="restart"/>
          </w:tcPr>
          <w:p w:rsidR="00A55F17" w:rsidRDefault="00A55F17">
            <w:pPr>
              <w:pStyle w:val="ConsPlusNormal"/>
              <w:jc w:val="center"/>
            </w:pPr>
            <w:r>
              <w:t>Среднесписочная численность по обследованным организациям &lt;**&gt;</w:t>
            </w:r>
          </w:p>
        </w:tc>
        <w:tc>
          <w:tcPr>
            <w:tcW w:w="2834" w:type="dxa"/>
            <w:gridSpan w:val="3"/>
          </w:tcPr>
          <w:p w:rsidR="00A55F17" w:rsidRDefault="00A55F17">
            <w:pPr>
              <w:pStyle w:val="ConsPlusNormal"/>
              <w:jc w:val="center"/>
            </w:pPr>
            <w:r>
              <w:t>Потребность в трудовых ресурсах</w:t>
            </w:r>
          </w:p>
        </w:tc>
      </w:tr>
      <w:tr w:rsidR="00A55F17">
        <w:tc>
          <w:tcPr>
            <w:tcW w:w="3742" w:type="dxa"/>
          </w:tcPr>
          <w:p w:rsidR="00A55F17" w:rsidRDefault="00A55F17">
            <w:pPr>
              <w:pStyle w:val="ConsPlusNormal"/>
              <w:jc w:val="center"/>
            </w:pPr>
            <w:r>
              <w:t>Наименование отрасли</w:t>
            </w:r>
          </w:p>
        </w:tc>
        <w:tc>
          <w:tcPr>
            <w:tcW w:w="680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814" w:type="dxa"/>
            <w:vMerge/>
          </w:tcPr>
          <w:p w:rsidR="00A55F17" w:rsidRDefault="00A55F17">
            <w:pPr>
              <w:spacing w:after="1" w:line="0" w:lineRule="atLeast"/>
            </w:pPr>
          </w:p>
        </w:tc>
        <w:tc>
          <w:tcPr>
            <w:tcW w:w="1020" w:type="dxa"/>
          </w:tcPr>
          <w:p w:rsidR="00A55F17" w:rsidRDefault="00A55F17">
            <w:pPr>
              <w:pStyle w:val="ConsPlusNormal"/>
              <w:jc w:val="center"/>
            </w:pPr>
            <w:r>
              <w:t>на n год &lt;***&gt;</w:t>
            </w:r>
          </w:p>
        </w:tc>
        <w:tc>
          <w:tcPr>
            <w:tcW w:w="907" w:type="dxa"/>
          </w:tcPr>
          <w:p w:rsidR="00A55F17" w:rsidRDefault="00A55F17">
            <w:pPr>
              <w:pStyle w:val="ConsPlusNormal"/>
              <w:jc w:val="center"/>
            </w:pPr>
            <w:r>
              <w:t>на n + 1 год</w:t>
            </w:r>
          </w:p>
        </w:tc>
        <w:tc>
          <w:tcPr>
            <w:tcW w:w="907" w:type="dxa"/>
          </w:tcPr>
          <w:p w:rsidR="00A55F17" w:rsidRDefault="00A55F17">
            <w:pPr>
              <w:pStyle w:val="ConsPlusNormal"/>
              <w:jc w:val="center"/>
            </w:pPr>
            <w:r>
              <w:t>на n + 2 год</w:t>
            </w:r>
          </w:p>
        </w:tc>
      </w:tr>
      <w:tr w:rsidR="00A55F17">
        <w:tc>
          <w:tcPr>
            <w:tcW w:w="9070" w:type="dxa"/>
            <w:gridSpan w:val="6"/>
          </w:tcPr>
          <w:p w:rsidR="00A55F17" w:rsidRDefault="00A55F17">
            <w:pPr>
              <w:pStyle w:val="ConsPlusNormal"/>
              <w:jc w:val="center"/>
            </w:pPr>
            <w:r>
              <w:t>Специалисты с высшим образованием</w:t>
            </w:r>
          </w:p>
        </w:tc>
      </w:tr>
      <w:tr w:rsidR="00A55F17">
        <w:tc>
          <w:tcPr>
            <w:tcW w:w="3742" w:type="dxa"/>
          </w:tcPr>
          <w:p w:rsidR="00A55F17" w:rsidRDefault="00A55F17">
            <w:pPr>
              <w:pStyle w:val="ConsPlusNormal"/>
              <w:jc w:val="both"/>
            </w:pPr>
            <w:r>
              <w:t>"_____________________"</w:t>
            </w:r>
          </w:p>
        </w:tc>
        <w:tc>
          <w:tcPr>
            <w:tcW w:w="680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814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20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07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07" w:type="dxa"/>
          </w:tcPr>
          <w:p w:rsidR="00A55F17" w:rsidRDefault="00A55F17">
            <w:pPr>
              <w:pStyle w:val="ConsPlusNormal"/>
            </w:pPr>
          </w:p>
        </w:tc>
      </w:tr>
      <w:tr w:rsidR="00A55F17">
        <w:tc>
          <w:tcPr>
            <w:tcW w:w="9070" w:type="dxa"/>
            <w:gridSpan w:val="6"/>
          </w:tcPr>
          <w:p w:rsidR="00A55F17" w:rsidRDefault="00A55F17">
            <w:pPr>
              <w:pStyle w:val="ConsPlusNormal"/>
              <w:jc w:val="center"/>
            </w:pPr>
            <w:r>
              <w:t>Специалисты со средним специальным образованием</w:t>
            </w:r>
          </w:p>
        </w:tc>
      </w:tr>
      <w:tr w:rsidR="00A55F17">
        <w:tc>
          <w:tcPr>
            <w:tcW w:w="3742" w:type="dxa"/>
          </w:tcPr>
          <w:p w:rsidR="00A55F17" w:rsidRDefault="00A55F17">
            <w:pPr>
              <w:pStyle w:val="ConsPlusNormal"/>
              <w:jc w:val="both"/>
            </w:pPr>
            <w:r>
              <w:t>"_____________________"</w:t>
            </w:r>
          </w:p>
        </w:tc>
        <w:tc>
          <w:tcPr>
            <w:tcW w:w="680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814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20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07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07" w:type="dxa"/>
          </w:tcPr>
          <w:p w:rsidR="00A55F17" w:rsidRDefault="00A55F17">
            <w:pPr>
              <w:pStyle w:val="ConsPlusNormal"/>
            </w:pPr>
          </w:p>
        </w:tc>
      </w:tr>
      <w:tr w:rsidR="00A55F17">
        <w:tc>
          <w:tcPr>
            <w:tcW w:w="9070" w:type="dxa"/>
            <w:gridSpan w:val="6"/>
          </w:tcPr>
          <w:p w:rsidR="00A55F17" w:rsidRDefault="00A55F17">
            <w:pPr>
              <w:pStyle w:val="ConsPlusNormal"/>
              <w:jc w:val="center"/>
            </w:pPr>
            <w:r>
              <w:t>Квалифицированные рабочие</w:t>
            </w:r>
          </w:p>
        </w:tc>
      </w:tr>
      <w:tr w:rsidR="00A55F17">
        <w:tc>
          <w:tcPr>
            <w:tcW w:w="3742" w:type="dxa"/>
          </w:tcPr>
          <w:p w:rsidR="00A55F17" w:rsidRDefault="00A55F17">
            <w:pPr>
              <w:pStyle w:val="ConsPlusNormal"/>
              <w:jc w:val="both"/>
            </w:pPr>
            <w:r>
              <w:t>"_____________________"</w:t>
            </w:r>
          </w:p>
        </w:tc>
        <w:tc>
          <w:tcPr>
            <w:tcW w:w="680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814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20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07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07" w:type="dxa"/>
          </w:tcPr>
          <w:p w:rsidR="00A55F17" w:rsidRDefault="00A55F17">
            <w:pPr>
              <w:pStyle w:val="ConsPlusNormal"/>
            </w:pPr>
          </w:p>
        </w:tc>
      </w:tr>
      <w:tr w:rsidR="00A55F17">
        <w:tc>
          <w:tcPr>
            <w:tcW w:w="3742" w:type="dxa"/>
          </w:tcPr>
          <w:p w:rsidR="00A55F17" w:rsidRDefault="00A55F17">
            <w:pPr>
              <w:pStyle w:val="ConsPlusNormal"/>
            </w:pPr>
          </w:p>
        </w:tc>
        <w:tc>
          <w:tcPr>
            <w:tcW w:w="680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814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20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07" w:type="dxa"/>
          </w:tcPr>
          <w:p w:rsidR="00A55F17" w:rsidRDefault="00A55F17">
            <w:pPr>
              <w:pStyle w:val="ConsPlusNormal"/>
            </w:pPr>
          </w:p>
        </w:tc>
        <w:tc>
          <w:tcPr>
            <w:tcW w:w="907" w:type="dxa"/>
          </w:tcPr>
          <w:p w:rsidR="00A55F17" w:rsidRDefault="00A55F17">
            <w:pPr>
              <w:pStyle w:val="ConsPlusNormal"/>
            </w:pPr>
          </w:p>
        </w:tc>
      </w:tr>
    </w:tbl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ind w:firstLine="540"/>
        <w:jc w:val="both"/>
      </w:pPr>
      <w:r>
        <w:t>--------------------------------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 xml:space="preserve">&lt;*&gt; В соответствии с Общероссийским </w:t>
      </w:r>
      <w:hyperlink r:id="rId36" w:history="1">
        <w:r>
          <w:rPr>
            <w:color w:val="0000FF"/>
          </w:rPr>
          <w:t>классификатором</w:t>
        </w:r>
      </w:hyperlink>
      <w:r>
        <w:t xml:space="preserve"> профессий рабочих, должностей служащих и тарифных разрядов ОК 016-94, введенным в действие постановлением Комитета Российской Федерации по стандартизации, метрологии и сертификации от 26 декабря 1994 года N 367, Общероссийским </w:t>
      </w:r>
      <w:hyperlink r:id="rId37" w:history="1">
        <w:r>
          <w:rPr>
            <w:color w:val="0000FF"/>
          </w:rPr>
          <w:t>классификатором</w:t>
        </w:r>
      </w:hyperlink>
      <w:r>
        <w:t xml:space="preserve"> занятий ОК 010-2014 (МСКЗ-08), введенным в действие приказом Федерального агентства по техническому регулированию и метрологии от 12 декабря 2014 года N 2020-ст.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lastRenderedPageBreak/>
        <w:t>&lt;**&gt; Среднесписочная численность с учетом административного и обслуживающего персонала за отчетный год.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>&lt;***&gt; n - очередной год.</w:t>
      </w: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right"/>
        <w:outlineLvl w:val="1"/>
      </w:pPr>
      <w:r>
        <w:t>Приложение N 3</w:t>
      </w:r>
    </w:p>
    <w:p w:rsidR="00A55F17" w:rsidRDefault="00A55F17">
      <w:pPr>
        <w:pStyle w:val="ConsPlusNormal"/>
        <w:jc w:val="right"/>
      </w:pPr>
      <w:r>
        <w:t>к Регламенту</w:t>
      </w:r>
    </w:p>
    <w:p w:rsidR="00A55F17" w:rsidRDefault="00A55F17">
      <w:pPr>
        <w:pStyle w:val="ConsPlusNormal"/>
        <w:jc w:val="right"/>
      </w:pPr>
      <w:r>
        <w:t>разработки прогнозных оценок</w:t>
      </w:r>
    </w:p>
    <w:p w:rsidR="00A55F17" w:rsidRDefault="00A55F17">
      <w:pPr>
        <w:pStyle w:val="ConsPlusNormal"/>
        <w:jc w:val="right"/>
      </w:pPr>
      <w:r>
        <w:t>рынка труда (прогноза потребности</w:t>
      </w:r>
    </w:p>
    <w:p w:rsidR="00A55F17" w:rsidRDefault="00A55F17">
      <w:pPr>
        <w:pStyle w:val="ConsPlusNormal"/>
        <w:jc w:val="right"/>
      </w:pPr>
      <w:r>
        <w:t>в кадрах с профессиональным</w:t>
      </w:r>
    </w:p>
    <w:p w:rsidR="00A55F17" w:rsidRDefault="00A55F17">
      <w:pPr>
        <w:pStyle w:val="ConsPlusNormal"/>
        <w:jc w:val="right"/>
      </w:pPr>
      <w:r>
        <w:t>образованием) Республики Алтай</w:t>
      </w: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Title"/>
        <w:jc w:val="center"/>
      </w:pPr>
      <w:bookmarkStart w:id="7" w:name="P393"/>
      <w:bookmarkEnd w:id="7"/>
      <w:r>
        <w:t>МЕТОДИКА</w:t>
      </w:r>
    </w:p>
    <w:p w:rsidR="00A55F17" w:rsidRDefault="00A55F17">
      <w:pPr>
        <w:pStyle w:val="ConsPlusTitle"/>
        <w:jc w:val="center"/>
      </w:pPr>
      <w:r>
        <w:t>ФОРМИРОВАНИЯ ПРОГНОЗА ПРЕДЛОЖЕНИЙ ТРУДОВЫХ РЕСУРСОВ</w:t>
      </w:r>
    </w:p>
    <w:p w:rsidR="00A55F17" w:rsidRDefault="00A55F17">
      <w:pPr>
        <w:pStyle w:val="ConsPlusTitle"/>
        <w:jc w:val="center"/>
      </w:pPr>
      <w:r>
        <w:t>РЕСПУБЛИКИ АЛТАЙ</w:t>
      </w: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ind w:firstLine="540"/>
        <w:jc w:val="both"/>
      </w:pPr>
      <w:r>
        <w:t xml:space="preserve">1. Прогноз предложений трудовых ресурсов в Республике Алтай формируется Министерством образования и науки Республики Алтай (далее - </w:t>
      </w:r>
      <w:proofErr w:type="spellStart"/>
      <w:r>
        <w:t>Минобрнауки</w:t>
      </w:r>
      <w:proofErr w:type="spellEnd"/>
      <w:r>
        <w:t xml:space="preserve"> РА) на период три года в форме профессионально-квалификационных матриц в увязке к прогнозу наличия свободных рабочих мест (вакантных должностей).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 xml:space="preserve">2. </w:t>
      </w:r>
      <w:hyperlink w:anchor="P415" w:history="1">
        <w:r>
          <w:rPr>
            <w:color w:val="0000FF"/>
          </w:rPr>
          <w:t>Прогноз</w:t>
        </w:r>
      </w:hyperlink>
      <w:r>
        <w:t xml:space="preserve"> предложений трудовых ресурсов в Республике Алтай в форме профессионально-квалификационной матрицы составляется </w:t>
      </w:r>
      <w:proofErr w:type="spellStart"/>
      <w:r>
        <w:t>Минобрнауки</w:t>
      </w:r>
      <w:proofErr w:type="spellEnd"/>
      <w:r>
        <w:t xml:space="preserve"> РА по форме согласно приложению N 1 к настоящей Методике на основе прогноза наличия свободных рабочих мест (вакантных должностей).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 xml:space="preserve">3. Данные о численности выпускников профессиональных образовательных организаций, численности выпускников, с которыми были заключены договоры о целевом обучении по образовательным программам среднего профессионального и высшего образования, распределяются </w:t>
      </w:r>
      <w:proofErr w:type="spellStart"/>
      <w:r>
        <w:t>Минобрнауки</w:t>
      </w:r>
      <w:proofErr w:type="spellEnd"/>
      <w:r>
        <w:t xml:space="preserve"> РА по специальностям, направлениям подготовки в соответствии с Общероссийским </w:t>
      </w:r>
      <w:hyperlink r:id="rId38" w:history="1">
        <w:r>
          <w:rPr>
            <w:color w:val="0000FF"/>
          </w:rPr>
          <w:t>классификатором</w:t>
        </w:r>
      </w:hyperlink>
      <w:r>
        <w:t xml:space="preserve"> профессий рабочих, должностей служащих и тарифных разрядов ОК 016-94, введенным в действие постановлением Комитета Российской Федерации по стандартизации, метрологии и сертификации от 26 декабря 1994 года N 367, Общероссийским </w:t>
      </w:r>
      <w:hyperlink r:id="rId39" w:history="1">
        <w:r>
          <w:rPr>
            <w:color w:val="0000FF"/>
          </w:rPr>
          <w:t>классификатором</w:t>
        </w:r>
      </w:hyperlink>
      <w:r>
        <w:t xml:space="preserve"> занятий ОК 010-2014 (МСКЗ-08), введенным в действие приказом Федерального агентства по техническому регулированию и метрологии от 12 декабря 2014 года N 2020-ст, исходя из экспертных оценок и данных опроса учащихся образовательных организаций о намерениях по трудоустройству.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 xml:space="preserve">4. Превышение (недостаток) трудовых ресурсов определяется </w:t>
      </w:r>
      <w:proofErr w:type="spellStart"/>
      <w:r>
        <w:t>Минобрнауки</w:t>
      </w:r>
      <w:proofErr w:type="spellEnd"/>
      <w:r>
        <w:t xml:space="preserve"> РА путем разницы прогнозного количества свободных рабочих мест (вакантных должностей) и прогноза выпуска.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 xml:space="preserve">5. В случае выявления </w:t>
      </w:r>
      <w:proofErr w:type="spellStart"/>
      <w:r>
        <w:t>Минобрнауки</w:t>
      </w:r>
      <w:proofErr w:type="spellEnd"/>
      <w:r>
        <w:t xml:space="preserve"> РА превышения численности выпускников профессиональных образовательных организаций и выпускников, с которыми были заключены договоры о целевом обучении по образовательным программам среднего профессионального и высшего образования над количеством прогнозируемых вакансий согласно прогнозу наличия свободных рабочих мест (вакантных должностей), </w:t>
      </w:r>
      <w:proofErr w:type="spellStart"/>
      <w:r>
        <w:t>Минобрнауки</w:t>
      </w:r>
      <w:proofErr w:type="spellEnd"/>
      <w:r>
        <w:t xml:space="preserve"> РА формирует и направляет в Минэкономразвития РА предложения по устранению превышения количества выпускников над количеством прогнозируемых вакансий в форме аналитической записки для учета в Прогнозе потребности рынка труда в кадрах на среднесрочный и долгосрочный.</w:t>
      </w: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right"/>
        <w:outlineLvl w:val="2"/>
      </w:pPr>
      <w:r>
        <w:t>Приложение N 1</w:t>
      </w:r>
    </w:p>
    <w:p w:rsidR="00A55F17" w:rsidRDefault="00A55F17">
      <w:pPr>
        <w:pStyle w:val="ConsPlusNormal"/>
        <w:jc w:val="right"/>
      </w:pPr>
      <w:r>
        <w:t>к Методике</w:t>
      </w:r>
    </w:p>
    <w:p w:rsidR="00A55F17" w:rsidRDefault="00A55F17">
      <w:pPr>
        <w:pStyle w:val="ConsPlusNormal"/>
        <w:jc w:val="right"/>
      </w:pPr>
      <w:r>
        <w:t>формирования прогноза</w:t>
      </w:r>
    </w:p>
    <w:p w:rsidR="00A55F17" w:rsidRDefault="00A55F17">
      <w:pPr>
        <w:pStyle w:val="ConsPlusNormal"/>
        <w:jc w:val="right"/>
      </w:pPr>
      <w:r>
        <w:t>предложений трудовых ресурсов</w:t>
      </w:r>
    </w:p>
    <w:p w:rsidR="00A55F17" w:rsidRDefault="00A55F17">
      <w:pPr>
        <w:pStyle w:val="ConsPlusNormal"/>
        <w:jc w:val="right"/>
      </w:pPr>
      <w:r>
        <w:t>Республики Алтай</w:t>
      </w: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right"/>
      </w:pPr>
      <w:r>
        <w:t>Форма</w:t>
      </w: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center"/>
      </w:pPr>
      <w:bookmarkStart w:id="8" w:name="P415"/>
      <w:bookmarkEnd w:id="8"/>
      <w:r>
        <w:t>ПРОГНОЗ</w:t>
      </w:r>
    </w:p>
    <w:p w:rsidR="00A55F17" w:rsidRDefault="00A55F17">
      <w:pPr>
        <w:pStyle w:val="ConsPlusNormal"/>
        <w:jc w:val="center"/>
      </w:pPr>
      <w:r>
        <w:t>предложений трудовых ресурсов в Республике Алтай</w:t>
      </w:r>
    </w:p>
    <w:p w:rsidR="00A55F17" w:rsidRDefault="00A55F17">
      <w:pPr>
        <w:pStyle w:val="ConsPlusNormal"/>
        <w:jc w:val="center"/>
      </w:pPr>
      <w:r>
        <w:t>(в форме профессионально-квалификационной матрицы)</w:t>
      </w: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right"/>
      </w:pPr>
      <w:r>
        <w:t>(человек)</w:t>
      </w:r>
    </w:p>
    <w:p w:rsidR="00A55F17" w:rsidRDefault="00A55F17">
      <w:pPr>
        <w:sectPr w:rsidR="00A55F1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510"/>
        <w:gridCol w:w="1134"/>
        <w:gridCol w:w="1134"/>
        <w:gridCol w:w="1029"/>
        <w:gridCol w:w="1029"/>
        <w:gridCol w:w="1077"/>
        <w:gridCol w:w="1029"/>
        <w:gridCol w:w="1029"/>
        <w:gridCol w:w="1077"/>
        <w:gridCol w:w="1029"/>
        <w:gridCol w:w="1030"/>
      </w:tblGrid>
      <w:tr w:rsidR="00A55F17">
        <w:tc>
          <w:tcPr>
            <w:tcW w:w="3004" w:type="dxa"/>
            <w:gridSpan w:val="2"/>
          </w:tcPr>
          <w:p w:rsidR="00A55F17" w:rsidRDefault="00A55F17">
            <w:pPr>
              <w:pStyle w:val="ConsPlusNormal"/>
              <w:jc w:val="center"/>
            </w:pPr>
            <w:r>
              <w:lastRenderedPageBreak/>
              <w:t>Специальность, направление подготовки &lt;*&gt;</w:t>
            </w:r>
          </w:p>
        </w:tc>
        <w:tc>
          <w:tcPr>
            <w:tcW w:w="1134" w:type="dxa"/>
            <w:vMerge w:val="restart"/>
          </w:tcPr>
          <w:p w:rsidR="00A55F17" w:rsidRDefault="00A55F17">
            <w:pPr>
              <w:pStyle w:val="ConsPlusNormal"/>
              <w:jc w:val="center"/>
            </w:pPr>
            <w:r>
              <w:t>Среднесписочная численность по обследованным организациям &lt;**&gt;</w:t>
            </w:r>
          </w:p>
        </w:tc>
        <w:tc>
          <w:tcPr>
            <w:tcW w:w="9463" w:type="dxa"/>
            <w:gridSpan w:val="9"/>
          </w:tcPr>
          <w:p w:rsidR="00A55F17" w:rsidRDefault="00A55F17">
            <w:pPr>
              <w:pStyle w:val="ConsPlusNormal"/>
              <w:jc w:val="center"/>
            </w:pPr>
            <w:r>
              <w:t>Предложение трудовых ресурсов в Республике Алтай, человек</w:t>
            </w:r>
          </w:p>
        </w:tc>
      </w:tr>
      <w:tr w:rsidR="00A55F17">
        <w:tc>
          <w:tcPr>
            <w:tcW w:w="2494" w:type="dxa"/>
            <w:vMerge w:val="restart"/>
          </w:tcPr>
          <w:p w:rsidR="00A55F17" w:rsidRDefault="00A55F17">
            <w:pPr>
              <w:pStyle w:val="ConsPlusNormal"/>
              <w:jc w:val="center"/>
            </w:pPr>
            <w:r>
              <w:t>Наименование отрасли</w:t>
            </w:r>
          </w:p>
        </w:tc>
        <w:tc>
          <w:tcPr>
            <w:tcW w:w="510" w:type="dxa"/>
            <w:vMerge w:val="restart"/>
          </w:tcPr>
          <w:p w:rsidR="00A55F17" w:rsidRDefault="00A55F1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34" w:type="dxa"/>
            <w:vMerge/>
          </w:tcPr>
          <w:p w:rsidR="00A55F17" w:rsidRDefault="00A55F17">
            <w:pPr>
              <w:spacing w:after="1" w:line="0" w:lineRule="atLeast"/>
            </w:pPr>
          </w:p>
        </w:tc>
        <w:tc>
          <w:tcPr>
            <w:tcW w:w="3192" w:type="dxa"/>
            <w:gridSpan w:val="3"/>
          </w:tcPr>
          <w:p w:rsidR="00A55F17" w:rsidRDefault="00A55F17">
            <w:pPr>
              <w:pStyle w:val="ConsPlusNormal"/>
              <w:jc w:val="center"/>
            </w:pPr>
            <w:r>
              <w:t>на n год &lt;***&gt;</w:t>
            </w:r>
          </w:p>
        </w:tc>
        <w:tc>
          <w:tcPr>
            <w:tcW w:w="3135" w:type="dxa"/>
            <w:gridSpan w:val="3"/>
          </w:tcPr>
          <w:p w:rsidR="00A55F17" w:rsidRDefault="00A55F17">
            <w:pPr>
              <w:pStyle w:val="ConsPlusNormal"/>
              <w:jc w:val="center"/>
            </w:pPr>
            <w:r>
              <w:t>на n + 1 год</w:t>
            </w:r>
          </w:p>
        </w:tc>
        <w:tc>
          <w:tcPr>
            <w:tcW w:w="3136" w:type="dxa"/>
            <w:gridSpan w:val="3"/>
          </w:tcPr>
          <w:p w:rsidR="00A55F17" w:rsidRDefault="00A55F17">
            <w:pPr>
              <w:pStyle w:val="ConsPlusNormal"/>
              <w:jc w:val="center"/>
            </w:pPr>
            <w:r>
              <w:t>на n + 2 год</w:t>
            </w:r>
          </w:p>
        </w:tc>
      </w:tr>
      <w:tr w:rsidR="00A55F17">
        <w:tc>
          <w:tcPr>
            <w:tcW w:w="2494" w:type="dxa"/>
            <w:vMerge/>
          </w:tcPr>
          <w:p w:rsidR="00A55F17" w:rsidRDefault="00A55F17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A55F17" w:rsidRDefault="00A55F17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A55F17" w:rsidRDefault="00A55F17">
            <w:pPr>
              <w:spacing w:after="1" w:line="0" w:lineRule="atLeast"/>
            </w:pPr>
          </w:p>
        </w:tc>
        <w:tc>
          <w:tcPr>
            <w:tcW w:w="1134" w:type="dxa"/>
          </w:tcPr>
          <w:p w:rsidR="00A55F17" w:rsidRDefault="00A55F17">
            <w:pPr>
              <w:pStyle w:val="ConsPlusNormal"/>
              <w:jc w:val="center"/>
            </w:pPr>
            <w:r>
              <w:t>Прогнозное количество свободных рабочих мест (вакантных должностей)</w:t>
            </w:r>
          </w:p>
        </w:tc>
        <w:tc>
          <w:tcPr>
            <w:tcW w:w="1029" w:type="dxa"/>
          </w:tcPr>
          <w:p w:rsidR="00A55F17" w:rsidRDefault="00A55F17">
            <w:pPr>
              <w:pStyle w:val="ConsPlusNormal"/>
              <w:jc w:val="center"/>
            </w:pPr>
            <w:r>
              <w:t>Прогноз выпуска</w:t>
            </w:r>
          </w:p>
        </w:tc>
        <w:tc>
          <w:tcPr>
            <w:tcW w:w="1029" w:type="dxa"/>
          </w:tcPr>
          <w:p w:rsidR="00A55F17" w:rsidRDefault="00A55F17">
            <w:pPr>
              <w:pStyle w:val="ConsPlusNormal"/>
              <w:jc w:val="center"/>
            </w:pPr>
            <w:r>
              <w:t>Превышение/недостаток трудовых ресурсов</w:t>
            </w:r>
          </w:p>
        </w:tc>
        <w:tc>
          <w:tcPr>
            <w:tcW w:w="1077" w:type="dxa"/>
          </w:tcPr>
          <w:p w:rsidR="00A55F17" w:rsidRDefault="00A55F17">
            <w:pPr>
              <w:pStyle w:val="ConsPlusNormal"/>
              <w:jc w:val="center"/>
            </w:pPr>
            <w:r>
              <w:t>Прогнозное количество свободных рабочих мест (вакантных должностей)</w:t>
            </w:r>
          </w:p>
        </w:tc>
        <w:tc>
          <w:tcPr>
            <w:tcW w:w="1029" w:type="dxa"/>
          </w:tcPr>
          <w:p w:rsidR="00A55F17" w:rsidRDefault="00A55F17">
            <w:pPr>
              <w:pStyle w:val="ConsPlusNormal"/>
              <w:jc w:val="center"/>
            </w:pPr>
            <w:r>
              <w:t>Прогноз выпуска</w:t>
            </w:r>
          </w:p>
        </w:tc>
        <w:tc>
          <w:tcPr>
            <w:tcW w:w="1029" w:type="dxa"/>
          </w:tcPr>
          <w:p w:rsidR="00A55F17" w:rsidRDefault="00A55F17">
            <w:pPr>
              <w:pStyle w:val="ConsPlusNormal"/>
              <w:jc w:val="center"/>
            </w:pPr>
            <w:r>
              <w:t>Превышение/недостаток трудовых ресурсов</w:t>
            </w:r>
          </w:p>
        </w:tc>
        <w:tc>
          <w:tcPr>
            <w:tcW w:w="1077" w:type="dxa"/>
          </w:tcPr>
          <w:p w:rsidR="00A55F17" w:rsidRDefault="00A55F17">
            <w:pPr>
              <w:pStyle w:val="ConsPlusNormal"/>
              <w:jc w:val="center"/>
            </w:pPr>
            <w:r>
              <w:t>Прогнозное количество свободных рабочих мест (вакантных должностей)</w:t>
            </w:r>
          </w:p>
        </w:tc>
        <w:tc>
          <w:tcPr>
            <w:tcW w:w="1029" w:type="dxa"/>
          </w:tcPr>
          <w:p w:rsidR="00A55F17" w:rsidRDefault="00A55F17">
            <w:pPr>
              <w:pStyle w:val="ConsPlusNormal"/>
              <w:jc w:val="center"/>
            </w:pPr>
            <w:r>
              <w:t>Прогноз выпуска</w:t>
            </w:r>
          </w:p>
        </w:tc>
        <w:tc>
          <w:tcPr>
            <w:tcW w:w="1030" w:type="dxa"/>
          </w:tcPr>
          <w:p w:rsidR="00A55F17" w:rsidRDefault="00A55F17">
            <w:pPr>
              <w:pStyle w:val="ConsPlusNormal"/>
              <w:jc w:val="center"/>
            </w:pPr>
            <w:r>
              <w:t>Превышение/недостаток трудовых ресурсов</w:t>
            </w:r>
          </w:p>
        </w:tc>
      </w:tr>
      <w:tr w:rsidR="00A55F17">
        <w:tc>
          <w:tcPr>
            <w:tcW w:w="4138" w:type="dxa"/>
            <w:gridSpan w:val="3"/>
          </w:tcPr>
          <w:p w:rsidR="00A55F17" w:rsidRDefault="00A55F17">
            <w:pPr>
              <w:pStyle w:val="ConsPlusNormal"/>
              <w:jc w:val="center"/>
            </w:pPr>
            <w:r>
              <w:t>Специалисты с высшим образованием</w:t>
            </w:r>
          </w:p>
        </w:tc>
        <w:tc>
          <w:tcPr>
            <w:tcW w:w="1134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2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2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77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2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2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77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2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30" w:type="dxa"/>
          </w:tcPr>
          <w:p w:rsidR="00A55F17" w:rsidRDefault="00A55F17">
            <w:pPr>
              <w:pStyle w:val="ConsPlusNormal"/>
            </w:pPr>
          </w:p>
        </w:tc>
      </w:tr>
      <w:tr w:rsidR="00A55F17">
        <w:tc>
          <w:tcPr>
            <w:tcW w:w="2494" w:type="dxa"/>
          </w:tcPr>
          <w:p w:rsidR="00A55F17" w:rsidRDefault="00A55F17">
            <w:pPr>
              <w:pStyle w:val="ConsPlusNormal"/>
              <w:jc w:val="both"/>
            </w:pPr>
            <w:r>
              <w:t>"_______________"</w:t>
            </w:r>
          </w:p>
        </w:tc>
        <w:tc>
          <w:tcPr>
            <w:tcW w:w="510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134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134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2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2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77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2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2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77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2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30" w:type="dxa"/>
          </w:tcPr>
          <w:p w:rsidR="00A55F17" w:rsidRDefault="00A55F17">
            <w:pPr>
              <w:pStyle w:val="ConsPlusNormal"/>
            </w:pPr>
          </w:p>
        </w:tc>
      </w:tr>
      <w:tr w:rsidR="00A55F17">
        <w:tc>
          <w:tcPr>
            <w:tcW w:w="4138" w:type="dxa"/>
            <w:gridSpan w:val="3"/>
          </w:tcPr>
          <w:p w:rsidR="00A55F17" w:rsidRDefault="00A55F17">
            <w:pPr>
              <w:pStyle w:val="ConsPlusNormal"/>
              <w:jc w:val="center"/>
            </w:pPr>
            <w:r>
              <w:t>Специалисты со средним специальным образованием</w:t>
            </w:r>
          </w:p>
        </w:tc>
        <w:tc>
          <w:tcPr>
            <w:tcW w:w="1134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2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2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77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2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2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77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2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30" w:type="dxa"/>
          </w:tcPr>
          <w:p w:rsidR="00A55F17" w:rsidRDefault="00A55F17">
            <w:pPr>
              <w:pStyle w:val="ConsPlusNormal"/>
            </w:pPr>
          </w:p>
        </w:tc>
      </w:tr>
      <w:tr w:rsidR="00A55F17">
        <w:tc>
          <w:tcPr>
            <w:tcW w:w="2494" w:type="dxa"/>
          </w:tcPr>
          <w:p w:rsidR="00A55F17" w:rsidRDefault="00A55F17">
            <w:pPr>
              <w:pStyle w:val="ConsPlusNormal"/>
              <w:jc w:val="both"/>
            </w:pPr>
            <w:r>
              <w:t>"_______________"</w:t>
            </w:r>
          </w:p>
        </w:tc>
        <w:tc>
          <w:tcPr>
            <w:tcW w:w="510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134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134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2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2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77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2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2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77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2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30" w:type="dxa"/>
          </w:tcPr>
          <w:p w:rsidR="00A55F17" w:rsidRDefault="00A55F17">
            <w:pPr>
              <w:pStyle w:val="ConsPlusNormal"/>
            </w:pPr>
          </w:p>
        </w:tc>
      </w:tr>
      <w:tr w:rsidR="00A55F17">
        <w:tc>
          <w:tcPr>
            <w:tcW w:w="4138" w:type="dxa"/>
            <w:gridSpan w:val="3"/>
          </w:tcPr>
          <w:p w:rsidR="00A55F17" w:rsidRDefault="00A55F17">
            <w:pPr>
              <w:pStyle w:val="ConsPlusNormal"/>
              <w:jc w:val="center"/>
            </w:pPr>
            <w:r>
              <w:t>Квалифицированные рабочие</w:t>
            </w:r>
          </w:p>
        </w:tc>
        <w:tc>
          <w:tcPr>
            <w:tcW w:w="1134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2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2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77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2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2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77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2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30" w:type="dxa"/>
          </w:tcPr>
          <w:p w:rsidR="00A55F17" w:rsidRDefault="00A55F17">
            <w:pPr>
              <w:pStyle w:val="ConsPlusNormal"/>
            </w:pPr>
          </w:p>
        </w:tc>
      </w:tr>
      <w:tr w:rsidR="00A55F17">
        <w:tc>
          <w:tcPr>
            <w:tcW w:w="2494" w:type="dxa"/>
          </w:tcPr>
          <w:p w:rsidR="00A55F17" w:rsidRDefault="00A55F17">
            <w:pPr>
              <w:pStyle w:val="ConsPlusNormal"/>
              <w:jc w:val="both"/>
            </w:pPr>
            <w:r>
              <w:t>"_______________"</w:t>
            </w:r>
          </w:p>
        </w:tc>
        <w:tc>
          <w:tcPr>
            <w:tcW w:w="510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134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134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2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2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77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2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2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77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2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30" w:type="dxa"/>
          </w:tcPr>
          <w:p w:rsidR="00A55F17" w:rsidRDefault="00A55F17">
            <w:pPr>
              <w:pStyle w:val="ConsPlusNormal"/>
            </w:pPr>
          </w:p>
        </w:tc>
      </w:tr>
      <w:tr w:rsidR="00A55F17">
        <w:tc>
          <w:tcPr>
            <w:tcW w:w="2494" w:type="dxa"/>
          </w:tcPr>
          <w:p w:rsidR="00A55F17" w:rsidRDefault="00A55F17">
            <w:pPr>
              <w:pStyle w:val="ConsPlusNormal"/>
            </w:pPr>
          </w:p>
        </w:tc>
        <w:tc>
          <w:tcPr>
            <w:tcW w:w="510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134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134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2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2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77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2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2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77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29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030" w:type="dxa"/>
          </w:tcPr>
          <w:p w:rsidR="00A55F17" w:rsidRDefault="00A55F17">
            <w:pPr>
              <w:pStyle w:val="ConsPlusNormal"/>
            </w:pPr>
          </w:p>
        </w:tc>
      </w:tr>
    </w:tbl>
    <w:p w:rsidR="00A55F17" w:rsidRDefault="00A55F17">
      <w:pPr>
        <w:sectPr w:rsidR="00A55F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ind w:firstLine="540"/>
        <w:jc w:val="both"/>
      </w:pPr>
      <w:r>
        <w:t>--------------------------------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 xml:space="preserve">&lt;*&gt; В соответствии с Общероссийским </w:t>
      </w:r>
      <w:hyperlink r:id="rId40" w:history="1">
        <w:r>
          <w:rPr>
            <w:color w:val="0000FF"/>
          </w:rPr>
          <w:t>классификатором</w:t>
        </w:r>
      </w:hyperlink>
      <w:r>
        <w:t xml:space="preserve"> профессий рабочих, должностей служащих и тарифных разрядов ОК 016-94, введенным в действие постановлением Комитета Российской Федерации по стандартизации, метрологии и сертификации от 26 декабря 1994 года N 367, Общероссийским </w:t>
      </w:r>
      <w:hyperlink r:id="rId41" w:history="1">
        <w:r>
          <w:rPr>
            <w:color w:val="0000FF"/>
          </w:rPr>
          <w:t>классификатором</w:t>
        </w:r>
      </w:hyperlink>
      <w:r>
        <w:t xml:space="preserve"> занятий ОК 010-2014 (МСКЗ-08), введенным в действие приказом Федерального агентства по техническому регулированию и метрологии от 12 декабря 2014 года N 2020-ст.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>&lt;**&gt; Среднесписочная численность с учетом административного и обслуживающего персонала за отчетный год.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>&lt;***&gt; n - очередной год.</w:t>
      </w: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right"/>
        <w:outlineLvl w:val="1"/>
      </w:pPr>
      <w:r>
        <w:t>Приложение N 4</w:t>
      </w:r>
    </w:p>
    <w:p w:rsidR="00A55F17" w:rsidRDefault="00A55F17">
      <w:pPr>
        <w:pStyle w:val="ConsPlusNormal"/>
        <w:jc w:val="right"/>
      </w:pPr>
      <w:r>
        <w:t>к Регламенту</w:t>
      </w:r>
    </w:p>
    <w:p w:rsidR="00A55F17" w:rsidRDefault="00A55F17">
      <w:pPr>
        <w:pStyle w:val="ConsPlusNormal"/>
        <w:jc w:val="right"/>
      </w:pPr>
      <w:r>
        <w:t>разработки прогнозных оценок</w:t>
      </w:r>
    </w:p>
    <w:p w:rsidR="00A55F17" w:rsidRDefault="00A55F17">
      <w:pPr>
        <w:pStyle w:val="ConsPlusNormal"/>
        <w:jc w:val="right"/>
      </w:pPr>
      <w:r>
        <w:t>рынка труда (прогноза потребности</w:t>
      </w:r>
    </w:p>
    <w:p w:rsidR="00A55F17" w:rsidRDefault="00A55F17">
      <w:pPr>
        <w:pStyle w:val="ConsPlusNormal"/>
        <w:jc w:val="right"/>
      </w:pPr>
      <w:r>
        <w:t>в кадрах с профессиональным</w:t>
      </w:r>
    </w:p>
    <w:p w:rsidR="00A55F17" w:rsidRDefault="00A55F17">
      <w:pPr>
        <w:pStyle w:val="ConsPlusNormal"/>
        <w:jc w:val="right"/>
      </w:pPr>
      <w:r>
        <w:t>образованием) Республики Алтай</w:t>
      </w: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right"/>
      </w:pPr>
      <w:r>
        <w:t>Форма</w:t>
      </w: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center"/>
      </w:pPr>
      <w:bookmarkStart w:id="9" w:name="P534"/>
      <w:bookmarkEnd w:id="9"/>
      <w:r>
        <w:t>ПРОГНОЗ</w:t>
      </w:r>
    </w:p>
    <w:p w:rsidR="00A55F17" w:rsidRDefault="00A55F17">
      <w:pPr>
        <w:pStyle w:val="ConsPlusNormal"/>
        <w:jc w:val="center"/>
      </w:pPr>
      <w:r>
        <w:t>дополнительного выпуска специалистов из системы</w:t>
      </w:r>
    </w:p>
    <w:p w:rsidR="00A55F17" w:rsidRDefault="00A55F17">
      <w:pPr>
        <w:pStyle w:val="ConsPlusNormal"/>
        <w:jc w:val="center"/>
      </w:pPr>
      <w:r>
        <w:t>профессионального образования в разбивке по уровню</w:t>
      </w:r>
    </w:p>
    <w:p w:rsidR="00A55F17" w:rsidRDefault="00A55F17">
      <w:pPr>
        <w:pStyle w:val="ConsPlusNormal"/>
        <w:jc w:val="center"/>
      </w:pPr>
      <w:r>
        <w:t>образования</w:t>
      </w: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right"/>
      </w:pPr>
      <w:r>
        <w:t>(человек)</w:t>
      </w:r>
    </w:p>
    <w:p w:rsidR="00A55F17" w:rsidRDefault="00A55F1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134"/>
        <w:gridCol w:w="1704"/>
        <w:gridCol w:w="1416"/>
        <w:gridCol w:w="1426"/>
      </w:tblGrid>
      <w:tr w:rsidR="00A55F17">
        <w:tc>
          <w:tcPr>
            <w:tcW w:w="4479" w:type="dxa"/>
            <w:gridSpan w:val="2"/>
          </w:tcPr>
          <w:p w:rsidR="00A55F17" w:rsidRDefault="00A55F17">
            <w:pPr>
              <w:pStyle w:val="ConsPlusNormal"/>
              <w:jc w:val="center"/>
            </w:pPr>
            <w:r>
              <w:t>Специальность, направление подготовки &lt;*&gt;</w:t>
            </w:r>
          </w:p>
        </w:tc>
        <w:tc>
          <w:tcPr>
            <w:tcW w:w="4546" w:type="dxa"/>
            <w:gridSpan w:val="3"/>
          </w:tcPr>
          <w:p w:rsidR="00A55F17" w:rsidRDefault="00A55F17">
            <w:pPr>
              <w:pStyle w:val="ConsPlusNormal"/>
              <w:jc w:val="center"/>
            </w:pPr>
            <w:r>
              <w:t>Потребность в дополнительном выпуске специалистов</w:t>
            </w:r>
          </w:p>
        </w:tc>
      </w:tr>
      <w:tr w:rsidR="00A55F17">
        <w:tc>
          <w:tcPr>
            <w:tcW w:w="3345" w:type="dxa"/>
          </w:tcPr>
          <w:p w:rsidR="00A55F17" w:rsidRDefault="00A55F17">
            <w:pPr>
              <w:pStyle w:val="ConsPlusNormal"/>
              <w:jc w:val="center"/>
            </w:pPr>
            <w:r>
              <w:t>Наименование отрасли</w:t>
            </w:r>
          </w:p>
        </w:tc>
        <w:tc>
          <w:tcPr>
            <w:tcW w:w="1134" w:type="dxa"/>
          </w:tcPr>
          <w:p w:rsidR="00A55F17" w:rsidRDefault="00A55F1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04" w:type="dxa"/>
          </w:tcPr>
          <w:p w:rsidR="00A55F17" w:rsidRDefault="00A55F17">
            <w:pPr>
              <w:pStyle w:val="ConsPlusNormal"/>
              <w:jc w:val="center"/>
            </w:pPr>
            <w:r>
              <w:t>на n год &lt;**&gt;</w:t>
            </w:r>
          </w:p>
        </w:tc>
        <w:tc>
          <w:tcPr>
            <w:tcW w:w="1416" w:type="dxa"/>
          </w:tcPr>
          <w:p w:rsidR="00A55F17" w:rsidRDefault="00A55F17">
            <w:pPr>
              <w:pStyle w:val="ConsPlusNormal"/>
              <w:jc w:val="center"/>
            </w:pPr>
            <w:r>
              <w:t>на n + 1 год</w:t>
            </w:r>
          </w:p>
        </w:tc>
        <w:tc>
          <w:tcPr>
            <w:tcW w:w="1426" w:type="dxa"/>
          </w:tcPr>
          <w:p w:rsidR="00A55F17" w:rsidRDefault="00A55F17">
            <w:pPr>
              <w:pStyle w:val="ConsPlusNormal"/>
              <w:jc w:val="center"/>
            </w:pPr>
            <w:r>
              <w:t>на n + 2 год</w:t>
            </w:r>
          </w:p>
        </w:tc>
      </w:tr>
      <w:tr w:rsidR="00A55F17">
        <w:tc>
          <w:tcPr>
            <w:tcW w:w="9025" w:type="dxa"/>
            <w:gridSpan w:val="5"/>
          </w:tcPr>
          <w:p w:rsidR="00A55F17" w:rsidRDefault="00A55F17">
            <w:pPr>
              <w:pStyle w:val="ConsPlusNormal"/>
              <w:jc w:val="center"/>
            </w:pPr>
            <w:r>
              <w:t>Специалисты с высшим образованием</w:t>
            </w:r>
          </w:p>
        </w:tc>
      </w:tr>
      <w:tr w:rsidR="00A55F17">
        <w:tc>
          <w:tcPr>
            <w:tcW w:w="3345" w:type="dxa"/>
          </w:tcPr>
          <w:p w:rsidR="00A55F17" w:rsidRDefault="00A55F17">
            <w:pPr>
              <w:pStyle w:val="ConsPlusNormal"/>
              <w:jc w:val="both"/>
            </w:pPr>
            <w:r>
              <w:t>"_____________________"</w:t>
            </w:r>
          </w:p>
        </w:tc>
        <w:tc>
          <w:tcPr>
            <w:tcW w:w="1134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704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416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426" w:type="dxa"/>
          </w:tcPr>
          <w:p w:rsidR="00A55F17" w:rsidRDefault="00A55F17">
            <w:pPr>
              <w:pStyle w:val="ConsPlusNormal"/>
            </w:pPr>
          </w:p>
        </w:tc>
      </w:tr>
      <w:tr w:rsidR="00A55F17">
        <w:tc>
          <w:tcPr>
            <w:tcW w:w="9025" w:type="dxa"/>
            <w:gridSpan w:val="5"/>
          </w:tcPr>
          <w:p w:rsidR="00A55F17" w:rsidRDefault="00A55F17">
            <w:pPr>
              <w:pStyle w:val="ConsPlusNormal"/>
              <w:jc w:val="center"/>
            </w:pPr>
            <w:r>
              <w:t>Специалисты со средним специальным образованием</w:t>
            </w:r>
          </w:p>
        </w:tc>
      </w:tr>
      <w:tr w:rsidR="00A55F17">
        <w:tc>
          <w:tcPr>
            <w:tcW w:w="3345" w:type="dxa"/>
          </w:tcPr>
          <w:p w:rsidR="00A55F17" w:rsidRDefault="00A55F17">
            <w:pPr>
              <w:pStyle w:val="ConsPlusNormal"/>
              <w:jc w:val="both"/>
            </w:pPr>
            <w:r>
              <w:t>"_____________________"</w:t>
            </w:r>
          </w:p>
        </w:tc>
        <w:tc>
          <w:tcPr>
            <w:tcW w:w="1134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704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416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426" w:type="dxa"/>
          </w:tcPr>
          <w:p w:rsidR="00A55F17" w:rsidRDefault="00A55F17">
            <w:pPr>
              <w:pStyle w:val="ConsPlusNormal"/>
            </w:pPr>
          </w:p>
        </w:tc>
      </w:tr>
      <w:tr w:rsidR="00A55F17">
        <w:tc>
          <w:tcPr>
            <w:tcW w:w="9025" w:type="dxa"/>
            <w:gridSpan w:val="5"/>
          </w:tcPr>
          <w:p w:rsidR="00A55F17" w:rsidRDefault="00A55F17">
            <w:pPr>
              <w:pStyle w:val="ConsPlusNormal"/>
              <w:jc w:val="center"/>
            </w:pPr>
            <w:r>
              <w:t>Квалифицированные рабочие</w:t>
            </w:r>
          </w:p>
        </w:tc>
      </w:tr>
      <w:tr w:rsidR="00A55F17">
        <w:tc>
          <w:tcPr>
            <w:tcW w:w="3345" w:type="dxa"/>
          </w:tcPr>
          <w:p w:rsidR="00A55F17" w:rsidRDefault="00A55F17">
            <w:pPr>
              <w:pStyle w:val="ConsPlusNormal"/>
              <w:jc w:val="both"/>
            </w:pPr>
            <w:r>
              <w:t>"_____________________"</w:t>
            </w:r>
          </w:p>
        </w:tc>
        <w:tc>
          <w:tcPr>
            <w:tcW w:w="1134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704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416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426" w:type="dxa"/>
          </w:tcPr>
          <w:p w:rsidR="00A55F17" w:rsidRDefault="00A55F17">
            <w:pPr>
              <w:pStyle w:val="ConsPlusNormal"/>
            </w:pPr>
          </w:p>
        </w:tc>
      </w:tr>
      <w:tr w:rsidR="00A55F17">
        <w:tc>
          <w:tcPr>
            <w:tcW w:w="3345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134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704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416" w:type="dxa"/>
          </w:tcPr>
          <w:p w:rsidR="00A55F17" w:rsidRDefault="00A55F17">
            <w:pPr>
              <w:pStyle w:val="ConsPlusNormal"/>
            </w:pPr>
          </w:p>
        </w:tc>
        <w:tc>
          <w:tcPr>
            <w:tcW w:w="1426" w:type="dxa"/>
          </w:tcPr>
          <w:p w:rsidR="00A55F17" w:rsidRDefault="00A55F17">
            <w:pPr>
              <w:pStyle w:val="ConsPlusNormal"/>
            </w:pPr>
          </w:p>
        </w:tc>
      </w:tr>
    </w:tbl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ind w:firstLine="540"/>
        <w:jc w:val="both"/>
      </w:pPr>
      <w:r>
        <w:t>--------------------------------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lastRenderedPageBreak/>
        <w:t xml:space="preserve">&lt;*&gt; В соответствии с Общероссийским </w:t>
      </w:r>
      <w:hyperlink r:id="rId42" w:history="1">
        <w:r>
          <w:rPr>
            <w:color w:val="0000FF"/>
          </w:rPr>
          <w:t>классификатором</w:t>
        </w:r>
      </w:hyperlink>
      <w:r>
        <w:t xml:space="preserve"> профессий рабочих, должностей служащих и тарифных разрядов ОК 016-94, введенный постановлением Комитетом Российской Федерации по стандартизации, метрологии и сертификации от 26 декабря 1994 года N 367, Общероссийским </w:t>
      </w:r>
      <w:hyperlink r:id="rId43" w:history="1">
        <w:r>
          <w:rPr>
            <w:color w:val="0000FF"/>
          </w:rPr>
          <w:t>классификатором</w:t>
        </w:r>
      </w:hyperlink>
      <w:r>
        <w:t xml:space="preserve"> занятий (ОКЗ), введенным в действие приказом Федерального агентства по техническому регулированию и метрологии от 12 декабря 2014 года N 2020-ст.</w:t>
      </w:r>
    </w:p>
    <w:p w:rsidR="00A55F17" w:rsidRDefault="00A55F17">
      <w:pPr>
        <w:pStyle w:val="ConsPlusNormal"/>
        <w:spacing w:before="220"/>
        <w:ind w:firstLine="540"/>
        <w:jc w:val="both"/>
      </w:pPr>
      <w:r>
        <w:t>&lt;**&gt; n - очередной год.</w:t>
      </w: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jc w:val="both"/>
      </w:pPr>
    </w:p>
    <w:p w:rsidR="00A55F17" w:rsidRDefault="00A55F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0D3F" w:rsidRDefault="007B0D3F"/>
    <w:sectPr w:rsidR="007B0D3F" w:rsidSect="0078306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17"/>
    <w:rsid w:val="007B0D3F"/>
    <w:rsid w:val="00A5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7F9F-FEB9-42F8-B8F1-0296ED2F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5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5F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96032ED5A472D44D156BB39318DF4CE9A837323E36355D0F8F5FABB744533FF2DDB6458EA6720583A9863514D64A8F3D6386484C6AAD7351Fk7C" TargetMode="External"/><Relationship Id="rId18" Type="http://schemas.openxmlformats.org/officeDocument/2006/relationships/hyperlink" Target="consultantplus://offline/ref=996032ED5A472D44D156BB39318DF4CE9A837323E36355D0F8F5FABB744533FF2DDB6458EA612159319863514D64A8F3D6386484C6AAD7351Fk7C" TargetMode="External"/><Relationship Id="rId26" Type="http://schemas.openxmlformats.org/officeDocument/2006/relationships/hyperlink" Target="consultantplus://offline/ref=996032ED5A472D44D156BB39318DF4CE9A837323E36355D0F8F5FABB744533FF2DDB6458EA6221593E9863514D64A8F3D6386484C6AAD7351Fk7C" TargetMode="External"/><Relationship Id="rId39" Type="http://schemas.openxmlformats.org/officeDocument/2006/relationships/hyperlink" Target="consultantplus://offline/ref=996032ED5A472D44D156BB39318DF4CE9D8B7C23E46055D0F8F5FABB744533FF3FDB3C54EB633F5B3A8D35000B13k3C" TargetMode="External"/><Relationship Id="rId21" Type="http://schemas.openxmlformats.org/officeDocument/2006/relationships/hyperlink" Target="consultantplus://offline/ref=996032ED5A472D44D156BB39318DF4CE9A837323E36355D0F8F5FABB744533FF2DDB6458EA63225B3D9863514D64A8F3D6386484C6AAD7351Fk7C" TargetMode="External"/><Relationship Id="rId34" Type="http://schemas.openxmlformats.org/officeDocument/2006/relationships/hyperlink" Target="consultantplus://offline/ref=996032ED5A472D44D156BB39318DF4CE9A837323E36355D0F8F5FABB744533FF3FDB3C54EB633F5B3A8D35000B13k3C" TargetMode="External"/><Relationship Id="rId42" Type="http://schemas.openxmlformats.org/officeDocument/2006/relationships/hyperlink" Target="consultantplus://offline/ref=996032ED5A472D44D156BB39318DF4CE9F807F29EE6155D0F8F5FABB744533FF2DDB6458EA67215A399863514D64A8F3D6386484C6AAD7351Fk7C" TargetMode="External"/><Relationship Id="rId7" Type="http://schemas.openxmlformats.org/officeDocument/2006/relationships/hyperlink" Target="consultantplus://offline/ref=996032ED5A472D44D156BB39318DF4CE9A837323E36355D0F8F5FABB744533FF3FDB3C54EB633F5B3A8D35000B13k3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6032ED5A472D44D156BB39318DF4CE9A837323E36355D0F8F5FABB744533FF2DDB6458EA65265B319863514D64A8F3D6386484C6AAD7351Fk7C" TargetMode="External"/><Relationship Id="rId29" Type="http://schemas.openxmlformats.org/officeDocument/2006/relationships/hyperlink" Target="consultantplus://offline/ref=996032ED5A472D44D156BB39318DF4CE9A837323E36355D0F8F5FABB744533FF2DDB6458EA62225C3E9863514D64A8F3D6386484C6AAD7351Fk7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6032ED5A472D44D156A53427E1A3C29888242DE46F5F84A5AAA1E6234C39A86A943D1AAE6A205B399336020265F4B6872B6583C6A8D429F7C1891CkDC" TargetMode="External"/><Relationship Id="rId11" Type="http://schemas.openxmlformats.org/officeDocument/2006/relationships/hyperlink" Target="consultantplus://offline/ref=996032ED5A472D44D156BB39318DF4CE9A837323E36355D0F8F5FABB744533FF3FDB3C54EB633F5B3A8D35000B13k3C" TargetMode="External"/><Relationship Id="rId24" Type="http://schemas.openxmlformats.org/officeDocument/2006/relationships/hyperlink" Target="consultantplus://offline/ref=996032ED5A472D44D156BB39318DF4CE9A837323E36355D0F8F5FABB744533FF2DDB6458EA632659389863514D64A8F3D6386484C6AAD7351Fk7C" TargetMode="External"/><Relationship Id="rId32" Type="http://schemas.openxmlformats.org/officeDocument/2006/relationships/hyperlink" Target="consultantplus://offline/ref=996032ED5A472D44D156BB39318DF4CE9F807F29EE6155D0F8F5FABB744533FF2DDB6458EA67215A399863514D64A8F3D6386484C6AAD7351Fk7C" TargetMode="External"/><Relationship Id="rId37" Type="http://schemas.openxmlformats.org/officeDocument/2006/relationships/hyperlink" Target="consultantplus://offline/ref=996032ED5A472D44D156BB39318DF4CE9D8B7C23E46055D0F8F5FABB744533FF3FDB3C54EB633F5B3A8D35000B13k3C" TargetMode="External"/><Relationship Id="rId40" Type="http://schemas.openxmlformats.org/officeDocument/2006/relationships/hyperlink" Target="consultantplus://offline/ref=996032ED5A472D44D156BB39318DF4CE9F807F29EE6155D0F8F5FABB744533FF2DDB6458EA67215A399863514D64A8F3D6386484C6AAD7351Fk7C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996032ED5A472D44D156A53427E1A3C29888242DE4665880A4AAA1E6234C39A86A943D08AE322C5A3D8D37031733A5F01Dk0C" TargetMode="External"/><Relationship Id="rId15" Type="http://schemas.openxmlformats.org/officeDocument/2006/relationships/hyperlink" Target="consultantplus://offline/ref=996032ED5A472D44D156BB39318DF4CE9A837323E36355D0F8F5FABB744533FF2DDB6458EA67265A389863514D64A8F3D6386484C6AAD7351Fk7C" TargetMode="External"/><Relationship Id="rId23" Type="http://schemas.openxmlformats.org/officeDocument/2006/relationships/hyperlink" Target="consultantplus://offline/ref=996032ED5A472D44D156BB39318DF4CE9A837323E36355D0F8F5FABB744533FF2DDB6458EA63245E3C9863514D64A8F3D6386484C6AAD7351Fk7C" TargetMode="External"/><Relationship Id="rId28" Type="http://schemas.openxmlformats.org/officeDocument/2006/relationships/hyperlink" Target="consultantplus://offline/ref=996032ED5A472D44D156BB39318DF4CE9A837323E36355D0F8F5FABB744533FF2DDB6458EA6222593F9863514D64A8F3D6386484C6AAD7351Fk7C" TargetMode="External"/><Relationship Id="rId36" Type="http://schemas.openxmlformats.org/officeDocument/2006/relationships/hyperlink" Target="consultantplus://offline/ref=996032ED5A472D44D156BB39318DF4CE9F807F29EE6155D0F8F5FABB744533FF2DDB6458EA67215A399863514D64A8F3D6386484C6AAD7351Fk7C" TargetMode="External"/><Relationship Id="rId10" Type="http://schemas.openxmlformats.org/officeDocument/2006/relationships/hyperlink" Target="consultantplus://offline/ref=996032ED5A472D44D156BB39318DF4CE9A837323E36355D0F8F5FABB744533FF3FDB3C54EB633F5B3A8D35000B13k3C" TargetMode="External"/><Relationship Id="rId19" Type="http://schemas.openxmlformats.org/officeDocument/2006/relationships/hyperlink" Target="consultantplus://offline/ref=996032ED5A472D44D156BB39318DF4CE9A837323E36355D0F8F5FABB744533FF2DDB6458EA64215A3F9863514D64A8F3D6386484C6AAD7351Fk7C" TargetMode="External"/><Relationship Id="rId31" Type="http://schemas.openxmlformats.org/officeDocument/2006/relationships/hyperlink" Target="consultantplus://offline/ref=996032ED5A472D44D156BB39318DF4CE9A837323E36355D0F8F5FABB744533FF2DDB6458EA6224583B9863514D64A8F3D6386484C6AAD7351Fk7C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996032ED5A472D44D156A53427E1A3C29888242DE46F5F80A6AAA1E6234C39A86A943D08AE322C5A3D8D37031733A5F01Dk0C" TargetMode="External"/><Relationship Id="rId9" Type="http://schemas.openxmlformats.org/officeDocument/2006/relationships/hyperlink" Target="consultantplus://offline/ref=996032ED5A472D44D156BB39318DF4CE9D8B7C23E46055D0F8F5FABB744533FF3FDB3C54EB633F5B3A8D35000B13k3C" TargetMode="External"/><Relationship Id="rId14" Type="http://schemas.openxmlformats.org/officeDocument/2006/relationships/hyperlink" Target="consultantplus://offline/ref=996032ED5A472D44D156BB39318DF4CE9A837323E36355D0F8F5FABB744533FF2DDB6458EA6725523E9863514D64A8F3D6386484C6AAD7351Fk7C" TargetMode="External"/><Relationship Id="rId22" Type="http://schemas.openxmlformats.org/officeDocument/2006/relationships/hyperlink" Target="consultantplus://offline/ref=996032ED5A472D44D156BB39318DF4CE9A837323E36355D0F8F5FABB744533FF2DDB6458EA63225D3C9863514D64A8F3D6386484C6AAD7351Fk7C" TargetMode="External"/><Relationship Id="rId27" Type="http://schemas.openxmlformats.org/officeDocument/2006/relationships/hyperlink" Target="consultantplus://offline/ref=996032ED5A472D44D156BB39318DF4CE9A837323E36355D0F8F5FABB744533FF2DDB6458EA62235A399863514D64A8F3D6386484C6AAD7351Fk7C" TargetMode="External"/><Relationship Id="rId30" Type="http://schemas.openxmlformats.org/officeDocument/2006/relationships/hyperlink" Target="consultantplus://offline/ref=996032ED5A472D44D156BB39318DF4CE9A837323E36355D0F8F5FABB744533FF2DDB6458EA62255F389863514D64A8F3D6386484C6AAD7351Fk7C" TargetMode="External"/><Relationship Id="rId35" Type="http://schemas.openxmlformats.org/officeDocument/2006/relationships/hyperlink" Target="consultantplus://offline/ref=996032ED5A472D44D156BB39318DF4CE9A837323E36355D0F8F5FABB744533FF3FDB3C54EB633F5B3A8D35000B13k3C" TargetMode="External"/><Relationship Id="rId43" Type="http://schemas.openxmlformats.org/officeDocument/2006/relationships/hyperlink" Target="consultantplus://offline/ref=996032ED5A472D44D156BB39318DF4CE9D8B7C23E46055D0F8F5FABB744533FF3FDB3C54EB633F5B3A8D35000B13k3C" TargetMode="External"/><Relationship Id="rId8" Type="http://schemas.openxmlformats.org/officeDocument/2006/relationships/hyperlink" Target="consultantplus://offline/ref=996032ED5A472D44D156BB39318DF4CE9F807F29EE6155D0F8F5FABB744533FF2DDB6458EA67215A399863514D64A8F3D6386484C6AAD7351Fk7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96032ED5A472D44D156BB39318DF4CE9A837323E36355D0F8F5FABB744533FF3FDB3C54EB633F5B3A8D35000B13k3C" TargetMode="External"/><Relationship Id="rId17" Type="http://schemas.openxmlformats.org/officeDocument/2006/relationships/hyperlink" Target="consultantplus://offline/ref=996032ED5A472D44D156BB39318DF4CE9A837323E36355D0F8F5FABB744533FF2DDB6458EA65295B309863514D64A8F3D6386484C6AAD7351Fk7C" TargetMode="External"/><Relationship Id="rId25" Type="http://schemas.openxmlformats.org/officeDocument/2006/relationships/hyperlink" Target="consultantplus://offline/ref=996032ED5A472D44D156BB39318DF4CE9A837323E36355D0F8F5FABB744533FF2DDB6458EA6326523B9863514D64A8F3D6386484C6AAD7351Fk7C" TargetMode="External"/><Relationship Id="rId33" Type="http://schemas.openxmlformats.org/officeDocument/2006/relationships/hyperlink" Target="consultantplus://offline/ref=996032ED5A472D44D156BB39318DF4CE9D8B7C23E46055D0F8F5FABB744533FF3FDB3C54EB633F5B3A8D35000B13k3C" TargetMode="External"/><Relationship Id="rId38" Type="http://schemas.openxmlformats.org/officeDocument/2006/relationships/hyperlink" Target="consultantplus://offline/ref=996032ED5A472D44D156BB39318DF4CE9F807F29EE6155D0F8F5FABB744533FF2DDB6458EA67215A399863514D64A8F3D6386484C6AAD7351Fk7C" TargetMode="External"/><Relationship Id="rId20" Type="http://schemas.openxmlformats.org/officeDocument/2006/relationships/hyperlink" Target="consultantplus://offline/ref=996032ED5A472D44D156BB39318DF4CE9A837323E36355D0F8F5FABB744533FF2DDB6458EA64285A3D9863514D64A8F3D6386484C6AAD7351Fk7C" TargetMode="External"/><Relationship Id="rId41" Type="http://schemas.openxmlformats.org/officeDocument/2006/relationships/hyperlink" Target="consultantplus://offline/ref=996032ED5A472D44D156BB39318DF4CE9D8B7C23E46055D0F8F5FABB744533FF3FDB3C54EB633F5B3A8D35000B13k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4303</Words>
  <Characters>24530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2022-03-14T02:36:00Z</dcterms:created>
  <dcterms:modified xsi:type="dcterms:W3CDTF">2022-03-14T02:37:00Z</dcterms:modified>
</cp:coreProperties>
</file>