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DCF" w:rsidRPr="006A57ED" w:rsidRDefault="001B1DCF" w:rsidP="001B1DCF">
      <w:pPr>
        <w:widowControl w:val="0"/>
        <w:autoSpaceDE w:val="0"/>
        <w:autoSpaceDN w:val="0"/>
        <w:adjustRightInd w:val="0"/>
        <w:spacing w:after="0" w:line="240" w:lineRule="auto"/>
        <w:ind w:left="-284"/>
        <w:jc w:val="right"/>
        <w:rPr>
          <w:rFonts w:ascii="PT Astra Serif" w:eastAsia="Times New Roman" w:hAnsi="PT Astra Serif" w:cs="Times New Roman"/>
          <w:bCs/>
          <w:sz w:val="28"/>
          <w:szCs w:val="28"/>
          <w:lang w:eastAsia="ru-RU"/>
        </w:rPr>
      </w:pPr>
      <w:bookmarkStart w:id="0" w:name="Par1"/>
      <w:bookmarkEnd w:id="0"/>
      <w:r w:rsidRPr="006A57ED">
        <w:rPr>
          <w:rFonts w:ascii="PT Astra Serif" w:eastAsia="Times New Roman" w:hAnsi="PT Astra Serif" w:cs="Times New Roman"/>
          <w:bCs/>
          <w:sz w:val="28"/>
          <w:szCs w:val="28"/>
          <w:lang w:eastAsia="ru-RU"/>
        </w:rPr>
        <w:t>Проект</w:t>
      </w:r>
    </w:p>
    <w:p w:rsidR="001B1DCF" w:rsidRPr="006A57ED" w:rsidRDefault="001B1DCF" w:rsidP="001B1DCF">
      <w:pPr>
        <w:widowControl w:val="0"/>
        <w:autoSpaceDE w:val="0"/>
        <w:autoSpaceDN w:val="0"/>
        <w:adjustRightInd w:val="0"/>
        <w:spacing w:after="0" w:line="240" w:lineRule="auto"/>
        <w:ind w:left="-284"/>
        <w:jc w:val="right"/>
        <w:rPr>
          <w:rFonts w:ascii="PT Astra Serif" w:eastAsia="Times New Roman" w:hAnsi="PT Astra Serif" w:cs="Times New Roman"/>
          <w:b/>
          <w:bCs/>
          <w:sz w:val="28"/>
          <w:szCs w:val="28"/>
          <w:lang w:eastAsia="ru-RU"/>
        </w:rPr>
      </w:pPr>
    </w:p>
    <w:p w:rsidR="001B1DCF" w:rsidRPr="006A57ED"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
          <w:bCs/>
          <w:sz w:val="28"/>
          <w:szCs w:val="28"/>
          <w:lang w:eastAsia="ru-RU"/>
        </w:rPr>
      </w:pPr>
      <w:r w:rsidRPr="006A57ED">
        <w:rPr>
          <w:rFonts w:ascii="PT Astra Serif" w:eastAsia="Times New Roman" w:hAnsi="PT Astra Serif" w:cs="Times New Roman"/>
          <w:b/>
          <w:bCs/>
          <w:sz w:val="28"/>
          <w:szCs w:val="28"/>
          <w:lang w:eastAsia="ru-RU"/>
        </w:rPr>
        <w:t>ПРАВИТЕЛЬСТВО РЕСПУБЛИКИ АЛТАЙ</w:t>
      </w:r>
    </w:p>
    <w:p w:rsidR="001B1DCF" w:rsidRPr="006A57ED"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
          <w:bCs/>
          <w:sz w:val="28"/>
          <w:szCs w:val="28"/>
          <w:lang w:eastAsia="ru-RU"/>
        </w:rPr>
      </w:pPr>
    </w:p>
    <w:p w:rsidR="001B1DCF" w:rsidRPr="006A57ED"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
          <w:bCs/>
          <w:sz w:val="28"/>
          <w:szCs w:val="28"/>
          <w:lang w:eastAsia="ru-RU"/>
        </w:rPr>
      </w:pPr>
      <w:r w:rsidRPr="006A57ED">
        <w:rPr>
          <w:rFonts w:ascii="PT Astra Serif" w:eastAsia="Times New Roman" w:hAnsi="PT Astra Serif" w:cs="Times New Roman"/>
          <w:b/>
          <w:bCs/>
          <w:sz w:val="28"/>
          <w:szCs w:val="28"/>
          <w:lang w:eastAsia="ru-RU"/>
        </w:rPr>
        <w:t>ПОСТАНОВЛЕНИЕ</w:t>
      </w:r>
    </w:p>
    <w:p w:rsidR="001B1DCF" w:rsidRPr="006A57ED"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
          <w:bCs/>
          <w:sz w:val="28"/>
          <w:szCs w:val="28"/>
          <w:lang w:eastAsia="ru-RU"/>
        </w:rPr>
      </w:pPr>
    </w:p>
    <w:p w:rsidR="001B1DCF" w:rsidRPr="006A57ED"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
          <w:bCs/>
          <w:sz w:val="28"/>
          <w:szCs w:val="28"/>
          <w:lang w:eastAsia="ru-RU"/>
        </w:rPr>
      </w:pPr>
    </w:p>
    <w:p w:rsidR="001B1DCF" w:rsidRPr="006A57ED" w:rsidRDefault="0023309B" w:rsidP="001B1DCF">
      <w:pPr>
        <w:widowControl w:val="0"/>
        <w:autoSpaceDE w:val="0"/>
        <w:autoSpaceDN w:val="0"/>
        <w:adjustRightInd w:val="0"/>
        <w:spacing w:after="0" w:line="240" w:lineRule="auto"/>
        <w:ind w:left="-284"/>
        <w:jc w:val="center"/>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от «____» __________ 2024</w:t>
      </w:r>
      <w:r w:rsidR="001B1DCF" w:rsidRPr="006A57ED">
        <w:rPr>
          <w:rFonts w:ascii="PT Astra Serif" w:eastAsia="Times New Roman" w:hAnsi="PT Astra Serif" w:cs="Times New Roman"/>
          <w:bCs/>
          <w:sz w:val="28"/>
          <w:szCs w:val="28"/>
          <w:lang w:eastAsia="ru-RU"/>
        </w:rPr>
        <w:t xml:space="preserve"> г. № ______</w:t>
      </w:r>
    </w:p>
    <w:p w:rsidR="001B1DCF" w:rsidRPr="006A57ED"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Cs/>
          <w:sz w:val="28"/>
          <w:szCs w:val="28"/>
          <w:lang w:eastAsia="ru-RU"/>
        </w:rPr>
      </w:pPr>
      <w:r w:rsidRPr="006A57ED">
        <w:rPr>
          <w:rFonts w:ascii="PT Astra Serif" w:eastAsia="Times New Roman" w:hAnsi="PT Astra Serif" w:cs="Times New Roman"/>
          <w:bCs/>
          <w:sz w:val="28"/>
          <w:szCs w:val="28"/>
          <w:lang w:eastAsia="ru-RU"/>
        </w:rPr>
        <w:t xml:space="preserve"> </w:t>
      </w:r>
    </w:p>
    <w:p w:rsidR="001B1DCF" w:rsidRPr="006A57ED"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Cs/>
          <w:sz w:val="28"/>
          <w:szCs w:val="28"/>
          <w:lang w:eastAsia="ru-RU"/>
        </w:rPr>
      </w:pPr>
      <w:r w:rsidRPr="006A57ED">
        <w:rPr>
          <w:rFonts w:ascii="PT Astra Serif" w:eastAsia="Times New Roman" w:hAnsi="PT Astra Serif" w:cs="Times New Roman"/>
          <w:bCs/>
          <w:sz w:val="28"/>
          <w:szCs w:val="28"/>
          <w:lang w:eastAsia="ru-RU"/>
        </w:rPr>
        <w:t>г. Горно-Алтайск</w:t>
      </w:r>
    </w:p>
    <w:p w:rsidR="001B1DCF" w:rsidRPr="006A57ED"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
          <w:bCs/>
          <w:sz w:val="28"/>
          <w:szCs w:val="28"/>
          <w:lang w:eastAsia="ru-RU"/>
        </w:rPr>
      </w:pPr>
    </w:p>
    <w:p w:rsidR="001B1DCF" w:rsidRPr="006A57ED"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
          <w:bCs/>
          <w:sz w:val="28"/>
          <w:szCs w:val="28"/>
          <w:lang w:eastAsia="ru-RU"/>
        </w:rPr>
      </w:pPr>
    </w:p>
    <w:p w:rsidR="0023309B" w:rsidRDefault="001B1DCF" w:rsidP="001B1DCF">
      <w:pPr>
        <w:autoSpaceDE w:val="0"/>
        <w:autoSpaceDN w:val="0"/>
        <w:adjustRightInd w:val="0"/>
        <w:spacing w:after="0" w:line="240" w:lineRule="auto"/>
        <w:jc w:val="center"/>
        <w:rPr>
          <w:rFonts w:ascii="PT Astra Serif" w:eastAsia="Times New Roman" w:hAnsi="PT Astra Serif" w:cs="Times New Roman"/>
          <w:b/>
          <w:sz w:val="28"/>
          <w:szCs w:val="28"/>
        </w:rPr>
      </w:pPr>
      <w:r w:rsidRPr="006A57ED">
        <w:rPr>
          <w:rFonts w:ascii="PT Astra Serif" w:eastAsia="Times New Roman" w:hAnsi="PT Astra Serif" w:cs="Times New Roman"/>
          <w:b/>
          <w:sz w:val="28"/>
          <w:szCs w:val="28"/>
        </w:rPr>
        <w:t>О внесении изменени</w:t>
      </w:r>
      <w:r>
        <w:rPr>
          <w:rFonts w:ascii="PT Astra Serif" w:eastAsia="Times New Roman" w:hAnsi="PT Astra Serif" w:cs="Times New Roman"/>
          <w:b/>
          <w:sz w:val="28"/>
          <w:szCs w:val="28"/>
        </w:rPr>
        <w:t xml:space="preserve">й в </w:t>
      </w:r>
      <w:r w:rsidR="0023309B">
        <w:rPr>
          <w:rFonts w:ascii="PT Astra Serif" w:eastAsia="Times New Roman" w:hAnsi="PT Astra Serif" w:cs="Times New Roman"/>
          <w:b/>
          <w:sz w:val="28"/>
          <w:szCs w:val="28"/>
        </w:rPr>
        <w:t>Правила предоставления субсидий некоммерческим организациям, не являющимся государственными (муниципальными) учреждениями, на обеспечение деятельности некоммерческой организации в сфере развития экспортной деятельности в Республике Алтай</w:t>
      </w:r>
    </w:p>
    <w:p w:rsidR="001B1DCF" w:rsidRPr="006A57ED" w:rsidRDefault="001B1DCF" w:rsidP="0023309B">
      <w:pPr>
        <w:autoSpaceDE w:val="0"/>
        <w:autoSpaceDN w:val="0"/>
        <w:adjustRightInd w:val="0"/>
        <w:spacing w:after="0" w:line="240" w:lineRule="auto"/>
        <w:rPr>
          <w:rFonts w:ascii="PT Astra Serif" w:eastAsia="Times New Roman" w:hAnsi="PT Astra Serif" w:cs="Times New Roman"/>
          <w:b/>
          <w:sz w:val="28"/>
          <w:szCs w:val="28"/>
          <w:lang w:eastAsia="ru-RU"/>
        </w:rPr>
      </w:pPr>
    </w:p>
    <w:p w:rsidR="001B1DCF" w:rsidRPr="006A57ED" w:rsidRDefault="001B1DCF" w:rsidP="007C14D0">
      <w:pPr>
        <w:shd w:val="clear" w:color="auto" w:fill="FFFFFF"/>
        <w:suppressAutoHyphens/>
        <w:autoSpaceDE w:val="0"/>
        <w:autoSpaceDN w:val="0"/>
        <w:adjustRightInd w:val="0"/>
        <w:spacing w:after="0" w:line="240" w:lineRule="auto"/>
        <w:ind w:firstLine="708"/>
        <w:contextualSpacing/>
        <w:jc w:val="both"/>
        <w:rPr>
          <w:rFonts w:ascii="PT Astra Serif" w:eastAsia="Times New Roman" w:hAnsi="PT Astra Serif" w:cs="Times New Roman"/>
          <w:sz w:val="28"/>
          <w:szCs w:val="28"/>
          <w:lang w:eastAsia="ru-RU"/>
        </w:rPr>
      </w:pPr>
      <w:r w:rsidRPr="006A57ED">
        <w:rPr>
          <w:rFonts w:ascii="PT Astra Serif" w:eastAsia="Times New Roman" w:hAnsi="PT Astra Serif" w:cs="Times New Roman"/>
          <w:sz w:val="28"/>
          <w:szCs w:val="28"/>
          <w:lang w:eastAsia="ru-RU"/>
        </w:rPr>
        <w:t xml:space="preserve">Правительство Республики Алтай </w:t>
      </w:r>
      <w:r w:rsidRPr="006A57ED">
        <w:rPr>
          <w:rFonts w:ascii="PT Astra Serif" w:eastAsia="Times New Roman" w:hAnsi="PT Astra Serif" w:cs="Times New Roman"/>
          <w:b/>
          <w:sz w:val="28"/>
          <w:szCs w:val="28"/>
          <w:lang w:eastAsia="ru-RU"/>
        </w:rPr>
        <w:t xml:space="preserve">п о с </w:t>
      </w:r>
      <w:proofErr w:type="gramStart"/>
      <w:r w:rsidRPr="006A57ED">
        <w:rPr>
          <w:rFonts w:ascii="PT Astra Serif" w:eastAsia="Times New Roman" w:hAnsi="PT Astra Serif" w:cs="Times New Roman"/>
          <w:b/>
          <w:sz w:val="28"/>
          <w:szCs w:val="28"/>
          <w:lang w:eastAsia="ru-RU"/>
        </w:rPr>
        <w:t>т</w:t>
      </w:r>
      <w:proofErr w:type="gramEnd"/>
      <w:r w:rsidRPr="006A57ED">
        <w:rPr>
          <w:rFonts w:ascii="PT Astra Serif" w:eastAsia="Times New Roman" w:hAnsi="PT Astra Serif" w:cs="Times New Roman"/>
          <w:b/>
          <w:sz w:val="28"/>
          <w:szCs w:val="28"/>
          <w:lang w:eastAsia="ru-RU"/>
        </w:rPr>
        <w:t xml:space="preserve"> а н о в л я е т:  </w:t>
      </w:r>
    </w:p>
    <w:p w:rsidR="001B1DCF" w:rsidRPr="00DF4928" w:rsidRDefault="00DF4928" w:rsidP="0023309B">
      <w:pPr>
        <w:shd w:val="clear" w:color="auto" w:fill="FFFFFF"/>
        <w:suppressAutoHyphens/>
        <w:autoSpaceDE w:val="0"/>
        <w:autoSpaceDN w:val="0"/>
        <w:adjustRightInd w:val="0"/>
        <w:spacing w:after="0" w:line="240" w:lineRule="auto"/>
        <w:ind w:firstLine="708"/>
        <w:contextualSpacing/>
        <w:jc w:val="both"/>
        <w:rPr>
          <w:rFonts w:ascii="PT Astra Serif" w:eastAsia="Times New Roman" w:hAnsi="PT Astra Serif" w:cs="Times New Roman"/>
          <w:sz w:val="28"/>
          <w:szCs w:val="28"/>
          <w:lang w:eastAsia="ru-RU"/>
        </w:rPr>
      </w:pPr>
      <w:r w:rsidRPr="00DF4928">
        <w:rPr>
          <w:rFonts w:ascii="PT Astra Serif" w:eastAsia="Times New Roman" w:hAnsi="PT Astra Serif" w:cs="Times New Roman"/>
          <w:sz w:val="28"/>
          <w:szCs w:val="28"/>
          <w:lang w:eastAsia="ru-RU"/>
        </w:rPr>
        <w:t>1.</w:t>
      </w:r>
      <w:r>
        <w:rPr>
          <w:rFonts w:ascii="PT Astra Serif" w:eastAsia="Times New Roman" w:hAnsi="PT Astra Serif" w:cs="Times New Roman"/>
          <w:sz w:val="28"/>
          <w:szCs w:val="28"/>
          <w:lang w:eastAsia="ru-RU"/>
        </w:rPr>
        <w:t xml:space="preserve"> </w:t>
      </w:r>
      <w:r w:rsidR="001B1DCF" w:rsidRPr="00DF4928">
        <w:rPr>
          <w:rFonts w:ascii="PT Astra Serif" w:eastAsia="Times New Roman" w:hAnsi="PT Astra Serif" w:cs="Times New Roman"/>
          <w:sz w:val="28"/>
          <w:szCs w:val="28"/>
          <w:lang w:eastAsia="ru-RU"/>
        </w:rPr>
        <w:t xml:space="preserve">Внести в </w:t>
      </w:r>
      <w:r w:rsidR="0023309B" w:rsidRPr="0023309B">
        <w:rPr>
          <w:rFonts w:ascii="PT Astra Serif" w:eastAsia="Times New Roman" w:hAnsi="PT Astra Serif" w:cs="Times New Roman"/>
          <w:sz w:val="28"/>
          <w:szCs w:val="28"/>
          <w:lang w:eastAsia="ru-RU"/>
        </w:rPr>
        <w:t>Правила предоставления субсидий некоммерческим организациям, не являющимся государственными (муниципальными) учреждениями, на обеспечение деятельности некоммерческой организации в сфере развития экспортной деятельности в Республике Алтай</w:t>
      </w:r>
      <w:r w:rsidR="0023309B">
        <w:rPr>
          <w:rFonts w:ascii="PT Astra Serif" w:eastAsia="Times New Roman" w:hAnsi="PT Astra Serif" w:cs="Times New Roman"/>
          <w:sz w:val="28"/>
          <w:szCs w:val="28"/>
          <w:lang w:eastAsia="ru-RU"/>
        </w:rPr>
        <w:t xml:space="preserve"> </w:t>
      </w:r>
      <w:r w:rsidR="001B1DCF" w:rsidRPr="00DF4928">
        <w:rPr>
          <w:rFonts w:ascii="PT Astra Serif" w:eastAsia="Times New Roman" w:hAnsi="PT Astra Serif" w:cs="Times New Roman"/>
          <w:sz w:val="28"/>
          <w:szCs w:val="28"/>
          <w:lang w:eastAsia="ru-RU"/>
        </w:rPr>
        <w:t>(официальный портал Республики Алтай в сети «Интерн</w:t>
      </w:r>
      <w:r w:rsidR="0023309B">
        <w:rPr>
          <w:rFonts w:ascii="PT Astra Serif" w:eastAsia="Times New Roman" w:hAnsi="PT Astra Serif" w:cs="Times New Roman"/>
          <w:sz w:val="28"/>
          <w:szCs w:val="28"/>
          <w:lang w:eastAsia="ru-RU"/>
        </w:rPr>
        <w:t>ет»: www.altai-republic.ru, 2024, 13 февраля</w:t>
      </w:r>
      <w:r w:rsidR="001B1DCF" w:rsidRPr="00DF4928">
        <w:rPr>
          <w:rFonts w:ascii="PT Astra Serif" w:eastAsia="Times New Roman" w:hAnsi="PT Astra Serif" w:cs="Times New Roman"/>
          <w:sz w:val="28"/>
          <w:szCs w:val="28"/>
          <w:lang w:eastAsia="ru-RU"/>
        </w:rPr>
        <w:t>), следующие изменения:</w:t>
      </w:r>
    </w:p>
    <w:p w:rsidR="0023309B" w:rsidRPr="00BE2267" w:rsidRDefault="0023309B" w:rsidP="00BE2267">
      <w:pPr>
        <w:pStyle w:val="a6"/>
        <w:numPr>
          <w:ilvl w:val="0"/>
          <w:numId w:val="3"/>
        </w:numPr>
        <w:shd w:val="clear" w:color="auto" w:fill="FFFFFF"/>
        <w:suppressAutoHyphens/>
        <w:autoSpaceDE w:val="0"/>
        <w:autoSpaceDN w:val="0"/>
        <w:adjustRightInd w:val="0"/>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BE2267">
        <w:rPr>
          <w:rFonts w:ascii="PT Astra Serif" w:eastAsia="Times New Roman" w:hAnsi="PT Astra Serif" w:cs="Times New Roman"/>
          <w:sz w:val="28"/>
          <w:szCs w:val="28"/>
          <w:lang w:eastAsia="ru-RU"/>
        </w:rPr>
        <w:t xml:space="preserve"> абзаце первом преамбулы </w:t>
      </w:r>
      <w:r w:rsidRPr="00BE2267">
        <w:rPr>
          <w:rFonts w:ascii="PT Astra Serif" w:eastAsia="Times New Roman" w:hAnsi="PT Astra Serif" w:cs="Times New Roman"/>
          <w:sz w:val="28"/>
          <w:szCs w:val="28"/>
          <w:lang w:eastAsia="ru-RU"/>
        </w:rPr>
        <w:t>слова «статьей 78</w:t>
      </w:r>
      <w:r w:rsidR="00BE2267">
        <w:rPr>
          <w:rFonts w:ascii="PT Astra Serif" w:eastAsia="Times New Roman" w:hAnsi="PT Astra Serif" w:cs="Times New Roman"/>
          <w:sz w:val="28"/>
          <w:szCs w:val="28"/>
          <w:lang w:eastAsia="ru-RU"/>
        </w:rPr>
        <w:t xml:space="preserve">» заменить словами </w:t>
      </w:r>
      <w:r w:rsidRPr="00BE2267">
        <w:rPr>
          <w:rFonts w:ascii="PT Astra Serif" w:eastAsia="Times New Roman" w:hAnsi="PT Astra Serif" w:cs="Times New Roman"/>
          <w:sz w:val="28"/>
          <w:szCs w:val="28"/>
          <w:lang w:eastAsia="ru-RU"/>
        </w:rPr>
        <w:t>«пунктом 2 статьи 78.1»</w:t>
      </w:r>
      <w:r w:rsidR="00A8687F" w:rsidRPr="00BE2267">
        <w:rPr>
          <w:rFonts w:ascii="PT Astra Serif" w:eastAsia="Times New Roman" w:hAnsi="PT Astra Serif" w:cs="Times New Roman"/>
          <w:sz w:val="28"/>
          <w:szCs w:val="28"/>
          <w:lang w:eastAsia="ru-RU"/>
        </w:rPr>
        <w:t>;</w:t>
      </w:r>
    </w:p>
    <w:p w:rsidR="00A8687F" w:rsidRDefault="00A8687F"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2) в разделе </w:t>
      </w:r>
      <w:r>
        <w:rPr>
          <w:rFonts w:ascii="PT Astra Serif" w:eastAsia="Times New Roman" w:hAnsi="PT Astra Serif" w:cs="Times New Roman"/>
          <w:sz w:val="28"/>
          <w:szCs w:val="28"/>
          <w:lang w:val="en-US" w:eastAsia="ru-RU"/>
        </w:rPr>
        <w:t>I</w:t>
      </w:r>
      <w:r>
        <w:rPr>
          <w:rFonts w:ascii="PT Astra Serif" w:eastAsia="Times New Roman" w:hAnsi="PT Astra Serif" w:cs="Times New Roman"/>
          <w:sz w:val="28"/>
          <w:szCs w:val="28"/>
          <w:lang w:eastAsia="ru-RU"/>
        </w:rPr>
        <w:t>:</w:t>
      </w:r>
    </w:p>
    <w:p w:rsidR="00A8687F" w:rsidRDefault="00A8687F"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а) в пункте 2 слова «в рамках» заменить на «в целях»;</w:t>
      </w:r>
    </w:p>
    <w:p w:rsidR="00A8687F" w:rsidRDefault="00A8687F"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б) в пункте 4:</w:t>
      </w:r>
    </w:p>
    <w:p w:rsidR="00A8687F" w:rsidRDefault="00A8687F"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абзац первый после слова «центра» дополнить словом «поддержки»;</w:t>
      </w:r>
    </w:p>
    <w:p w:rsidR="00A8687F" w:rsidRDefault="00A8687F"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абзац второй после слова «центра» </w:t>
      </w:r>
      <w:r w:rsidRPr="00A8687F">
        <w:rPr>
          <w:rFonts w:ascii="PT Astra Serif" w:eastAsia="Times New Roman" w:hAnsi="PT Astra Serif" w:cs="Times New Roman"/>
          <w:sz w:val="28"/>
          <w:szCs w:val="28"/>
          <w:lang w:eastAsia="ru-RU"/>
        </w:rPr>
        <w:t>дополнить словом «поддержки»;</w:t>
      </w:r>
    </w:p>
    <w:p w:rsidR="00A8687F" w:rsidRDefault="00A8687F" w:rsidP="00A8687F">
      <w:pPr>
        <w:pStyle w:val="a6"/>
        <w:numPr>
          <w:ilvl w:val="0"/>
          <w:numId w:val="3"/>
        </w:numPr>
        <w:shd w:val="clear" w:color="auto" w:fill="FFFFFF"/>
        <w:suppressAutoHyphens/>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в разделе </w:t>
      </w:r>
      <w:r>
        <w:rPr>
          <w:rFonts w:ascii="PT Astra Serif" w:eastAsia="Times New Roman" w:hAnsi="PT Astra Serif" w:cs="Times New Roman"/>
          <w:sz w:val="28"/>
          <w:szCs w:val="28"/>
          <w:lang w:val="en-US" w:eastAsia="ru-RU"/>
        </w:rPr>
        <w:t>II</w:t>
      </w:r>
      <w:r>
        <w:rPr>
          <w:rFonts w:ascii="PT Astra Serif" w:eastAsia="Times New Roman" w:hAnsi="PT Astra Serif" w:cs="Times New Roman"/>
          <w:sz w:val="28"/>
          <w:szCs w:val="28"/>
          <w:lang w:eastAsia="ru-RU"/>
        </w:rPr>
        <w:t>:</w:t>
      </w:r>
    </w:p>
    <w:p w:rsidR="00A8687F" w:rsidRDefault="00A8687F" w:rsidP="00A8687F">
      <w:pPr>
        <w:shd w:val="clear" w:color="auto" w:fill="FFFFFF"/>
        <w:suppressAutoHyphens/>
        <w:autoSpaceDE w:val="0"/>
        <w:autoSpaceDN w:val="0"/>
        <w:adjustRightInd w:val="0"/>
        <w:spacing w:after="0" w:line="240" w:lineRule="auto"/>
        <w:ind w:left="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а) в </w:t>
      </w:r>
      <w:r w:rsidRPr="00A8687F">
        <w:rPr>
          <w:rFonts w:ascii="PT Astra Serif" w:eastAsia="Times New Roman" w:hAnsi="PT Astra Serif" w:cs="Times New Roman"/>
          <w:sz w:val="28"/>
          <w:szCs w:val="28"/>
          <w:lang w:eastAsia="ru-RU"/>
        </w:rPr>
        <w:t>абзац</w:t>
      </w:r>
      <w:r>
        <w:rPr>
          <w:rFonts w:ascii="PT Astra Serif" w:eastAsia="Times New Roman" w:hAnsi="PT Astra Serif" w:cs="Times New Roman"/>
          <w:sz w:val="28"/>
          <w:szCs w:val="28"/>
          <w:lang w:eastAsia="ru-RU"/>
        </w:rPr>
        <w:t>е втором</w:t>
      </w:r>
      <w:r w:rsidR="00E42E89">
        <w:rPr>
          <w:rFonts w:ascii="PT Astra Serif" w:eastAsia="Times New Roman" w:hAnsi="PT Astra Serif" w:cs="Times New Roman"/>
          <w:sz w:val="28"/>
          <w:szCs w:val="28"/>
          <w:lang w:eastAsia="ru-RU"/>
        </w:rPr>
        <w:t xml:space="preserve"> пункта 6</w:t>
      </w:r>
      <w:r>
        <w:rPr>
          <w:rFonts w:ascii="PT Astra Serif" w:eastAsia="Times New Roman" w:hAnsi="PT Astra Serif" w:cs="Times New Roman"/>
          <w:sz w:val="28"/>
          <w:szCs w:val="28"/>
          <w:lang w:eastAsia="ru-RU"/>
        </w:rPr>
        <w:t>:</w:t>
      </w:r>
      <w:r w:rsidRPr="00A8687F">
        <w:rPr>
          <w:rFonts w:ascii="PT Astra Serif" w:eastAsia="Times New Roman" w:hAnsi="PT Astra Serif" w:cs="Times New Roman"/>
          <w:sz w:val="28"/>
          <w:szCs w:val="28"/>
          <w:lang w:eastAsia="ru-RU"/>
        </w:rPr>
        <w:t xml:space="preserve"> </w:t>
      </w:r>
    </w:p>
    <w:p w:rsidR="00A8687F" w:rsidRDefault="00A8687F" w:rsidP="00A8687F">
      <w:pPr>
        <w:shd w:val="clear" w:color="auto" w:fill="FFFFFF"/>
        <w:suppressAutoHyphens/>
        <w:autoSpaceDE w:val="0"/>
        <w:autoSpaceDN w:val="0"/>
        <w:adjustRightInd w:val="0"/>
        <w:spacing w:after="0" w:line="240" w:lineRule="auto"/>
        <w:ind w:left="708"/>
        <w:jc w:val="both"/>
        <w:rPr>
          <w:rFonts w:ascii="PT Astra Serif" w:eastAsia="Times New Roman" w:hAnsi="PT Astra Serif" w:cs="Times New Roman"/>
          <w:sz w:val="28"/>
          <w:szCs w:val="28"/>
          <w:lang w:eastAsia="ru-RU"/>
        </w:rPr>
      </w:pPr>
      <w:r w:rsidRPr="00A8687F">
        <w:rPr>
          <w:rFonts w:ascii="PT Astra Serif" w:eastAsia="Times New Roman" w:hAnsi="PT Astra Serif" w:cs="Times New Roman"/>
          <w:sz w:val="28"/>
          <w:szCs w:val="28"/>
          <w:lang w:eastAsia="ru-RU"/>
        </w:rPr>
        <w:t>после слова «центра» дополнить словом «поддержки»</w:t>
      </w:r>
      <w:r>
        <w:rPr>
          <w:rFonts w:ascii="PT Astra Serif" w:eastAsia="Times New Roman" w:hAnsi="PT Astra Serif" w:cs="Times New Roman"/>
          <w:sz w:val="28"/>
          <w:szCs w:val="28"/>
          <w:lang w:eastAsia="ru-RU"/>
        </w:rPr>
        <w:t>;</w:t>
      </w:r>
    </w:p>
    <w:p w:rsidR="00202ECB" w:rsidRDefault="00202ECB" w:rsidP="00202ECB">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после слов «субсидии из» дополнить словами «федерального бюджета и»;</w:t>
      </w:r>
    </w:p>
    <w:p w:rsidR="00202ECB" w:rsidRDefault="00202ECB" w:rsidP="00202ECB">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после слов «Республики Алтай» дополнить словами «на финансирование центра поддержки экспорта Республики Алтай, утвержденных соглашением между АО «Российский экспортный центр» и Министерством»;</w:t>
      </w:r>
    </w:p>
    <w:p w:rsidR="00202ECB" w:rsidRDefault="00E42E89" w:rsidP="00202ECB">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б) </w:t>
      </w:r>
      <w:r w:rsidR="00D36537">
        <w:rPr>
          <w:rFonts w:ascii="PT Astra Serif" w:eastAsia="Times New Roman" w:hAnsi="PT Astra Serif" w:cs="Times New Roman"/>
          <w:sz w:val="28"/>
          <w:szCs w:val="28"/>
          <w:lang w:eastAsia="ru-RU"/>
        </w:rPr>
        <w:t>в пункте 7:</w:t>
      </w:r>
    </w:p>
    <w:p w:rsidR="00D36537" w:rsidRDefault="00D36537" w:rsidP="00202ECB">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после слова «отбора» дополнить словами «категории получателей субсидии и»;</w:t>
      </w:r>
    </w:p>
    <w:p w:rsidR="00D36537" w:rsidRDefault="00D36537" w:rsidP="00202ECB">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в пункте 8:</w:t>
      </w:r>
    </w:p>
    <w:p w:rsidR="00D36537" w:rsidRDefault="00D36537"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в абзаце третьем слово «дату» заменить словом «даты»;</w:t>
      </w:r>
    </w:p>
    <w:p w:rsidR="00D36537" w:rsidRDefault="00D36537"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четвертом после слова «Министерства» дополнить словами «, в том числе контактные данные должностных лиц, уполномоченных на организацию приема документов участников отбора»;</w:t>
      </w:r>
    </w:p>
    <w:p w:rsidR="00D36537" w:rsidRDefault="00DE06A3"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седьмом слово «определенных» заменить словом «определенные»;</w:t>
      </w:r>
    </w:p>
    <w:p w:rsidR="00DE06A3" w:rsidRDefault="00034842"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девятом слова «требований, предъявляемых» заменить словами «требования, предъявляемые»;</w:t>
      </w:r>
    </w:p>
    <w:p w:rsidR="00BF51C4" w:rsidRDefault="00034842"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г) </w:t>
      </w:r>
      <w:r w:rsidR="00BF51C4">
        <w:rPr>
          <w:rFonts w:ascii="PT Astra Serif" w:eastAsia="Times New Roman" w:hAnsi="PT Astra Serif" w:cs="Times New Roman"/>
          <w:sz w:val="28"/>
          <w:szCs w:val="28"/>
          <w:lang w:eastAsia="ru-RU"/>
        </w:rPr>
        <w:t>в пункте 9:</w:t>
      </w:r>
    </w:p>
    <w:p w:rsidR="00034842" w:rsidRDefault="00BF51C4"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в абзаце первом слова «к Министерств» заменить словами «в Министерство»;</w:t>
      </w:r>
    </w:p>
    <w:p w:rsidR="00BF51C4" w:rsidRDefault="00BF51C4"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втором:</w:t>
      </w:r>
    </w:p>
    <w:p w:rsidR="00BF51C4" w:rsidRDefault="00BF51C4"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после слов «в ответ на» дополнить словом «указанный»;</w:t>
      </w:r>
    </w:p>
    <w:p w:rsidR="00BF51C4" w:rsidRDefault="00BF51C4"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после слова «направляет» дополнить словами «участнику отбора соответствующий»;</w:t>
      </w:r>
    </w:p>
    <w:p w:rsidR="00BF51C4" w:rsidRDefault="00BF51C4"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слова «формирует и предоставляет соответствующее разъяснение участнику отбора» исключить;</w:t>
      </w:r>
    </w:p>
    <w:p w:rsidR="00BF51C4" w:rsidRDefault="00BF51C4"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 в абзаце первом пункта 10:</w:t>
      </w:r>
    </w:p>
    <w:p w:rsidR="00BF51C4" w:rsidRDefault="00BF51C4"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слово «заявку» заменить словами «предложение (заявку)</w:t>
      </w:r>
      <w:r w:rsidR="00044592">
        <w:rPr>
          <w:rFonts w:ascii="PT Astra Serif" w:eastAsia="Times New Roman" w:hAnsi="PT Astra Serif" w:cs="Times New Roman"/>
          <w:sz w:val="28"/>
          <w:szCs w:val="28"/>
          <w:lang w:eastAsia="ru-RU"/>
        </w:rPr>
        <w:t xml:space="preserve"> на предоставление субсидии</w:t>
      </w:r>
      <w:r>
        <w:rPr>
          <w:rFonts w:ascii="PT Astra Serif" w:eastAsia="Times New Roman" w:hAnsi="PT Astra Serif" w:cs="Times New Roman"/>
          <w:sz w:val="28"/>
          <w:szCs w:val="28"/>
          <w:lang w:eastAsia="ru-RU"/>
        </w:rPr>
        <w:t>»;</w:t>
      </w:r>
    </w:p>
    <w:p w:rsidR="00BF51C4" w:rsidRDefault="00BF51C4"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слово «требованиям» заменить словом «критериям»;</w:t>
      </w:r>
    </w:p>
    <w:p w:rsidR="00BF51C4" w:rsidRDefault="00BF51C4"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е) в пункте 12 слова «Приложением № 1 настоящих Правил» заменить словами «оформляемых согласно </w:t>
      </w:r>
      <w:proofErr w:type="gramStart"/>
      <w:r>
        <w:rPr>
          <w:rFonts w:ascii="PT Astra Serif" w:eastAsia="Times New Roman" w:hAnsi="PT Astra Serif" w:cs="Times New Roman"/>
          <w:sz w:val="28"/>
          <w:szCs w:val="28"/>
          <w:lang w:eastAsia="ru-RU"/>
        </w:rPr>
        <w:t>Приложению</w:t>
      </w:r>
      <w:proofErr w:type="gramEnd"/>
      <w:r>
        <w:rPr>
          <w:rFonts w:ascii="PT Astra Serif" w:eastAsia="Times New Roman" w:hAnsi="PT Astra Serif" w:cs="Times New Roman"/>
          <w:sz w:val="28"/>
          <w:szCs w:val="28"/>
          <w:lang w:eastAsia="ru-RU"/>
        </w:rPr>
        <w:t xml:space="preserve"> к настоящим Правилам»;</w:t>
      </w:r>
    </w:p>
    <w:p w:rsidR="00BF51C4" w:rsidRDefault="00A10810"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ж) в пункте 13:</w:t>
      </w:r>
    </w:p>
    <w:p w:rsidR="00A10810" w:rsidRDefault="00A10810"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первом после слова «соответствие» дополнить словами «критериям и»;</w:t>
      </w:r>
    </w:p>
    <w:p w:rsidR="00A10810" w:rsidRDefault="00A10810"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втором после слова «через» дополнить словом «законного»;</w:t>
      </w:r>
    </w:p>
    <w:p w:rsidR="00BE3015" w:rsidRDefault="00BE3015"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з) в пункте 16:</w:t>
      </w:r>
    </w:p>
    <w:p w:rsidR="00BE3015" w:rsidRDefault="00BE3015"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втором слова «, по результатам которого» заменить предлогом «и»;</w:t>
      </w:r>
    </w:p>
    <w:p w:rsidR="00BE3015" w:rsidRDefault="00BE3015"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третьем слова «критерия отбора» заменить словами «критериям отбора и»;</w:t>
      </w:r>
    </w:p>
    <w:p w:rsidR="00BE3015" w:rsidRDefault="00BE3015"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шестом после слов «документов» дополнить словом «критериям»;</w:t>
      </w:r>
    </w:p>
    <w:p w:rsidR="00BE3015" w:rsidRDefault="00BE3015"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восьмом слова «подготовки протокола подведения итогов отбора» заменить словами «принятия решения о предоставлении субсидии на основании протокола заседания Комиссии»;</w:t>
      </w:r>
    </w:p>
    <w:p w:rsidR="00BE3015" w:rsidRDefault="00B93E6B"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 в пункте 17:</w:t>
      </w:r>
    </w:p>
    <w:p w:rsidR="00B93E6B" w:rsidRDefault="00B93E6B"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втором после слова «отбора» дополнить словами «категории получателей субсидии, критериям и»;</w:t>
      </w:r>
    </w:p>
    <w:p w:rsidR="00B93E6B" w:rsidRDefault="00B93E6B"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пятом слова «требованиям, установленным пунктом 24» заменить словами «критериям, установленным пунктом 6»;</w:t>
      </w:r>
    </w:p>
    <w:p w:rsidR="00B93E6B" w:rsidRDefault="00B93E6B"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шестом слово «заявки» заменить словами «предложения (заявки</w:t>
      </w:r>
      <w:r w:rsidR="00044592">
        <w:rPr>
          <w:rFonts w:ascii="PT Astra Serif" w:eastAsia="Times New Roman" w:hAnsi="PT Astra Serif" w:cs="Times New Roman"/>
          <w:sz w:val="28"/>
          <w:szCs w:val="28"/>
          <w:lang w:eastAsia="ru-RU"/>
        </w:rPr>
        <w:t>) на предоставление субсидии</w:t>
      </w:r>
      <w:r>
        <w:rPr>
          <w:rFonts w:ascii="PT Astra Serif" w:eastAsia="Times New Roman" w:hAnsi="PT Astra Serif" w:cs="Times New Roman"/>
          <w:sz w:val="28"/>
          <w:szCs w:val="28"/>
          <w:lang w:eastAsia="ru-RU"/>
        </w:rPr>
        <w:t>»;</w:t>
      </w:r>
    </w:p>
    <w:p w:rsidR="00B93E6B" w:rsidRDefault="00B93E6B"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дополнить абзацем восьмым следующего содержания:</w:t>
      </w:r>
    </w:p>
    <w:p w:rsidR="00B93E6B" w:rsidRDefault="00B93E6B"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«ж) указание в предложении (заявке)</w:t>
      </w:r>
      <w:r w:rsidR="00044592">
        <w:rPr>
          <w:rFonts w:ascii="PT Astra Serif" w:eastAsia="Times New Roman" w:hAnsi="PT Astra Serif" w:cs="Times New Roman"/>
          <w:sz w:val="28"/>
          <w:szCs w:val="28"/>
          <w:lang w:eastAsia="ru-RU"/>
        </w:rPr>
        <w:t xml:space="preserve"> на предоставление субсидии</w:t>
      </w:r>
      <w:r>
        <w:rPr>
          <w:rFonts w:ascii="PT Astra Serif" w:eastAsia="Times New Roman" w:hAnsi="PT Astra Serif" w:cs="Times New Roman"/>
          <w:sz w:val="28"/>
          <w:szCs w:val="28"/>
          <w:lang w:eastAsia="ru-RU"/>
        </w:rPr>
        <w:t xml:space="preserve"> планируемых значений показателей результатов предоставления субсидии на год предоставления субсидии менее значений показателей результатов предоставления субсидии, указанных в объявлении об отборе</w:t>
      </w:r>
      <w:r w:rsidR="00861C5A">
        <w:rPr>
          <w:rFonts w:ascii="PT Astra Serif" w:eastAsia="Times New Roman" w:hAnsi="PT Astra Serif" w:cs="Times New Roman"/>
          <w:sz w:val="28"/>
          <w:szCs w:val="28"/>
          <w:lang w:eastAsia="ru-RU"/>
        </w:rPr>
        <w:t>»;</w:t>
      </w:r>
    </w:p>
    <w:p w:rsidR="00861C5A" w:rsidRDefault="00E57180"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 в пункте 18:</w:t>
      </w:r>
    </w:p>
    <w:p w:rsidR="00E57180" w:rsidRDefault="00E57180"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втором после слова «субсидии» дополнить словами «критериям и»;</w:t>
      </w:r>
    </w:p>
    <w:p w:rsidR="00E57180" w:rsidRDefault="00E57180"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третьем после слова «сайте» дополнить словами «Министерства»;</w:t>
      </w:r>
    </w:p>
    <w:p w:rsidR="00E57180" w:rsidRDefault="00E57180"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абзац одиннадцатый исключить;</w:t>
      </w:r>
    </w:p>
    <w:p w:rsidR="00E57180" w:rsidRDefault="00E57180"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л) в пункте 21:</w:t>
      </w:r>
    </w:p>
    <w:p w:rsidR="00E57180" w:rsidRDefault="00E57180"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слова «подписания прото</w:t>
      </w:r>
      <w:r w:rsidR="00896924">
        <w:rPr>
          <w:rFonts w:ascii="PT Astra Serif" w:eastAsia="Times New Roman" w:hAnsi="PT Astra Serif" w:cs="Times New Roman"/>
          <w:sz w:val="28"/>
          <w:szCs w:val="28"/>
          <w:lang w:eastAsia="ru-RU"/>
        </w:rPr>
        <w:t>кола подведения итогов отбора» заменить словами «размещения на официальном сайте Министерства объявления об отмене отбора»;</w:t>
      </w:r>
    </w:p>
    <w:p w:rsidR="00896924" w:rsidRDefault="00896924" w:rsidP="00D36537">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слова «заявочной документации» заменить словами «предложении (заявке)»;</w:t>
      </w:r>
    </w:p>
    <w:p w:rsidR="00896924" w:rsidRDefault="00896924" w:rsidP="00896924">
      <w:pPr>
        <w:pStyle w:val="a6"/>
        <w:numPr>
          <w:ilvl w:val="0"/>
          <w:numId w:val="3"/>
        </w:numPr>
        <w:shd w:val="clear" w:color="auto" w:fill="FFFFFF"/>
        <w:suppressAutoHyphens/>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в разделе </w:t>
      </w:r>
      <w:r>
        <w:rPr>
          <w:rFonts w:ascii="PT Astra Serif" w:eastAsia="Times New Roman" w:hAnsi="PT Astra Serif" w:cs="Times New Roman"/>
          <w:sz w:val="28"/>
          <w:szCs w:val="28"/>
          <w:lang w:val="en-US" w:eastAsia="ru-RU"/>
        </w:rPr>
        <w:t>III</w:t>
      </w:r>
      <w:r>
        <w:rPr>
          <w:rFonts w:ascii="PT Astra Serif" w:eastAsia="Times New Roman" w:hAnsi="PT Astra Serif" w:cs="Times New Roman"/>
          <w:sz w:val="28"/>
          <w:szCs w:val="28"/>
          <w:lang w:eastAsia="ru-RU"/>
        </w:rPr>
        <w:t>:</w:t>
      </w:r>
    </w:p>
    <w:p w:rsidR="00896924" w:rsidRDefault="00896924" w:rsidP="00896924">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а) в пункте 23 слова «отбора, установленных пунктом 6 настоящих правил и требованиям к получателям субсидии (участникам отбора), установленных пунктом 24» заменить словами «и требованиям, установленных пунктами 6 и 24 настоящих Правил, а также»;</w:t>
      </w:r>
    </w:p>
    <w:p w:rsidR="005B2780" w:rsidRDefault="005B2780" w:rsidP="00896924">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б) в пункте 24 слова «участникам отбора» заменить словами «получателям субсидии (участникам отбора)»;</w:t>
      </w:r>
    </w:p>
    <w:p w:rsidR="00896924" w:rsidRDefault="005B2780" w:rsidP="00896924">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896924">
        <w:rPr>
          <w:rFonts w:ascii="PT Astra Serif" w:eastAsia="Times New Roman" w:hAnsi="PT Astra Serif" w:cs="Times New Roman"/>
          <w:sz w:val="28"/>
          <w:szCs w:val="28"/>
          <w:lang w:eastAsia="ru-RU"/>
        </w:rPr>
        <w:t>) в пункте 25:</w:t>
      </w:r>
    </w:p>
    <w:p w:rsidR="00896924" w:rsidRDefault="00896924" w:rsidP="00896924">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четвертом после слова «получателю» дополнить словами «субсидии (участнику отбора)</w:t>
      </w:r>
    </w:p>
    <w:p w:rsidR="00896924" w:rsidRDefault="00896924" w:rsidP="00896924">
      <w:pPr>
        <w:shd w:val="clear" w:color="auto" w:fill="FFFFFF"/>
        <w:suppressAutoHyphens/>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пятом после слова «субсидии» дополнить словами «в текущем финансовом году»;</w:t>
      </w:r>
    </w:p>
    <w:p w:rsidR="00896924" w:rsidRDefault="00896924" w:rsidP="00896924">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шестом слово «получателем» заменить словом «получателем субсидии (участником отбора)»;</w:t>
      </w:r>
    </w:p>
    <w:p w:rsidR="00896924" w:rsidRDefault="00896924" w:rsidP="00896924">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седьмом слова «получателями на получение субсидии» заменить словами «</w:t>
      </w:r>
      <w:r w:rsidR="005F1AB6">
        <w:rPr>
          <w:rFonts w:ascii="PT Astra Serif" w:eastAsia="Times New Roman" w:hAnsi="PT Astra Serif" w:cs="Times New Roman"/>
          <w:sz w:val="28"/>
          <w:szCs w:val="28"/>
          <w:lang w:eastAsia="ru-RU"/>
        </w:rPr>
        <w:t>получателями субсидии (участниками отбора)»;</w:t>
      </w:r>
    </w:p>
    <w:p w:rsidR="005F1AB6" w:rsidRDefault="005F1AB6" w:rsidP="005F1AB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в абзаце втором пункта 26:</w:t>
      </w:r>
    </w:p>
    <w:p w:rsidR="005F1AB6" w:rsidRDefault="005F1AB6" w:rsidP="005F1AB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после слова «документов» дополнить словами «критериям и»;</w:t>
      </w:r>
    </w:p>
    <w:p w:rsidR="005F1AB6" w:rsidRDefault="005F1AB6" w:rsidP="005F1AB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слова «в соответствии с пунктами 11 и 24» заменить словами «пунктами 6, 11 и 24»;</w:t>
      </w:r>
    </w:p>
    <w:p w:rsidR="00044592" w:rsidRDefault="00044592" w:rsidP="005F1AB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г) в пункте 27 слова «заявочной документации» заменить словами «предложении (заявке) на предоставление субсидии»;</w:t>
      </w:r>
    </w:p>
    <w:p w:rsidR="00044592" w:rsidRDefault="00044592" w:rsidP="005F1AB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 пункт 28 исключить;</w:t>
      </w:r>
    </w:p>
    <w:p w:rsidR="00044592" w:rsidRDefault="00044592" w:rsidP="005F1AB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е) в пункте 29:</w:t>
      </w:r>
    </w:p>
    <w:p w:rsidR="00044592" w:rsidRDefault="00044592" w:rsidP="005F1AB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слово «Комиссией» исключить;</w:t>
      </w:r>
    </w:p>
    <w:p w:rsidR="00044592" w:rsidRDefault="00044592" w:rsidP="005F1AB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слова «пунктом 16» заменить словами «пунктом 18»;</w:t>
      </w:r>
    </w:p>
    <w:p w:rsidR="00044592" w:rsidRDefault="00044592" w:rsidP="005F1AB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ж) в пункте 30 слова «получателем субсидии» заменить словами «получателю субсидии (участнику отбора)»;</w:t>
      </w:r>
    </w:p>
    <w:p w:rsidR="00044592" w:rsidRDefault="00044592" w:rsidP="005F1AB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з) в пункте 34 после слова «центра» дополнить словом «поддержки»;</w:t>
      </w:r>
    </w:p>
    <w:p w:rsidR="00044592" w:rsidRDefault="00044592" w:rsidP="005F1AB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и) пункт 35 исключить;</w:t>
      </w:r>
    </w:p>
    <w:p w:rsidR="00044592" w:rsidRDefault="00044592" w:rsidP="005F1AB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к) </w:t>
      </w:r>
      <w:r w:rsidR="005B2780">
        <w:rPr>
          <w:rFonts w:ascii="PT Astra Serif" w:eastAsia="Times New Roman" w:hAnsi="PT Astra Serif" w:cs="Times New Roman"/>
          <w:sz w:val="28"/>
          <w:szCs w:val="28"/>
          <w:lang w:eastAsia="ru-RU"/>
        </w:rPr>
        <w:t>пункт</w:t>
      </w:r>
      <w:r w:rsidR="00B0125D">
        <w:rPr>
          <w:rFonts w:ascii="PT Astra Serif" w:eastAsia="Times New Roman" w:hAnsi="PT Astra Serif" w:cs="Times New Roman"/>
          <w:sz w:val="28"/>
          <w:szCs w:val="28"/>
          <w:lang w:eastAsia="ru-RU"/>
        </w:rPr>
        <w:t xml:space="preserve"> 36</w:t>
      </w:r>
      <w:r w:rsidR="005B2780">
        <w:rPr>
          <w:rFonts w:ascii="PT Astra Serif" w:eastAsia="Times New Roman" w:hAnsi="PT Astra Serif" w:cs="Times New Roman"/>
          <w:sz w:val="28"/>
          <w:szCs w:val="28"/>
          <w:lang w:eastAsia="ru-RU"/>
        </w:rPr>
        <w:t xml:space="preserve"> изложить в следующей редакции</w:t>
      </w:r>
      <w:r w:rsidR="00B0125D">
        <w:rPr>
          <w:rFonts w:ascii="PT Astra Serif" w:eastAsia="Times New Roman" w:hAnsi="PT Astra Serif" w:cs="Times New Roman"/>
          <w:sz w:val="28"/>
          <w:szCs w:val="28"/>
          <w:lang w:eastAsia="ru-RU"/>
        </w:rPr>
        <w:t>:</w:t>
      </w:r>
    </w:p>
    <w:p w:rsidR="005B2780" w:rsidRDefault="005B2780" w:rsidP="005F1AB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«36. Перечисление средств субсидии получателю субсидии (участнику отбора) на лицевой счет для учета операций со средствами субсидии в Управлении Федерального казначейства по Республике Алтай осуществляется единовременно в срок не позднее 10 рабочих дней, следующих за днем принятия Министерством решения о предоставлении субсидии, установленного пунктом 18 настоящих Правил»;</w:t>
      </w:r>
    </w:p>
    <w:p w:rsidR="005F1AB6" w:rsidRDefault="005B2780" w:rsidP="005F1AB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л) в пункте 37 «слова федеральным законодательством» заменить словами «законодательством Российской Федерации»;</w:t>
      </w:r>
    </w:p>
    <w:p w:rsidR="00DB2834" w:rsidRDefault="00DB2834" w:rsidP="005F1AB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4) в разделе </w:t>
      </w:r>
      <w:r>
        <w:rPr>
          <w:rFonts w:ascii="PT Astra Serif" w:eastAsia="Times New Roman" w:hAnsi="PT Astra Serif" w:cs="Times New Roman"/>
          <w:sz w:val="28"/>
          <w:szCs w:val="28"/>
          <w:lang w:val="en-US" w:eastAsia="ru-RU"/>
        </w:rPr>
        <w:t>IV</w:t>
      </w:r>
      <w:r>
        <w:rPr>
          <w:rFonts w:ascii="PT Astra Serif" w:eastAsia="Times New Roman" w:hAnsi="PT Astra Serif" w:cs="Times New Roman"/>
          <w:sz w:val="28"/>
          <w:szCs w:val="28"/>
          <w:lang w:eastAsia="ru-RU"/>
        </w:rPr>
        <w:t>:</w:t>
      </w:r>
    </w:p>
    <w:p w:rsidR="00DB2834" w:rsidRDefault="00FB1504" w:rsidP="005F1AB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шестом пункта 39 слова «Приказом Минфина России» заменить словами «приказом Министерства финансов Российской Федерации»;</w:t>
      </w:r>
    </w:p>
    <w:p w:rsidR="00FB1504" w:rsidRDefault="00FB1504" w:rsidP="00FB1504">
      <w:pPr>
        <w:pStyle w:val="a6"/>
        <w:numPr>
          <w:ilvl w:val="0"/>
          <w:numId w:val="3"/>
        </w:numPr>
        <w:shd w:val="clear" w:color="auto" w:fill="FFFFFF"/>
        <w:suppressAutoHyphens/>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в разделе </w:t>
      </w:r>
      <w:r>
        <w:rPr>
          <w:rFonts w:ascii="PT Astra Serif" w:eastAsia="Times New Roman" w:hAnsi="PT Astra Serif" w:cs="Times New Roman"/>
          <w:sz w:val="28"/>
          <w:szCs w:val="28"/>
          <w:lang w:val="en-US" w:eastAsia="ru-RU"/>
        </w:rPr>
        <w:t>V</w:t>
      </w:r>
      <w:r>
        <w:rPr>
          <w:rFonts w:ascii="PT Astra Serif" w:eastAsia="Times New Roman" w:hAnsi="PT Astra Serif" w:cs="Times New Roman"/>
          <w:sz w:val="28"/>
          <w:szCs w:val="28"/>
          <w:lang w:eastAsia="ru-RU"/>
        </w:rPr>
        <w:t>:</w:t>
      </w:r>
    </w:p>
    <w:p w:rsidR="00FB1504" w:rsidRDefault="00467453" w:rsidP="00FB1504">
      <w:pPr>
        <w:shd w:val="clear" w:color="auto" w:fill="FFFFFF"/>
        <w:suppressAutoHyphens/>
        <w:autoSpaceDE w:val="0"/>
        <w:autoSpaceDN w:val="0"/>
        <w:adjustRightInd w:val="0"/>
        <w:spacing w:after="0" w:line="240" w:lineRule="auto"/>
        <w:ind w:left="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а) </w:t>
      </w:r>
      <w:r w:rsidR="00D3237D">
        <w:rPr>
          <w:rFonts w:ascii="PT Astra Serif" w:eastAsia="Times New Roman" w:hAnsi="PT Astra Serif" w:cs="Times New Roman"/>
          <w:sz w:val="28"/>
          <w:szCs w:val="28"/>
          <w:lang w:eastAsia="ru-RU"/>
        </w:rPr>
        <w:t>в абзаце втором пункта 42:</w:t>
      </w:r>
    </w:p>
    <w:p w:rsidR="00D3237D" w:rsidRDefault="00D3237D" w:rsidP="00FB1504">
      <w:pPr>
        <w:shd w:val="clear" w:color="auto" w:fill="FFFFFF"/>
        <w:suppressAutoHyphens/>
        <w:autoSpaceDE w:val="0"/>
        <w:autoSpaceDN w:val="0"/>
        <w:adjustRightInd w:val="0"/>
        <w:spacing w:after="0" w:line="240" w:lineRule="auto"/>
        <w:ind w:left="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слово «Органы» заменить словом «Орган»;</w:t>
      </w:r>
    </w:p>
    <w:p w:rsidR="00D3237D" w:rsidRDefault="00D3237D" w:rsidP="00FB1504">
      <w:pPr>
        <w:shd w:val="clear" w:color="auto" w:fill="FFFFFF"/>
        <w:suppressAutoHyphens/>
        <w:autoSpaceDE w:val="0"/>
        <w:autoSpaceDN w:val="0"/>
        <w:adjustRightInd w:val="0"/>
        <w:spacing w:after="0" w:line="240" w:lineRule="auto"/>
        <w:ind w:left="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слово «осуществляют» заменить словом «осуществляет»;</w:t>
      </w:r>
    </w:p>
    <w:p w:rsidR="00467453" w:rsidRDefault="00467453" w:rsidP="00FB1504">
      <w:pPr>
        <w:shd w:val="clear" w:color="auto" w:fill="FFFFFF"/>
        <w:suppressAutoHyphens/>
        <w:autoSpaceDE w:val="0"/>
        <w:autoSpaceDN w:val="0"/>
        <w:adjustRightInd w:val="0"/>
        <w:spacing w:after="0" w:line="240" w:lineRule="auto"/>
        <w:ind w:left="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б) в пункте 49 слова «пунктом 49» заменить словами «пунктом 48»;</w:t>
      </w:r>
    </w:p>
    <w:p w:rsidR="00467453" w:rsidRPr="00467453" w:rsidRDefault="00467453" w:rsidP="00467453">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5) </w:t>
      </w:r>
      <w:r w:rsidR="0010651A">
        <w:rPr>
          <w:rFonts w:ascii="PT Astra Serif" w:eastAsia="Times New Roman" w:hAnsi="PT Astra Serif" w:cs="Times New Roman"/>
          <w:sz w:val="28"/>
          <w:szCs w:val="28"/>
          <w:lang w:eastAsia="ru-RU"/>
        </w:rPr>
        <w:t xml:space="preserve">слова в наименовании </w:t>
      </w:r>
      <w:r>
        <w:rPr>
          <w:rFonts w:ascii="PT Astra Serif" w:eastAsia="Times New Roman" w:hAnsi="PT Astra Serif" w:cs="Times New Roman"/>
          <w:sz w:val="28"/>
          <w:szCs w:val="28"/>
          <w:lang w:eastAsia="ru-RU"/>
        </w:rPr>
        <w:t xml:space="preserve">раздела </w:t>
      </w:r>
      <w:r w:rsidR="0010651A">
        <w:rPr>
          <w:rFonts w:ascii="PT Astra Serif" w:eastAsia="Times New Roman" w:hAnsi="PT Astra Serif" w:cs="Times New Roman"/>
          <w:sz w:val="28"/>
          <w:szCs w:val="28"/>
          <w:lang w:val="en-US" w:eastAsia="ru-RU"/>
        </w:rPr>
        <w:t>V</w:t>
      </w:r>
      <w:r w:rsidR="0010651A" w:rsidRPr="0010651A">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val="en-US" w:eastAsia="ru-RU"/>
        </w:rPr>
        <w:t>V</w:t>
      </w:r>
      <w:r>
        <w:rPr>
          <w:rFonts w:ascii="PT Astra Serif" w:eastAsia="Times New Roman" w:hAnsi="PT Astra Serif" w:cs="Times New Roman"/>
          <w:sz w:val="28"/>
          <w:szCs w:val="28"/>
          <w:lang w:eastAsia="ru-RU"/>
        </w:rPr>
        <w:t xml:space="preserve">. Заключительные положения» заменить </w:t>
      </w:r>
      <w:r w:rsidR="0010651A">
        <w:rPr>
          <w:rFonts w:ascii="PT Astra Serif" w:eastAsia="Times New Roman" w:hAnsi="PT Astra Serif" w:cs="Times New Roman"/>
          <w:sz w:val="28"/>
          <w:szCs w:val="28"/>
          <w:lang w:eastAsia="ru-RU"/>
        </w:rPr>
        <w:t>словами</w:t>
      </w:r>
      <w:bookmarkStart w:id="1" w:name="_GoBack"/>
      <w:bookmarkEnd w:id="1"/>
      <w:r>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val="en-US" w:eastAsia="ru-RU"/>
        </w:rPr>
        <w:t>VI</w:t>
      </w:r>
      <w:r w:rsidRPr="00467453">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Заключительные положения».</w:t>
      </w:r>
    </w:p>
    <w:p w:rsidR="001B1DCF" w:rsidRDefault="001B1DCF" w:rsidP="007C14D0">
      <w:pPr>
        <w:shd w:val="clear" w:color="auto" w:fill="FFFFFF"/>
        <w:suppressAutoHyphens/>
        <w:autoSpaceDE w:val="0"/>
        <w:autoSpaceDN w:val="0"/>
        <w:adjustRightInd w:val="0"/>
        <w:spacing w:after="0" w:line="240" w:lineRule="auto"/>
        <w:contextualSpacing/>
        <w:jc w:val="both"/>
        <w:rPr>
          <w:rFonts w:ascii="PT Astra Serif" w:eastAsia="Times New Roman" w:hAnsi="PT Astra Serif" w:cs="Times New Roman"/>
          <w:sz w:val="28"/>
          <w:szCs w:val="28"/>
          <w:lang w:eastAsia="ru-RU"/>
        </w:rPr>
      </w:pPr>
    </w:p>
    <w:p w:rsidR="001B1DCF" w:rsidRDefault="001B1DCF" w:rsidP="001B1DCF">
      <w:pPr>
        <w:shd w:val="clear" w:color="auto" w:fill="FFFFFF"/>
        <w:suppressAutoHyphens/>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B1DCF" w:rsidRPr="006A57ED" w:rsidRDefault="001B1DCF" w:rsidP="001B1DCF">
      <w:pPr>
        <w:shd w:val="clear" w:color="auto" w:fill="FFFFFF"/>
        <w:suppressAutoHyphens/>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B1DCF" w:rsidRPr="006A57ED" w:rsidRDefault="001B1DCF" w:rsidP="001B1DCF">
      <w:pPr>
        <w:shd w:val="clear" w:color="auto" w:fill="FFFFFF"/>
        <w:suppressAutoHyphen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A57ED">
        <w:rPr>
          <w:rFonts w:ascii="PT Astra Serif" w:eastAsia="Times New Roman" w:hAnsi="PT Astra Serif" w:cs="Times New Roman"/>
          <w:sz w:val="28"/>
          <w:szCs w:val="28"/>
          <w:lang w:eastAsia="ru-RU"/>
        </w:rPr>
        <w:t xml:space="preserve">      Глава Республики Алтай,</w:t>
      </w:r>
    </w:p>
    <w:p w:rsidR="001B1DCF" w:rsidRPr="006A57ED" w:rsidRDefault="001B1DCF" w:rsidP="001B1DCF">
      <w:pPr>
        <w:shd w:val="clear" w:color="auto" w:fill="FFFFFF"/>
        <w:suppressAutoHyphen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A57ED">
        <w:rPr>
          <w:rFonts w:ascii="PT Astra Serif" w:eastAsia="Times New Roman" w:hAnsi="PT Astra Serif" w:cs="Times New Roman"/>
          <w:sz w:val="28"/>
          <w:szCs w:val="28"/>
          <w:lang w:eastAsia="ru-RU"/>
        </w:rPr>
        <w:t xml:space="preserve">   Председатель Правительства</w:t>
      </w:r>
    </w:p>
    <w:p w:rsidR="0050795B" w:rsidRPr="007C14D0" w:rsidRDefault="001B1DCF" w:rsidP="007C14D0">
      <w:pPr>
        <w:shd w:val="clear" w:color="auto" w:fill="FFFFFF"/>
        <w:suppressAutoHyphen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A57ED">
        <w:rPr>
          <w:rFonts w:ascii="PT Astra Serif" w:eastAsia="Times New Roman" w:hAnsi="PT Astra Serif" w:cs="Times New Roman"/>
          <w:sz w:val="28"/>
          <w:szCs w:val="28"/>
          <w:lang w:eastAsia="ru-RU"/>
        </w:rPr>
        <w:t xml:space="preserve">   Республики Алтай </w:t>
      </w:r>
      <w:r w:rsidRPr="006A57ED">
        <w:rPr>
          <w:rFonts w:ascii="PT Astra Serif" w:eastAsia="Times New Roman" w:hAnsi="PT Astra Serif" w:cs="Times New Roman"/>
          <w:sz w:val="28"/>
          <w:szCs w:val="28"/>
          <w:lang w:eastAsia="ru-RU"/>
        </w:rPr>
        <w:tab/>
      </w:r>
      <w:r w:rsidRPr="006A57ED">
        <w:rPr>
          <w:rFonts w:ascii="PT Astra Serif" w:eastAsia="Times New Roman" w:hAnsi="PT Astra Serif" w:cs="Times New Roman"/>
          <w:sz w:val="28"/>
          <w:szCs w:val="28"/>
          <w:lang w:eastAsia="ru-RU"/>
        </w:rPr>
        <w:tab/>
      </w:r>
      <w:r w:rsidRPr="006A57ED">
        <w:rPr>
          <w:rFonts w:ascii="PT Astra Serif" w:eastAsia="Times New Roman" w:hAnsi="PT Astra Serif" w:cs="Times New Roman"/>
          <w:sz w:val="28"/>
          <w:szCs w:val="28"/>
          <w:lang w:eastAsia="ru-RU"/>
        </w:rPr>
        <w:tab/>
      </w:r>
      <w:r w:rsidRPr="006A57ED">
        <w:rPr>
          <w:rFonts w:ascii="PT Astra Serif" w:eastAsia="Times New Roman" w:hAnsi="PT Astra Serif" w:cs="Times New Roman"/>
          <w:sz w:val="28"/>
          <w:szCs w:val="28"/>
          <w:lang w:eastAsia="ru-RU"/>
        </w:rPr>
        <w:tab/>
      </w:r>
      <w:r w:rsidRPr="006A57ED">
        <w:rPr>
          <w:rFonts w:ascii="PT Astra Serif" w:eastAsia="Times New Roman" w:hAnsi="PT Astra Serif" w:cs="Times New Roman"/>
          <w:sz w:val="28"/>
          <w:szCs w:val="28"/>
          <w:lang w:eastAsia="ru-RU"/>
        </w:rPr>
        <w:tab/>
        <w:t xml:space="preserve">        О.Л. </w:t>
      </w:r>
      <w:proofErr w:type="spellStart"/>
      <w:r w:rsidRPr="006A57ED">
        <w:rPr>
          <w:rFonts w:ascii="PT Astra Serif" w:eastAsia="Times New Roman" w:hAnsi="PT Astra Serif" w:cs="Times New Roman"/>
          <w:sz w:val="28"/>
          <w:szCs w:val="28"/>
          <w:lang w:eastAsia="ru-RU"/>
        </w:rPr>
        <w:t>Хорохордин</w:t>
      </w:r>
      <w:proofErr w:type="spellEnd"/>
    </w:p>
    <w:p w:rsidR="007C14D0" w:rsidRDefault="007C14D0"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1B1DCF" w:rsidRPr="00C969EB" w:rsidRDefault="001B1DCF" w:rsidP="001B1DCF">
      <w:pPr>
        <w:autoSpaceDE w:val="0"/>
        <w:autoSpaceDN w:val="0"/>
        <w:adjustRightInd w:val="0"/>
        <w:spacing w:after="0" w:line="240" w:lineRule="auto"/>
        <w:jc w:val="center"/>
        <w:rPr>
          <w:rFonts w:ascii="PT Astra Serif" w:eastAsia="Times New Roman" w:hAnsi="PT Astra Serif" w:cs="Times New Roman"/>
          <w:sz w:val="28"/>
          <w:szCs w:val="28"/>
        </w:rPr>
      </w:pPr>
      <w:r w:rsidRPr="00C969EB">
        <w:rPr>
          <w:rFonts w:ascii="PT Astra Serif" w:eastAsia="Times New Roman" w:hAnsi="PT Astra Serif" w:cs="Times New Roman"/>
          <w:b/>
          <w:sz w:val="28"/>
          <w:szCs w:val="28"/>
          <w:lang w:eastAsia="ru-RU"/>
        </w:rPr>
        <w:lastRenderedPageBreak/>
        <w:t>ПОЯСНИТЕЛЬНАЯ ЗАПИСКА</w:t>
      </w:r>
    </w:p>
    <w:p w:rsidR="001B1DCF" w:rsidRPr="00C969EB" w:rsidRDefault="001B1DCF" w:rsidP="001B1DCF">
      <w:pPr>
        <w:spacing w:after="0" w:line="240" w:lineRule="auto"/>
        <w:ind w:hanging="119"/>
        <w:jc w:val="center"/>
        <w:rPr>
          <w:rFonts w:ascii="PT Astra Serif" w:eastAsia="Times New Roman" w:hAnsi="PT Astra Serif" w:cs="Times New Roman"/>
          <w:b/>
          <w:sz w:val="28"/>
          <w:szCs w:val="28"/>
          <w:lang w:eastAsia="ru-RU"/>
        </w:rPr>
      </w:pPr>
      <w:r w:rsidRPr="00C969EB">
        <w:rPr>
          <w:rFonts w:ascii="PT Astra Serif" w:eastAsia="Times New Roman" w:hAnsi="PT Astra Serif" w:cs="Times New Roman"/>
          <w:b/>
          <w:sz w:val="28"/>
          <w:szCs w:val="28"/>
          <w:lang w:eastAsia="ru-RU"/>
        </w:rPr>
        <w:t xml:space="preserve">к проекту постановления Правительства Республики Алтай </w:t>
      </w:r>
      <w:r w:rsidRPr="00C969EB">
        <w:rPr>
          <w:rFonts w:ascii="PT Astra Serif" w:eastAsia="Times New Roman" w:hAnsi="PT Astra Serif" w:cs="Times New Roman"/>
          <w:b/>
          <w:sz w:val="28"/>
          <w:szCs w:val="28"/>
          <w:lang w:eastAsia="ru-RU"/>
        </w:rPr>
        <w:br/>
      </w:r>
      <w:r w:rsidR="00467453">
        <w:rPr>
          <w:rFonts w:ascii="PT Astra Serif" w:eastAsia="Times New Roman" w:hAnsi="PT Astra Serif" w:cs="Times New Roman"/>
          <w:b/>
          <w:sz w:val="28"/>
          <w:szCs w:val="28"/>
          <w:lang w:eastAsia="ru-RU"/>
        </w:rPr>
        <w:t>«</w:t>
      </w:r>
      <w:r w:rsidR="00467453" w:rsidRPr="00467453">
        <w:rPr>
          <w:rFonts w:ascii="PT Astra Serif" w:eastAsia="Times New Roman" w:hAnsi="PT Astra Serif" w:cs="Times New Roman"/>
          <w:b/>
          <w:sz w:val="28"/>
          <w:szCs w:val="28"/>
          <w:lang w:eastAsia="ru-RU"/>
        </w:rPr>
        <w:t>О внесении изменений в Правила предоставления субсидий некоммерческим организациям, не являющимся государственными (муниципальными) учреждениями, на обеспечение деятельности некоммерческой организации в сфере развития экспортной деятельности в Республике Алтай</w:t>
      </w:r>
      <w:r w:rsidR="00467453">
        <w:rPr>
          <w:rFonts w:ascii="PT Astra Serif" w:eastAsia="Times New Roman" w:hAnsi="PT Astra Serif" w:cs="Times New Roman"/>
          <w:b/>
          <w:sz w:val="28"/>
          <w:szCs w:val="28"/>
          <w:lang w:eastAsia="ru-RU"/>
        </w:rPr>
        <w:t>»</w:t>
      </w:r>
    </w:p>
    <w:p w:rsidR="001B1DCF" w:rsidRPr="00C969EB" w:rsidRDefault="001B1DCF" w:rsidP="001B1DCF">
      <w:pPr>
        <w:spacing w:after="0" w:line="240" w:lineRule="auto"/>
        <w:ind w:hanging="119"/>
        <w:jc w:val="center"/>
        <w:rPr>
          <w:rFonts w:ascii="PT Astra Serif" w:eastAsia="Times New Roman" w:hAnsi="PT Astra Serif" w:cs="Times New Roman"/>
          <w:b/>
          <w:sz w:val="28"/>
          <w:szCs w:val="28"/>
          <w:lang w:eastAsia="ru-RU"/>
        </w:rPr>
      </w:pPr>
    </w:p>
    <w:p w:rsidR="001B1DCF" w:rsidRPr="005472A2" w:rsidRDefault="001B1DCF" w:rsidP="001B1DCF">
      <w:pPr>
        <w:spacing w:after="0" w:line="240" w:lineRule="auto"/>
        <w:ind w:firstLine="709"/>
        <w:jc w:val="both"/>
        <w:rPr>
          <w:rFonts w:ascii="PT Astra Serif" w:eastAsia="Times New Roman" w:hAnsi="PT Astra Serif" w:cs="Times New Roman"/>
          <w:b/>
          <w:spacing w:val="-2"/>
          <w:sz w:val="28"/>
          <w:szCs w:val="28"/>
        </w:rPr>
      </w:pPr>
      <w:r w:rsidRPr="005472A2">
        <w:rPr>
          <w:rFonts w:ascii="PT Astra Serif" w:eastAsia="Times New Roman" w:hAnsi="PT Astra Serif" w:cs="Times New Roman"/>
          <w:spacing w:val="-2"/>
          <w:sz w:val="28"/>
          <w:szCs w:val="28"/>
        </w:rPr>
        <w:t>Субъектом нормотворческой деятельности является Правительство Республики Алтай. Разработчиком проекта постановления Правительства Республики Алтай «</w:t>
      </w:r>
      <w:r w:rsidR="00467453" w:rsidRPr="00467453">
        <w:rPr>
          <w:rFonts w:ascii="PT Astra Serif" w:eastAsia="Times New Roman" w:hAnsi="PT Astra Serif" w:cs="Times New Roman"/>
          <w:sz w:val="28"/>
          <w:szCs w:val="28"/>
        </w:rPr>
        <w:t>О внесении изменений в Правила предоставления субсидий некоммерческим организациям, не являющимся государственными (муниципальными) учреждениями, на обеспечение деятельности некоммерческой организации в сфере развития экспортной деятельности в Республике Алтай</w:t>
      </w:r>
      <w:r w:rsidRPr="005472A2">
        <w:rPr>
          <w:rFonts w:ascii="PT Astra Serif" w:eastAsia="Times New Roman" w:hAnsi="PT Astra Serif" w:cs="Times New Roman"/>
          <w:spacing w:val="-2"/>
          <w:sz w:val="28"/>
          <w:szCs w:val="28"/>
        </w:rPr>
        <w:t xml:space="preserve">» (далее – проект постановления) является Министерство экономического развития Республики Алтай (далее – </w:t>
      </w:r>
      <w:r w:rsidRPr="005472A2">
        <w:rPr>
          <w:rFonts w:ascii="PT Astra Serif" w:eastAsia="Times New Roman" w:hAnsi="PT Astra Serif" w:cs="Times New Roman"/>
          <w:sz w:val="28"/>
          <w:szCs w:val="28"/>
        </w:rPr>
        <w:t>Министерство).</w:t>
      </w:r>
    </w:p>
    <w:p w:rsidR="003875E0" w:rsidRPr="00DF4928" w:rsidRDefault="001B1DCF" w:rsidP="00467453">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5472A2">
        <w:rPr>
          <w:rFonts w:ascii="PT Astra Serif" w:eastAsia="Times New Roman" w:hAnsi="PT Astra Serif" w:cs="Times New Roman"/>
          <w:sz w:val="28"/>
          <w:szCs w:val="28"/>
          <w:lang w:eastAsia="ru-RU"/>
        </w:rPr>
        <w:t>Предметом правового регулирования проекта постановления является внесение изменений в постановление</w:t>
      </w:r>
      <w:r w:rsidRPr="005472A2">
        <w:rPr>
          <w:rFonts w:ascii="PT Astra Serif" w:eastAsia="Times New Roman" w:hAnsi="PT Astra Serif" w:cs="Times New Roman"/>
          <w:sz w:val="28"/>
          <w:szCs w:val="28"/>
        </w:rPr>
        <w:t xml:space="preserve"> </w:t>
      </w:r>
      <w:r w:rsidRPr="005472A2">
        <w:rPr>
          <w:rFonts w:ascii="PT Astra Serif" w:eastAsia="Times New Roman" w:hAnsi="PT Astra Serif" w:cs="Times New Roman"/>
          <w:sz w:val="28"/>
          <w:szCs w:val="28"/>
          <w:lang w:eastAsia="ru-RU"/>
        </w:rPr>
        <w:t>Правительства Республики Алтай от 1</w:t>
      </w:r>
      <w:r w:rsidR="00467453">
        <w:rPr>
          <w:rFonts w:ascii="PT Astra Serif" w:eastAsia="Times New Roman" w:hAnsi="PT Astra Serif" w:cs="Times New Roman"/>
          <w:sz w:val="28"/>
          <w:szCs w:val="28"/>
          <w:lang w:eastAsia="ru-RU"/>
        </w:rPr>
        <w:t>2</w:t>
      </w:r>
      <w:r w:rsidRPr="005472A2">
        <w:rPr>
          <w:rFonts w:ascii="PT Astra Serif" w:eastAsia="Times New Roman" w:hAnsi="PT Astra Serif" w:cs="Times New Roman"/>
          <w:sz w:val="28"/>
          <w:szCs w:val="28"/>
          <w:lang w:eastAsia="ru-RU"/>
        </w:rPr>
        <w:t xml:space="preserve"> февраля 202</w:t>
      </w:r>
      <w:r w:rsidR="00467453">
        <w:rPr>
          <w:rFonts w:ascii="PT Astra Serif" w:eastAsia="Times New Roman" w:hAnsi="PT Astra Serif" w:cs="Times New Roman"/>
          <w:sz w:val="28"/>
          <w:szCs w:val="28"/>
          <w:lang w:eastAsia="ru-RU"/>
        </w:rPr>
        <w:t>4</w:t>
      </w:r>
      <w:r w:rsidRPr="005472A2">
        <w:rPr>
          <w:rFonts w:ascii="PT Astra Serif" w:eastAsia="Times New Roman" w:hAnsi="PT Astra Serif" w:cs="Times New Roman"/>
          <w:sz w:val="28"/>
          <w:szCs w:val="28"/>
          <w:lang w:eastAsia="ru-RU"/>
        </w:rPr>
        <w:t xml:space="preserve"> г. № </w:t>
      </w:r>
      <w:r w:rsidR="00467453">
        <w:rPr>
          <w:rFonts w:ascii="PT Astra Serif" w:eastAsia="Times New Roman" w:hAnsi="PT Astra Serif" w:cs="Times New Roman"/>
          <w:sz w:val="28"/>
          <w:szCs w:val="28"/>
          <w:lang w:eastAsia="ru-RU"/>
        </w:rPr>
        <w:t>31</w:t>
      </w:r>
      <w:r w:rsidRPr="005472A2">
        <w:rPr>
          <w:rFonts w:ascii="PT Astra Serif" w:eastAsia="Times New Roman" w:hAnsi="PT Astra Serif" w:cs="Times New Roman"/>
          <w:sz w:val="28"/>
          <w:szCs w:val="28"/>
          <w:lang w:eastAsia="ru-RU"/>
        </w:rPr>
        <w:t xml:space="preserve"> «</w:t>
      </w:r>
      <w:r w:rsidR="00467453">
        <w:rPr>
          <w:rFonts w:ascii="PT Astra Serif" w:eastAsia="Times New Roman" w:hAnsi="PT Astra Serif" w:cs="Times New Roman"/>
          <w:sz w:val="28"/>
          <w:szCs w:val="28"/>
        </w:rPr>
        <w:t xml:space="preserve">Об утверждении </w:t>
      </w:r>
      <w:r w:rsidR="00467453" w:rsidRPr="00467453">
        <w:rPr>
          <w:rFonts w:ascii="PT Astra Serif" w:eastAsia="Times New Roman" w:hAnsi="PT Astra Serif" w:cs="Times New Roman"/>
          <w:sz w:val="28"/>
          <w:szCs w:val="28"/>
        </w:rPr>
        <w:t>Правил предоставления субсидий некоммерческим организациям, не являющимся государственными (муниципальными) учреждениями, на обеспечение деятельности некоммерческой организации в сфере развития экспортной деятельности в Республике Алтай</w:t>
      </w:r>
      <w:r w:rsidR="00467453">
        <w:rPr>
          <w:rFonts w:ascii="PT Astra Serif" w:eastAsia="Times New Roman" w:hAnsi="PT Astra Serif" w:cs="Times New Roman"/>
          <w:sz w:val="28"/>
          <w:szCs w:val="28"/>
          <w:lang w:eastAsia="ru-RU"/>
        </w:rPr>
        <w:t xml:space="preserve">» в части </w:t>
      </w:r>
      <w:r w:rsidR="003875E0">
        <w:rPr>
          <w:rFonts w:ascii="PT Astra Serif" w:eastAsia="Times New Roman" w:hAnsi="PT Astra Serif" w:cs="Times New Roman"/>
          <w:sz w:val="28"/>
          <w:szCs w:val="28"/>
          <w:lang w:eastAsia="ru-RU"/>
        </w:rPr>
        <w:t>правок редакционного характера.</w:t>
      </w:r>
    </w:p>
    <w:p w:rsidR="003875E0" w:rsidRDefault="003875E0" w:rsidP="003875E0">
      <w:pPr>
        <w:autoSpaceDE w:val="0"/>
        <w:autoSpaceDN w:val="0"/>
        <w:adjustRightInd w:val="0"/>
        <w:spacing w:after="0" w:line="240" w:lineRule="auto"/>
        <w:ind w:firstLine="709"/>
        <w:jc w:val="both"/>
        <w:rPr>
          <w:rFonts w:ascii="Times New Roman" w:hAnsi="Times New Roman"/>
          <w:sz w:val="28"/>
          <w:szCs w:val="28"/>
          <w:lang w:eastAsia="ru-RU"/>
        </w:rPr>
      </w:pPr>
      <w:r>
        <w:rPr>
          <w:rFonts w:ascii="PT Astra Serif" w:eastAsia="Times New Roman" w:hAnsi="PT Astra Serif" w:cs="Times New Roman"/>
          <w:sz w:val="28"/>
          <w:szCs w:val="28"/>
          <w:lang w:eastAsia="ru-RU"/>
        </w:rPr>
        <w:t xml:space="preserve">Целью принятия проекта постановления является </w:t>
      </w:r>
      <w:r>
        <w:rPr>
          <w:rFonts w:ascii="Times New Roman" w:hAnsi="Times New Roman"/>
          <w:sz w:val="28"/>
          <w:szCs w:val="28"/>
          <w:lang w:eastAsia="ru-RU"/>
        </w:rPr>
        <w:t>приведение законодательства Республики Алтай в соответствие с федеральным законодательством.</w:t>
      </w:r>
    </w:p>
    <w:p w:rsidR="001B1DCF" w:rsidRPr="003875E0" w:rsidRDefault="001B1DCF" w:rsidP="003875E0">
      <w:pPr>
        <w:autoSpaceDE w:val="0"/>
        <w:autoSpaceDN w:val="0"/>
        <w:adjustRightInd w:val="0"/>
        <w:spacing w:after="0" w:line="240" w:lineRule="auto"/>
        <w:ind w:firstLine="709"/>
        <w:jc w:val="both"/>
        <w:rPr>
          <w:rFonts w:ascii="Times New Roman" w:hAnsi="Times New Roman"/>
          <w:sz w:val="28"/>
          <w:szCs w:val="28"/>
          <w:lang w:eastAsia="ru-RU"/>
        </w:rPr>
      </w:pPr>
      <w:r w:rsidRPr="005472A2">
        <w:rPr>
          <w:rFonts w:ascii="PT Astra Serif" w:eastAsia="Times New Roman" w:hAnsi="PT Astra Serif" w:cs="Times New Roman"/>
          <w:sz w:val="28"/>
          <w:szCs w:val="28"/>
        </w:rPr>
        <w:t>Правовым основанием принятия проекта постановления являются:</w:t>
      </w:r>
    </w:p>
    <w:p w:rsidR="00467453" w:rsidRDefault="001B1DCF" w:rsidP="00467453">
      <w:pPr>
        <w:numPr>
          <w:ilvl w:val="0"/>
          <w:numId w:val="1"/>
        </w:numPr>
        <w:shd w:val="clear" w:color="auto" w:fill="FFFFFF"/>
        <w:spacing w:after="0" w:line="240" w:lineRule="auto"/>
        <w:ind w:left="0" w:firstLine="709"/>
        <w:contextualSpacing/>
        <w:jc w:val="both"/>
        <w:rPr>
          <w:rFonts w:ascii="PT Astra Serif" w:eastAsia="Times New Roman" w:hAnsi="PT Astra Serif" w:cs="Times New Roman"/>
          <w:sz w:val="28"/>
          <w:szCs w:val="28"/>
        </w:rPr>
      </w:pPr>
      <w:r w:rsidRPr="005472A2">
        <w:rPr>
          <w:rFonts w:ascii="PT Astra Serif" w:eastAsia="Times New Roman" w:hAnsi="PT Astra Serif" w:cs="Times New Roman"/>
          <w:sz w:val="28"/>
          <w:szCs w:val="28"/>
        </w:rPr>
        <w:t>абзац второй пункта 4 статьи 78.1 Бюджетного кодекса Российской Федерации, согласно которому порядок предоставления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абзацем первым указанного пункта,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w:t>
      </w:r>
    </w:p>
    <w:p w:rsidR="00132889" w:rsidRDefault="001B1DCF" w:rsidP="00132889">
      <w:pPr>
        <w:numPr>
          <w:ilvl w:val="0"/>
          <w:numId w:val="1"/>
        </w:numPr>
        <w:shd w:val="clear" w:color="auto" w:fill="FFFFFF"/>
        <w:spacing w:after="0" w:line="240" w:lineRule="auto"/>
        <w:ind w:left="0" w:firstLine="709"/>
        <w:contextualSpacing/>
        <w:jc w:val="both"/>
        <w:rPr>
          <w:rFonts w:ascii="PT Astra Serif" w:eastAsia="Times New Roman" w:hAnsi="PT Astra Serif" w:cs="Times New Roman"/>
          <w:sz w:val="28"/>
          <w:szCs w:val="28"/>
        </w:rPr>
      </w:pPr>
      <w:r w:rsidRPr="00467453">
        <w:rPr>
          <w:rFonts w:ascii="PT Astra Serif" w:eastAsia="Times New Roman" w:hAnsi="PT Astra Serif" w:cs="Times New Roman"/>
          <w:sz w:val="28"/>
          <w:szCs w:val="28"/>
        </w:rPr>
        <w:t xml:space="preserve">постановление Правительства Российской Федерации от </w:t>
      </w:r>
      <w:r w:rsidR="00467453" w:rsidRPr="00467453">
        <w:rPr>
          <w:rFonts w:ascii="PT Astra Serif" w:eastAsia="Times New Roman" w:hAnsi="PT Astra Serif" w:cs="Times New Roman"/>
          <w:sz w:val="28"/>
          <w:szCs w:val="28"/>
        </w:rPr>
        <w:t>25 октября 2023 г. № 1782</w:t>
      </w:r>
      <w:r w:rsidRPr="00467453">
        <w:rPr>
          <w:rFonts w:ascii="PT Astra Serif" w:eastAsia="Times New Roman" w:hAnsi="PT Astra Serif" w:cs="Times New Roman"/>
          <w:sz w:val="28"/>
          <w:szCs w:val="28"/>
        </w:rPr>
        <w:t xml:space="preserve"> </w:t>
      </w:r>
      <w:r w:rsidR="00467453" w:rsidRPr="00467453">
        <w:rPr>
          <w:rFonts w:ascii="PT Astra Serif" w:eastAsia="Times New Roman" w:hAnsi="PT Astra Serif" w:cs="Times New Roman"/>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w:t>
      </w:r>
      <w:r w:rsidR="00467453" w:rsidRPr="00467453">
        <w:rPr>
          <w:rFonts w:ascii="PT Astra Serif" w:eastAsia="Times New Roman" w:hAnsi="PT Astra Serif" w:cs="Times New Roman"/>
          <w:sz w:val="28"/>
          <w:szCs w:val="28"/>
        </w:rPr>
        <w:lastRenderedPageBreak/>
        <w:t>производителям товаров, работ, услуг и проведение отборов получателей указанных субсидий, в том числе грантов в форме субсидий</w:t>
      </w:r>
      <w:r w:rsidR="00467453">
        <w:rPr>
          <w:rFonts w:ascii="PT Astra Serif" w:eastAsia="Times New Roman" w:hAnsi="PT Astra Serif" w:cs="Times New Roman"/>
          <w:sz w:val="28"/>
          <w:szCs w:val="28"/>
        </w:rPr>
        <w:t>»;</w:t>
      </w:r>
    </w:p>
    <w:p w:rsidR="00132889" w:rsidRPr="00132889" w:rsidRDefault="00132889" w:rsidP="00132889">
      <w:pPr>
        <w:numPr>
          <w:ilvl w:val="0"/>
          <w:numId w:val="1"/>
        </w:numPr>
        <w:shd w:val="clear" w:color="auto" w:fill="FFFFFF"/>
        <w:spacing w:after="0" w:line="240" w:lineRule="auto"/>
        <w:ind w:left="0" w:firstLine="709"/>
        <w:contextualSpacing/>
        <w:jc w:val="both"/>
        <w:rPr>
          <w:rFonts w:ascii="PT Astra Serif" w:eastAsia="Times New Roman" w:hAnsi="PT Astra Serif" w:cs="Times New Roman"/>
          <w:sz w:val="28"/>
          <w:szCs w:val="28"/>
        </w:rPr>
      </w:pPr>
      <w:r w:rsidRPr="00132889">
        <w:rPr>
          <w:rFonts w:ascii="PT Astra Serif" w:eastAsia="Times New Roman" w:hAnsi="PT Astra Serif" w:cs="Times New Roman"/>
          <w:sz w:val="28"/>
          <w:szCs w:val="28"/>
        </w:rPr>
        <w:t xml:space="preserve">Экспертное заключение Министерства юстиции Российской Федерации от 5 марта 2024 г. № 04/02-555 по результатам проведения правовой экспертизы на постановление </w:t>
      </w:r>
      <w:r>
        <w:rPr>
          <w:rFonts w:ascii="PT Astra Serif" w:eastAsia="Times New Roman" w:hAnsi="PT Astra Serif" w:cs="Times New Roman"/>
          <w:sz w:val="28"/>
          <w:szCs w:val="28"/>
        </w:rPr>
        <w:t>Республики Алтай от 12.02.2024 №</w:t>
      </w:r>
      <w:r w:rsidRPr="00132889">
        <w:rPr>
          <w:rFonts w:ascii="PT Astra Serif" w:eastAsia="Times New Roman" w:hAnsi="PT Astra Serif" w:cs="Times New Roman"/>
          <w:sz w:val="28"/>
          <w:szCs w:val="28"/>
        </w:rPr>
        <w:t xml:space="preserve"> 31</w:t>
      </w:r>
      <w:r>
        <w:rPr>
          <w:rFonts w:ascii="PT Astra Serif" w:eastAsia="Times New Roman" w:hAnsi="PT Astra Serif" w:cs="Times New Roman"/>
          <w:sz w:val="28"/>
          <w:szCs w:val="28"/>
        </w:rPr>
        <w:t xml:space="preserve"> «</w:t>
      </w:r>
      <w:r w:rsidRPr="00132889">
        <w:rPr>
          <w:rFonts w:ascii="PT Astra Serif" w:eastAsia="Times New Roman" w:hAnsi="PT Astra Serif" w:cs="Times New Roman"/>
          <w:sz w:val="28"/>
          <w:szCs w:val="28"/>
        </w:rPr>
        <w:t xml:space="preserve">Об утверждении Правил предоставления субсидий некоммерческим организациям, не являющимся государственными (муниципальными) учреждениями, на обеспечение деятельности некоммерческой организации в сфере развития экспортной </w:t>
      </w:r>
      <w:r>
        <w:rPr>
          <w:rFonts w:ascii="PT Astra Serif" w:eastAsia="Times New Roman" w:hAnsi="PT Astra Serif" w:cs="Times New Roman"/>
          <w:sz w:val="28"/>
          <w:szCs w:val="28"/>
        </w:rPr>
        <w:t>деятельности в Республике Алтай».</w:t>
      </w:r>
    </w:p>
    <w:p w:rsidR="001B1DCF" w:rsidRPr="005472A2" w:rsidRDefault="001B1DCF" w:rsidP="001B1DCF">
      <w:pPr>
        <w:suppressAutoHyphens/>
        <w:spacing w:after="0" w:line="240" w:lineRule="auto"/>
        <w:ind w:firstLine="709"/>
        <w:jc w:val="both"/>
        <w:rPr>
          <w:rFonts w:ascii="PT Astra Serif" w:eastAsia="Times New Roman" w:hAnsi="PT Astra Serif" w:cs="Times New Roman"/>
          <w:sz w:val="28"/>
          <w:szCs w:val="28"/>
          <w:lang w:eastAsia="ar-SA"/>
        </w:rPr>
      </w:pPr>
      <w:r w:rsidRPr="005472A2">
        <w:rPr>
          <w:rFonts w:ascii="PT Astra Serif" w:eastAsia="Times New Roman" w:hAnsi="PT Astra Serif" w:cs="Times New Roman"/>
          <w:sz w:val="28"/>
          <w:szCs w:val="28"/>
          <w:lang w:eastAsia="ar-SA"/>
        </w:rPr>
        <w:t xml:space="preserve">В отношении проекта постановления проведена оценка регулирующего воздействия в соответствии с Законом Республики Алтай </w:t>
      </w:r>
      <w:r w:rsidRPr="005472A2">
        <w:rPr>
          <w:rFonts w:ascii="PT Astra Serif" w:eastAsia="Times New Roman" w:hAnsi="PT Astra Serif" w:cs="Times New Roman"/>
          <w:sz w:val="28"/>
          <w:szCs w:val="28"/>
          <w:lang w:eastAsia="ar-SA"/>
        </w:rPr>
        <w:br/>
        <w:t xml:space="preserve">от 29 мая 2014 г. № 16-РЗ «Об оценке регулирующего воздействия проектов нормативных правовых актов и экспертизе нормативных правовых актов в Республике Алтай», в результате которой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иной экономической деятельности и республиканского бюджета Республики Алтай, не выявлены </w:t>
      </w:r>
    </w:p>
    <w:p w:rsidR="001B1DCF" w:rsidRPr="005472A2" w:rsidRDefault="001B1DCF" w:rsidP="001B1DCF">
      <w:pPr>
        <w:suppressAutoHyphens/>
        <w:spacing w:after="0" w:line="240" w:lineRule="auto"/>
        <w:ind w:firstLine="709"/>
        <w:jc w:val="both"/>
        <w:rPr>
          <w:rFonts w:ascii="PT Astra Serif" w:eastAsia="Times New Roman" w:hAnsi="PT Astra Serif" w:cs="Times New Roman"/>
          <w:sz w:val="28"/>
          <w:szCs w:val="28"/>
          <w:lang w:eastAsia="ar-SA"/>
        </w:rPr>
      </w:pPr>
      <w:r w:rsidRPr="005472A2">
        <w:rPr>
          <w:rFonts w:ascii="PT Astra Serif" w:eastAsia="Times New Roman" w:hAnsi="PT Astra Serif" w:cs="Times New Roman"/>
          <w:sz w:val="28"/>
          <w:szCs w:val="28"/>
          <w:lang w:eastAsia="ar-SA"/>
        </w:rPr>
        <w:t>По проекту постановления проведена антикоррупционная экспертиза в установленном федеральным законодательством и законодательством Республики Алтай порядке, в результате которой наличие в проекте постановления положений, способствующих созданию условий для проявления коррупции, не выявлено.</w:t>
      </w:r>
    </w:p>
    <w:p w:rsidR="001B1DCF" w:rsidRPr="005472A2" w:rsidRDefault="001B1DCF" w:rsidP="001B1DCF">
      <w:pPr>
        <w:suppressAutoHyphens/>
        <w:spacing w:after="0" w:line="240" w:lineRule="auto"/>
        <w:ind w:firstLine="709"/>
        <w:jc w:val="both"/>
        <w:rPr>
          <w:rFonts w:ascii="PT Astra Serif" w:eastAsia="Times New Roman" w:hAnsi="PT Astra Serif" w:cs="Times New Roman"/>
          <w:sz w:val="28"/>
          <w:szCs w:val="28"/>
          <w:lang w:eastAsia="ar-SA"/>
        </w:rPr>
      </w:pPr>
      <w:r w:rsidRPr="005472A2">
        <w:rPr>
          <w:rFonts w:ascii="PT Astra Serif" w:eastAsia="Times New Roman" w:hAnsi="PT Astra Serif" w:cs="Times New Roman"/>
          <w:sz w:val="28"/>
          <w:szCs w:val="28"/>
          <w:lang w:eastAsia="ar-SA"/>
        </w:rPr>
        <w:t>Принятие проекта постановления не потребует признания утратившими силу, приостановления, изменения или принятия иных нормативных правовых актов Республики Алтай.</w:t>
      </w:r>
    </w:p>
    <w:p w:rsidR="001B1DCF" w:rsidRPr="005472A2" w:rsidRDefault="001B1DCF" w:rsidP="001B1DCF">
      <w:pPr>
        <w:suppressAutoHyphens/>
        <w:spacing w:after="0" w:line="240" w:lineRule="auto"/>
        <w:ind w:firstLine="709"/>
        <w:jc w:val="both"/>
        <w:rPr>
          <w:rFonts w:ascii="PT Astra Serif" w:eastAsia="Times New Roman" w:hAnsi="PT Astra Serif" w:cs="Times New Roman"/>
          <w:sz w:val="28"/>
          <w:szCs w:val="28"/>
          <w:lang w:eastAsia="ar-SA"/>
        </w:rPr>
      </w:pPr>
      <w:r w:rsidRPr="005472A2">
        <w:rPr>
          <w:rFonts w:ascii="PT Astra Serif" w:eastAsia="Times New Roman" w:hAnsi="PT Astra Serif" w:cs="Times New Roman"/>
          <w:sz w:val="28"/>
          <w:szCs w:val="28"/>
          <w:lang w:eastAsia="ar-SA"/>
        </w:rPr>
        <w:t xml:space="preserve">Принятие проекта постановления не потребует дополнительных расходов, финансируемых за счет средств республиканского бюджета Республики Алтай. </w:t>
      </w:r>
    </w:p>
    <w:p w:rsidR="001B1DCF" w:rsidRPr="005472A2" w:rsidRDefault="001B1DCF" w:rsidP="001B1DCF">
      <w:pPr>
        <w:shd w:val="clear" w:color="auto" w:fill="FFFFFF"/>
        <w:spacing w:after="0" w:line="240" w:lineRule="auto"/>
        <w:jc w:val="both"/>
        <w:rPr>
          <w:rFonts w:ascii="PT Astra Serif" w:eastAsia="Times New Roman" w:hAnsi="PT Astra Serif" w:cs="Times New Roman"/>
          <w:spacing w:val="-2"/>
          <w:sz w:val="28"/>
          <w:szCs w:val="28"/>
        </w:rPr>
      </w:pPr>
    </w:p>
    <w:p w:rsidR="001B1DCF" w:rsidRPr="005472A2" w:rsidRDefault="001B1DCF" w:rsidP="001B1DCF">
      <w:pPr>
        <w:shd w:val="clear" w:color="auto" w:fill="FFFFFF"/>
        <w:spacing w:after="0" w:line="240" w:lineRule="auto"/>
        <w:jc w:val="both"/>
        <w:rPr>
          <w:rFonts w:ascii="PT Astra Serif" w:eastAsia="Times New Roman" w:hAnsi="PT Astra Serif" w:cs="Times New Roman"/>
          <w:spacing w:val="-2"/>
          <w:sz w:val="28"/>
          <w:szCs w:val="28"/>
        </w:rPr>
      </w:pPr>
    </w:p>
    <w:p w:rsidR="001B1DCF" w:rsidRPr="00C969EB" w:rsidRDefault="001B1DCF" w:rsidP="001B1DCF">
      <w:pPr>
        <w:autoSpaceDE w:val="0"/>
        <w:autoSpaceDN w:val="0"/>
        <w:adjustRightInd w:val="0"/>
        <w:spacing w:after="0" w:line="240" w:lineRule="auto"/>
        <w:jc w:val="both"/>
        <w:rPr>
          <w:rFonts w:ascii="PT Astra Serif" w:eastAsia="Times New Roman" w:hAnsi="PT Astra Serif" w:cs="Times New Roman"/>
          <w:sz w:val="28"/>
          <w:szCs w:val="28"/>
        </w:rPr>
      </w:pPr>
    </w:p>
    <w:p w:rsidR="000F1F5A" w:rsidRDefault="000F1F5A" w:rsidP="001B1DCF">
      <w:pPr>
        <w:autoSpaceDE w:val="0"/>
        <w:autoSpaceDN w:val="0"/>
        <w:adjustRightInd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Исполняющий обязанности м</w:t>
      </w:r>
      <w:r w:rsidR="001B1DCF" w:rsidRPr="00C969EB">
        <w:rPr>
          <w:rFonts w:ascii="PT Astra Serif" w:eastAsia="Times New Roman" w:hAnsi="PT Astra Serif" w:cs="Times New Roman"/>
          <w:sz w:val="28"/>
          <w:szCs w:val="28"/>
        </w:rPr>
        <w:t>инистр</w:t>
      </w:r>
      <w:r>
        <w:rPr>
          <w:rFonts w:ascii="PT Astra Serif" w:eastAsia="Times New Roman" w:hAnsi="PT Astra Serif" w:cs="Times New Roman"/>
          <w:sz w:val="28"/>
          <w:szCs w:val="28"/>
        </w:rPr>
        <w:t>а</w:t>
      </w:r>
      <w:r w:rsidR="001B1DCF" w:rsidRPr="00C969EB">
        <w:rPr>
          <w:rFonts w:ascii="PT Astra Serif" w:eastAsia="Times New Roman" w:hAnsi="PT Astra Serif" w:cs="Times New Roman"/>
          <w:sz w:val="28"/>
          <w:szCs w:val="28"/>
        </w:rPr>
        <w:t xml:space="preserve"> </w:t>
      </w:r>
    </w:p>
    <w:p w:rsidR="001B1DCF" w:rsidRPr="00C969EB" w:rsidRDefault="001B1DCF" w:rsidP="001B1DCF">
      <w:pPr>
        <w:autoSpaceDE w:val="0"/>
        <w:autoSpaceDN w:val="0"/>
        <w:adjustRightInd w:val="0"/>
        <w:spacing w:after="0" w:line="240" w:lineRule="auto"/>
        <w:jc w:val="both"/>
        <w:rPr>
          <w:rFonts w:ascii="PT Astra Serif" w:eastAsia="Times New Roman" w:hAnsi="PT Astra Serif" w:cs="Times New Roman"/>
          <w:sz w:val="28"/>
          <w:szCs w:val="28"/>
        </w:rPr>
      </w:pPr>
      <w:r w:rsidRPr="00C969EB">
        <w:rPr>
          <w:rFonts w:ascii="PT Astra Serif" w:eastAsia="Times New Roman" w:hAnsi="PT Astra Serif" w:cs="Times New Roman"/>
          <w:sz w:val="28"/>
          <w:szCs w:val="28"/>
        </w:rPr>
        <w:t xml:space="preserve">экономического развития </w:t>
      </w:r>
      <w:r w:rsidR="00132889">
        <w:rPr>
          <w:rFonts w:ascii="PT Astra Serif" w:eastAsia="Times New Roman" w:hAnsi="PT Astra Serif" w:cs="Times New Roman"/>
          <w:sz w:val="28"/>
          <w:szCs w:val="28"/>
        </w:rPr>
        <w:t xml:space="preserve">Республики Алтай </w:t>
      </w:r>
      <w:r w:rsidR="00132889">
        <w:rPr>
          <w:rFonts w:ascii="PT Astra Serif" w:eastAsia="Times New Roman" w:hAnsi="PT Astra Serif" w:cs="Times New Roman"/>
          <w:sz w:val="28"/>
          <w:szCs w:val="28"/>
        </w:rPr>
        <w:tab/>
      </w:r>
      <w:r w:rsidR="00132889">
        <w:rPr>
          <w:rFonts w:ascii="PT Astra Serif" w:eastAsia="Times New Roman" w:hAnsi="PT Astra Serif" w:cs="Times New Roman"/>
          <w:sz w:val="28"/>
          <w:szCs w:val="28"/>
        </w:rPr>
        <w:tab/>
      </w:r>
      <w:r w:rsidR="00132889">
        <w:rPr>
          <w:rFonts w:ascii="PT Astra Serif" w:eastAsia="Times New Roman" w:hAnsi="PT Astra Serif" w:cs="Times New Roman"/>
          <w:sz w:val="28"/>
          <w:szCs w:val="28"/>
        </w:rPr>
        <w:tab/>
        <w:t xml:space="preserve"> С.С. Боровиков</w:t>
      </w:r>
    </w:p>
    <w:p w:rsidR="001B1DCF" w:rsidRDefault="001B1DCF" w:rsidP="001B1DCF">
      <w:pPr>
        <w:spacing w:after="200" w:line="240" w:lineRule="auto"/>
        <w:rPr>
          <w:rFonts w:ascii="PT Astra Serif" w:eastAsia="Times New Roman" w:hAnsi="PT Astra Serif" w:cs="Times New Roman"/>
          <w:b/>
          <w:sz w:val="28"/>
          <w:szCs w:val="28"/>
        </w:rPr>
      </w:pPr>
    </w:p>
    <w:p w:rsidR="00132889" w:rsidRDefault="00132889" w:rsidP="001B1DCF">
      <w:pPr>
        <w:spacing w:after="200" w:line="240" w:lineRule="auto"/>
        <w:rPr>
          <w:rFonts w:ascii="PT Astra Serif" w:eastAsia="Times New Roman" w:hAnsi="PT Astra Serif" w:cs="Times New Roman"/>
          <w:b/>
          <w:sz w:val="28"/>
          <w:szCs w:val="28"/>
        </w:rPr>
      </w:pPr>
    </w:p>
    <w:p w:rsidR="00132889" w:rsidRDefault="00132889" w:rsidP="001B1DCF">
      <w:pPr>
        <w:spacing w:after="200" w:line="240" w:lineRule="auto"/>
        <w:rPr>
          <w:rFonts w:ascii="PT Astra Serif" w:eastAsia="Times New Roman" w:hAnsi="PT Astra Serif" w:cs="Times New Roman"/>
          <w:b/>
          <w:sz w:val="28"/>
          <w:szCs w:val="28"/>
        </w:rPr>
      </w:pPr>
    </w:p>
    <w:p w:rsidR="00132889" w:rsidRDefault="00132889" w:rsidP="001B1DCF">
      <w:pPr>
        <w:spacing w:after="200" w:line="240" w:lineRule="auto"/>
        <w:rPr>
          <w:rFonts w:ascii="PT Astra Serif" w:eastAsia="Times New Roman" w:hAnsi="PT Astra Serif" w:cs="Times New Roman"/>
          <w:b/>
          <w:sz w:val="28"/>
          <w:szCs w:val="28"/>
        </w:rPr>
      </w:pPr>
    </w:p>
    <w:p w:rsidR="00132889" w:rsidRDefault="00132889" w:rsidP="001B1DCF">
      <w:pPr>
        <w:spacing w:after="200" w:line="240" w:lineRule="auto"/>
        <w:rPr>
          <w:rFonts w:ascii="PT Astra Serif" w:eastAsia="Times New Roman" w:hAnsi="PT Astra Serif" w:cs="Times New Roman"/>
          <w:b/>
          <w:sz w:val="28"/>
          <w:szCs w:val="28"/>
        </w:rPr>
      </w:pPr>
    </w:p>
    <w:p w:rsidR="00132889" w:rsidRPr="00C969EB" w:rsidRDefault="00132889" w:rsidP="001B1DCF">
      <w:pPr>
        <w:spacing w:after="200" w:line="240" w:lineRule="auto"/>
        <w:rPr>
          <w:rFonts w:ascii="PT Astra Serif" w:eastAsia="Times New Roman" w:hAnsi="PT Astra Serif" w:cs="Times New Roman"/>
          <w:b/>
          <w:sz w:val="28"/>
          <w:szCs w:val="28"/>
        </w:rPr>
      </w:pPr>
    </w:p>
    <w:p w:rsidR="001B1DCF" w:rsidRPr="00C969EB" w:rsidRDefault="001B1DCF" w:rsidP="001B1DCF">
      <w:pPr>
        <w:spacing w:after="0" w:line="240" w:lineRule="auto"/>
        <w:jc w:val="center"/>
        <w:rPr>
          <w:rFonts w:ascii="PT Astra Serif" w:eastAsia="Times New Roman" w:hAnsi="PT Astra Serif" w:cs="Times New Roman"/>
          <w:b/>
          <w:sz w:val="28"/>
          <w:szCs w:val="28"/>
        </w:rPr>
      </w:pPr>
      <w:r w:rsidRPr="00C969EB">
        <w:rPr>
          <w:rFonts w:ascii="PT Astra Serif" w:eastAsia="Times New Roman" w:hAnsi="PT Astra Serif" w:cs="Times New Roman"/>
          <w:b/>
          <w:sz w:val="28"/>
          <w:szCs w:val="28"/>
        </w:rPr>
        <w:lastRenderedPageBreak/>
        <w:t>ПЕРЕЧЕНЬ</w:t>
      </w:r>
    </w:p>
    <w:p w:rsidR="001B1DCF" w:rsidRPr="00C969EB" w:rsidRDefault="001B1DCF" w:rsidP="001B1DCF">
      <w:pPr>
        <w:widowControl w:val="0"/>
        <w:autoSpaceDE w:val="0"/>
        <w:autoSpaceDN w:val="0"/>
        <w:spacing w:after="0" w:line="240" w:lineRule="auto"/>
        <w:jc w:val="center"/>
        <w:rPr>
          <w:rFonts w:ascii="PT Astra Serif" w:eastAsia="Times New Roman" w:hAnsi="PT Astra Serif" w:cs="Times New Roman"/>
          <w:b/>
          <w:sz w:val="28"/>
          <w:szCs w:val="28"/>
          <w:lang w:eastAsia="ru-RU"/>
        </w:rPr>
      </w:pPr>
      <w:r w:rsidRPr="00C969EB">
        <w:rPr>
          <w:rFonts w:ascii="PT Astra Serif" w:eastAsia="Times New Roman" w:hAnsi="PT Astra Serif" w:cs="Times New Roman"/>
          <w:b/>
          <w:sz w:val="28"/>
          <w:szCs w:val="28"/>
          <w:lang w:eastAsia="ru-RU"/>
        </w:rPr>
        <w:t>нормативных правовых актов Республики Алтай, подлежащих признанию утратившими силу, приостановлению, изменению                           или принятию в случае принятия проекта постановления Правительства Республики Алтай «</w:t>
      </w:r>
      <w:r w:rsidR="00132889" w:rsidRPr="00132889">
        <w:rPr>
          <w:rFonts w:ascii="PT Astra Serif" w:eastAsia="Times New Roman" w:hAnsi="PT Astra Serif" w:cs="Times New Roman"/>
          <w:b/>
          <w:sz w:val="28"/>
          <w:szCs w:val="28"/>
        </w:rPr>
        <w:t>О внесении изменений в Правила предоставления субсидий некоммерческим организациям, не являющимся государственными (муниципальными) учреждениями, на обеспечение деятельности некоммерческой организации в сфере развития экспортной деятельности в Республике Алтай</w:t>
      </w:r>
      <w:r w:rsidRPr="00C969EB">
        <w:rPr>
          <w:rFonts w:ascii="PT Astra Serif" w:eastAsia="Times New Roman" w:hAnsi="PT Astra Serif" w:cs="Times New Roman"/>
          <w:b/>
          <w:sz w:val="28"/>
          <w:szCs w:val="28"/>
          <w:lang w:eastAsia="ru-RU"/>
        </w:rPr>
        <w:t>»</w:t>
      </w:r>
    </w:p>
    <w:p w:rsidR="001B1DCF" w:rsidRPr="00C969EB" w:rsidRDefault="001B1DCF" w:rsidP="001B1DCF">
      <w:pPr>
        <w:spacing w:after="0" w:line="240" w:lineRule="auto"/>
        <w:ind w:firstLine="709"/>
        <w:jc w:val="center"/>
        <w:rPr>
          <w:rFonts w:ascii="PT Astra Serif" w:eastAsia="Times New Roman" w:hAnsi="PT Astra Serif" w:cs="Times New Roman"/>
          <w:sz w:val="28"/>
          <w:szCs w:val="28"/>
          <w:lang w:eastAsia="ar-SA"/>
        </w:rPr>
      </w:pPr>
    </w:p>
    <w:p w:rsidR="001B1DCF" w:rsidRPr="00C969EB" w:rsidRDefault="001B1DCF" w:rsidP="001B1DCF">
      <w:pPr>
        <w:widowControl w:val="0"/>
        <w:autoSpaceDE w:val="0"/>
        <w:autoSpaceDN w:val="0"/>
        <w:spacing w:before="220" w:after="0" w:line="240" w:lineRule="auto"/>
        <w:ind w:firstLine="709"/>
        <w:jc w:val="both"/>
        <w:rPr>
          <w:rFonts w:ascii="PT Astra Serif" w:eastAsia="Times New Roman" w:hAnsi="PT Astra Serif" w:cs="Calibri"/>
          <w:bCs/>
          <w:spacing w:val="-3"/>
          <w:sz w:val="28"/>
          <w:szCs w:val="28"/>
          <w:lang w:eastAsia="ru-RU"/>
        </w:rPr>
      </w:pPr>
      <w:r w:rsidRPr="00C969EB">
        <w:rPr>
          <w:rFonts w:ascii="PT Astra Serif" w:eastAsia="Times New Roman" w:hAnsi="PT Astra Serif" w:cs="Times New Roman"/>
          <w:sz w:val="28"/>
          <w:szCs w:val="28"/>
          <w:lang w:eastAsia="ru-RU"/>
        </w:rPr>
        <w:t xml:space="preserve">Принятие проекта постановления Правительства Республики Алтай </w:t>
      </w:r>
      <w:r w:rsidRPr="00C969EB">
        <w:rPr>
          <w:rFonts w:ascii="PT Astra Serif" w:eastAsia="Times New Roman" w:hAnsi="PT Astra Serif" w:cs="Times New Roman"/>
          <w:sz w:val="28"/>
          <w:szCs w:val="28"/>
          <w:lang w:eastAsia="ru-RU"/>
        </w:rPr>
        <w:br/>
      </w:r>
      <w:r w:rsidRPr="00C969EB">
        <w:rPr>
          <w:rFonts w:ascii="PT Astra Serif" w:eastAsia="Times New Roman" w:hAnsi="PT Astra Serif" w:cs="Times New Roman"/>
          <w:bCs/>
          <w:spacing w:val="-3"/>
          <w:sz w:val="28"/>
          <w:szCs w:val="28"/>
          <w:lang w:eastAsia="ru-RU"/>
        </w:rPr>
        <w:t>«</w:t>
      </w:r>
      <w:r w:rsidR="00132889" w:rsidRPr="00132889">
        <w:rPr>
          <w:rFonts w:ascii="PT Astra Serif" w:eastAsia="Times New Roman" w:hAnsi="PT Astra Serif" w:cs="Times New Roman"/>
          <w:sz w:val="28"/>
          <w:szCs w:val="28"/>
        </w:rPr>
        <w:t>О внесении изменений в Правила предоставления субсидий некоммерческим организациям, не являющимся государственными (муниципальными) учреждениями, на обеспечение деятельности некоммерческой организации в сфере развития экспортной деятельности в Республике Алтай</w:t>
      </w:r>
      <w:r w:rsidRPr="00C969EB">
        <w:rPr>
          <w:rFonts w:ascii="PT Astra Serif" w:eastAsia="Times New Roman" w:hAnsi="PT Astra Serif" w:cs="Times New Roman"/>
          <w:bCs/>
          <w:spacing w:val="-3"/>
          <w:sz w:val="28"/>
          <w:szCs w:val="28"/>
          <w:lang w:eastAsia="ru-RU"/>
        </w:rPr>
        <w:t>» не потребует принятия, признания утратившими силу, приостановления или изменения нормативных правовых актов Республики Алтай.</w:t>
      </w:r>
    </w:p>
    <w:p w:rsidR="001B1DCF" w:rsidRPr="00C969E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C969E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C969E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C969E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C969E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C969E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C969E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C969E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C969E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C969E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C969E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C969E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C969E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C969E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C969E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C969EB" w:rsidRDefault="001B1DCF" w:rsidP="001B1DCF">
      <w:pPr>
        <w:spacing w:after="200" w:line="276" w:lineRule="auto"/>
        <w:rPr>
          <w:rFonts w:ascii="Times New Roman" w:eastAsia="Times New Roman" w:hAnsi="Times New Roman" w:cs="Times New Roman"/>
          <w:sz w:val="28"/>
          <w:szCs w:val="28"/>
        </w:rPr>
      </w:pPr>
    </w:p>
    <w:p w:rsidR="001B1DCF" w:rsidRPr="00C969EB" w:rsidRDefault="001B1DCF" w:rsidP="001B1DCF">
      <w:pPr>
        <w:spacing w:after="200" w:line="276" w:lineRule="auto"/>
        <w:rPr>
          <w:rFonts w:ascii="Times New Roman" w:eastAsia="Times New Roman" w:hAnsi="Times New Roman" w:cs="Times New Roman"/>
          <w:sz w:val="28"/>
          <w:szCs w:val="28"/>
        </w:rPr>
      </w:pPr>
    </w:p>
    <w:p w:rsidR="001B1DCF" w:rsidRPr="00C969EB" w:rsidRDefault="001B1DCF" w:rsidP="001B1DCF">
      <w:pPr>
        <w:spacing w:after="200" w:line="276" w:lineRule="auto"/>
        <w:rPr>
          <w:rFonts w:ascii="Times New Roman" w:eastAsia="Times New Roman" w:hAnsi="Times New Roman" w:cs="Times New Roman"/>
          <w:sz w:val="28"/>
          <w:szCs w:val="28"/>
        </w:rPr>
      </w:pPr>
    </w:p>
    <w:p w:rsidR="001B1DCF" w:rsidRPr="00C969EB" w:rsidRDefault="001B1DCF" w:rsidP="001B1DCF">
      <w:pPr>
        <w:spacing w:after="200" w:line="276" w:lineRule="auto"/>
        <w:rPr>
          <w:rFonts w:ascii="Times New Roman" w:eastAsia="Times New Roman" w:hAnsi="Times New Roman" w:cs="Times New Roman"/>
          <w:sz w:val="28"/>
          <w:szCs w:val="28"/>
        </w:rPr>
      </w:pPr>
    </w:p>
    <w:p w:rsidR="001B1DCF" w:rsidRPr="00C969EB" w:rsidRDefault="001B1DCF" w:rsidP="001B1DCF">
      <w:pPr>
        <w:spacing w:after="200" w:line="276" w:lineRule="auto"/>
        <w:rPr>
          <w:rFonts w:ascii="Times New Roman" w:eastAsia="Times New Roman" w:hAnsi="Times New Roman" w:cs="Times New Roman"/>
          <w:sz w:val="28"/>
          <w:szCs w:val="28"/>
        </w:rPr>
      </w:pPr>
    </w:p>
    <w:p w:rsidR="001B1DCF" w:rsidRPr="00C969EB" w:rsidRDefault="001B1DCF" w:rsidP="001B1DCF">
      <w:pPr>
        <w:spacing w:after="200" w:line="276" w:lineRule="auto"/>
        <w:rPr>
          <w:rFonts w:ascii="Times New Roman" w:eastAsia="Times New Roman" w:hAnsi="Times New Roman" w:cs="Times New Roman"/>
          <w:sz w:val="28"/>
          <w:szCs w:val="28"/>
        </w:rPr>
      </w:pPr>
    </w:p>
    <w:p w:rsidR="001B1DCF" w:rsidRPr="00C969EB" w:rsidRDefault="001B1DCF" w:rsidP="001B1DCF">
      <w:pPr>
        <w:spacing w:after="200" w:line="276" w:lineRule="auto"/>
        <w:rPr>
          <w:rFonts w:ascii="Times New Roman" w:eastAsia="Times New Roman" w:hAnsi="Times New Roman" w:cs="Times New Roman"/>
          <w:sz w:val="28"/>
          <w:szCs w:val="28"/>
        </w:rPr>
      </w:pPr>
    </w:p>
    <w:p w:rsidR="001B1DCF" w:rsidRPr="00C969EB" w:rsidRDefault="001B1DCF" w:rsidP="001B1DCF">
      <w:pPr>
        <w:suppressAutoHyphens/>
        <w:adjustRightInd w:val="0"/>
        <w:snapToGrid w:val="0"/>
        <w:spacing w:after="0" w:line="240" w:lineRule="auto"/>
        <w:rPr>
          <w:rFonts w:ascii="Times New Roman" w:eastAsia="Times New Roman" w:hAnsi="Times New Roman" w:cs="Times New Roman"/>
          <w:b/>
          <w:sz w:val="28"/>
          <w:szCs w:val="28"/>
          <w:lang w:eastAsia="ar-SA"/>
        </w:rPr>
      </w:pPr>
    </w:p>
    <w:tbl>
      <w:tblPr>
        <w:tblStyle w:val="12"/>
        <w:tblpPr w:leftFromText="180" w:rightFromText="180" w:vertAnchor="page" w:horzAnchor="margin" w:tblpXSpec="center" w:tblpY="736"/>
        <w:tblW w:w="11199" w:type="dxa"/>
        <w:tblBorders>
          <w:top w:val="dashed" w:sz="4" w:space="0" w:color="7F7F7F"/>
          <w:left w:val="dashed" w:sz="4" w:space="0" w:color="7F7F7F"/>
          <w:bottom w:val="dashed" w:sz="4" w:space="0" w:color="7F7F7F"/>
          <w:right w:val="dashed" w:sz="4" w:space="0" w:color="7F7F7F"/>
          <w:insideH w:val="dashed" w:sz="4" w:space="0" w:color="7F7F7F"/>
          <w:insideV w:val="dashed" w:sz="4" w:space="0" w:color="7F7F7F"/>
        </w:tblBorders>
        <w:tblLayout w:type="fixed"/>
        <w:tblCellMar>
          <w:left w:w="0" w:type="dxa"/>
          <w:right w:w="0" w:type="dxa"/>
        </w:tblCellMar>
        <w:tblLook w:val="04A0" w:firstRow="1" w:lastRow="0" w:firstColumn="1" w:lastColumn="0" w:noHBand="0" w:noVBand="1"/>
      </w:tblPr>
      <w:tblGrid>
        <w:gridCol w:w="360"/>
        <w:gridCol w:w="282"/>
        <w:gridCol w:w="4250"/>
        <w:gridCol w:w="1142"/>
        <w:gridCol w:w="4254"/>
        <w:gridCol w:w="911"/>
      </w:tblGrid>
      <w:tr w:rsidR="001B1DCF" w:rsidRPr="00C969EB" w:rsidTr="00232922">
        <w:trPr>
          <w:trHeight w:hRule="exact" w:val="1134"/>
        </w:trPr>
        <w:tc>
          <w:tcPr>
            <w:tcW w:w="360" w:type="dxa"/>
            <w:tcBorders>
              <w:top w:val="nil"/>
              <w:left w:val="nil"/>
              <w:bottom w:val="nil"/>
              <w:right w:val="nil"/>
            </w:tcBorders>
          </w:tcPr>
          <w:p w:rsidR="001B1DCF" w:rsidRPr="00C969EB" w:rsidRDefault="001B1DCF" w:rsidP="00232922">
            <w:pPr>
              <w:rPr>
                <w:rFonts w:ascii="Times New Roman" w:hAnsi="Times New Roman"/>
                <w:noProof/>
                <w:sz w:val="24"/>
                <w:szCs w:val="24"/>
                <w:lang w:eastAsia="ru-RU"/>
              </w:rPr>
            </w:pPr>
          </w:p>
        </w:tc>
        <w:tc>
          <w:tcPr>
            <w:tcW w:w="282" w:type="dxa"/>
            <w:tcBorders>
              <w:top w:val="nil"/>
              <w:left w:val="nil"/>
              <w:bottom w:val="nil"/>
              <w:right w:val="nil"/>
            </w:tcBorders>
          </w:tcPr>
          <w:p w:rsidR="001B1DCF" w:rsidRPr="00C969EB" w:rsidRDefault="001B1DCF" w:rsidP="00232922">
            <w:pPr>
              <w:rPr>
                <w:rFonts w:ascii="Times New Roman" w:hAnsi="Times New Roman"/>
                <w:noProof/>
                <w:sz w:val="24"/>
                <w:szCs w:val="24"/>
                <w:lang w:eastAsia="ru-RU"/>
              </w:rPr>
            </w:pPr>
          </w:p>
        </w:tc>
        <w:tc>
          <w:tcPr>
            <w:tcW w:w="4250" w:type="dxa"/>
            <w:tcBorders>
              <w:top w:val="nil"/>
              <w:left w:val="nil"/>
              <w:bottom w:val="nil"/>
              <w:right w:val="nil"/>
            </w:tcBorders>
            <w:vAlign w:val="center"/>
          </w:tcPr>
          <w:p w:rsidR="001B1DCF" w:rsidRPr="00C969EB" w:rsidRDefault="001B1DCF" w:rsidP="00232922">
            <w:pPr>
              <w:jc w:val="center"/>
              <w:rPr>
                <w:rFonts w:ascii="Times New Roman" w:hAnsi="Times New Roman"/>
                <w:sz w:val="20"/>
                <w:szCs w:val="20"/>
                <w:lang w:eastAsia="ru-RU"/>
              </w:rPr>
            </w:pPr>
          </w:p>
        </w:tc>
        <w:tc>
          <w:tcPr>
            <w:tcW w:w="1142" w:type="dxa"/>
            <w:tcBorders>
              <w:top w:val="nil"/>
              <w:left w:val="nil"/>
              <w:bottom w:val="nil"/>
              <w:right w:val="nil"/>
            </w:tcBorders>
            <w:vAlign w:val="center"/>
          </w:tcPr>
          <w:p w:rsidR="001B1DCF" w:rsidRPr="00C969EB" w:rsidRDefault="001B1DCF" w:rsidP="00232922">
            <w:pPr>
              <w:jc w:val="center"/>
              <w:rPr>
                <w:rFonts w:ascii="Times New Roman" w:hAnsi="Times New Roman"/>
                <w:sz w:val="20"/>
                <w:szCs w:val="20"/>
                <w:lang w:eastAsia="ru-RU"/>
              </w:rPr>
            </w:pPr>
            <w:r w:rsidRPr="00C969EB">
              <w:rPr>
                <w:noProof/>
                <w:lang w:eastAsia="ru-RU"/>
              </w:rPr>
              <w:drawing>
                <wp:anchor distT="0" distB="0" distL="114300" distR="114300" simplePos="0" relativeHeight="251659264" behindDoc="0" locked="0" layoutInCell="1" allowOverlap="1" wp14:anchorId="379C97D1" wp14:editId="0D7903FF">
                  <wp:simplePos x="0" y="0"/>
                  <wp:positionH relativeFrom="column">
                    <wp:posOffset>40640</wp:posOffset>
                  </wp:positionH>
                  <wp:positionV relativeFrom="paragraph">
                    <wp:posOffset>-36195</wp:posOffset>
                  </wp:positionV>
                  <wp:extent cx="613410" cy="609600"/>
                  <wp:effectExtent l="0" t="0" r="0" b="0"/>
                  <wp:wrapNone/>
                  <wp:docPr id="2" name="Рисунок 1" descr="C:\Users\User\Desktop\ГЕРБ РА [преобразова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ГЕРБ РА [преобразованный].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54" w:type="dxa"/>
            <w:tcBorders>
              <w:top w:val="nil"/>
              <w:left w:val="nil"/>
              <w:bottom w:val="nil"/>
              <w:right w:val="nil"/>
            </w:tcBorders>
            <w:vAlign w:val="center"/>
          </w:tcPr>
          <w:p w:rsidR="001B1DCF" w:rsidRPr="00C969EB" w:rsidRDefault="001B1DCF" w:rsidP="00232922">
            <w:pPr>
              <w:jc w:val="center"/>
              <w:rPr>
                <w:rFonts w:ascii="Times New Roman" w:hAnsi="Times New Roman"/>
                <w:sz w:val="20"/>
                <w:szCs w:val="20"/>
                <w:lang w:eastAsia="ru-RU"/>
              </w:rPr>
            </w:pPr>
          </w:p>
        </w:tc>
        <w:tc>
          <w:tcPr>
            <w:tcW w:w="911" w:type="dxa"/>
            <w:tcBorders>
              <w:top w:val="nil"/>
              <w:left w:val="nil"/>
              <w:bottom w:val="nil"/>
              <w:right w:val="nil"/>
            </w:tcBorders>
          </w:tcPr>
          <w:p w:rsidR="001B1DCF" w:rsidRPr="00C969EB" w:rsidRDefault="001B1DCF" w:rsidP="00232922">
            <w:pPr>
              <w:rPr>
                <w:rFonts w:ascii="Times New Roman" w:hAnsi="Times New Roman"/>
                <w:sz w:val="24"/>
                <w:szCs w:val="24"/>
                <w:lang w:eastAsia="ru-RU"/>
              </w:rPr>
            </w:pPr>
          </w:p>
        </w:tc>
      </w:tr>
      <w:tr w:rsidR="001B1DCF" w:rsidRPr="00C969EB" w:rsidTr="00232922">
        <w:trPr>
          <w:trHeight w:hRule="exact" w:val="1070"/>
        </w:trPr>
        <w:tc>
          <w:tcPr>
            <w:tcW w:w="360" w:type="dxa"/>
            <w:tcBorders>
              <w:top w:val="nil"/>
              <w:left w:val="nil"/>
              <w:bottom w:val="nil"/>
              <w:right w:val="nil"/>
            </w:tcBorders>
          </w:tcPr>
          <w:p w:rsidR="001B1DCF" w:rsidRPr="00C969EB" w:rsidRDefault="001B1DCF" w:rsidP="00232922">
            <w:pPr>
              <w:jc w:val="center"/>
              <w:rPr>
                <w:rFonts w:ascii="Times New Roman" w:hAnsi="Times New Roman"/>
                <w:noProof/>
                <w:sz w:val="24"/>
                <w:szCs w:val="24"/>
                <w:lang w:eastAsia="ru-RU"/>
              </w:rPr>
            </w:pPr>
          </w:p>
          <w:p w:rsidR="001B1DCF" w:rsidRPr="00C969EB" w:rsidRDefault="001B1DCF" w:rsidP="00232922">
            <w:pPr>
              <w:jc w:val="center"/>
              <w:rPr>
                <w:rFonts w:ascii="Times New Roman" w:hAnsi="Times New Roman"/>
                <w:noProof/>
                <w:sz w:val="24"/>
                <w:szCs w:val="24"/>
                <w:lang w:eastAsia="ru-RU"/>
              </w:rPr>
            </w:pPr>
          </w:p>
          <w:p w:rsidR="001B1DCF" w:rsidRPr="00C969EB" w:rsidRDefault="001B1DCF" w:rsidP="00232922">
            <w:pPr>
              <w:jc w:val="center"/>
              <w:rPr>
                <w:rFonts w:ascii="Times New Roman" w:hAnsi="Times New Roman"/>
                <w:noProof/>
                <w:sz w:val="24"/>
                <w:szCs w:val="24"/>
                <w:lang w:eastAsia="ru-RU"/>
              </w:rPr>
            </w:pPr>
          </w:p>
          <w:p w:rsidR="001B1DCF" w:rsidRPr="00C969EB" w:rsidRDefault="001B1DCF" w:rsidP="00232922">
            <w:pPr>
              <w:jc w:val="center"/>
              <w:rPr>
                <w:rFonts w:ascii="Times New Roman" w:hAnsi="Times New Roman"/>
                <w:noProof/>
                <w:sz w:val="24"/>
                <w:szCs w:val="24"/>
                <w:lang w:eastAsia="ru-RU"/>
              </w:rPr>
            </w:pPr>
          </w:p>
          <w:p w:rsidR="001B1DCF" w:rsidRPr="00C969EB" w:rsidRDefault="001B1DCF" w:rsidP="00232922">
            <w:pPr>
              <w:jc w:val="center"/>
              <w:rPr>
                <w:rFonts w:ascii="Times New Roman" w:hAnsi="Times New Roman"/>
                <w:noProof/>
                <w:sz w:val="24"/>
                <w:szCs w:val="24"/>
                <w:lang w:eastAsia="ru-RU"/>
              </w:rPr>
            </w:pPr>
          </w:p>
          <w:p w:rsidR="001B1DCF" w:rsidRPr="00C969EB" w:rsidRDefault="001B1DCF" w:rsidP="00232922">
            <w:pPr>
              <w:jc w:val="center"/>
              <w:rPr>
                <w:rFonts w:ascii="Times New Roman" w:hAnsi="Times New Roman"/>
                <w:noProof/>
                <w:sz w:val="24"/>
                <w:szCs w:val="24"/>
                <w:lang w:eastAsia="ru-RU"/>
              </w:rPr>
            </w:pPr>
          </w:p>
          <w:p w:rsidR="001B1DCF" w:rsidRPr="00C969EB" w:rsidRDefault="001B1DCF" w:rsidP="00232922">
            <w:pPr>
              <w:jc w:val="center"/>
              <w:rPr>
                <w:rFonts w:ascii="Times New Roman" w:hAnsi="Times New Roman"/>
                <w:noProof/>
                <w:sz w:val="24"/>
                <w:szCs w:val="24"/>
                <w:lang w:eastAsia="ru-RU"/>
              </w:rPr>
            </w:pPr>
          </w:p>
          <w:p w:rsidR="001B1DCF" w:rsidRPr="00C969EB" w:rsidRDefault="001B1DCF" w:rsidP="00232922">
            <w:pPr>
              <w:jc w:val="center"/>
              <w:rPr>
                <w:rFonts w:ascii="Times New Roman" w:hAnsi="Times New Roman"/>
                <w:noProof/>
                <w:sz w:val="24"/>
                <w:szCs w:val="24"/>
                <w:lang w:eastAsia="ru-RU"/>
              </w:rPr>
            </w:pPr>
          </w:p>
          <w:p w:rsidR="001B1DCF" w:rsidRPr="00C969EB" w:rsidRDefault="001B1DCF" w:rsidP="00232922">
            <w:pPr>
              <w:jc w:val="center"/>
              <w:rPr>
                <w:rFonts w:ascii="Times New Roman" w:hAnsi="Times New Roman"/>
                <w:noProof/>
                <w:sz w:val="24"/>
                <w:szCs w:val="24"/>
                <w:lang w:eastAsia="ru-RU"/>
              </w:rPr>
            </w:pPr>
          </w:p>
          <w:p w:rsidR="001B1DCF" w:rsidRPr="00C969EB" w:rsidRDefault="001B1DCF" w:rsidP="00232922">
            <w:pPr>
              <w:jc w:val="center"/>
              <w:rPr>
                <w:rFonts w:ascii="Times New Roman" w:hAnsi="Times New Roman"/>
                <w:noProof/>
                <w:sz w:val="24"/>
                <w:szCs w:val="24"/>
                <w:lang w:eastAsia="ru-RU"/>
              </w:rPr>
            </w:pPr>
          </w:p>
          <w:p w:rsidR="001B1DCF" w:rsidRPr="00C969EB" w:rsidRDefault="001B1DCF" w:rsidP="00232922">
            <w:pPr>
              <w:jc w:val="center"/>
              <w:rPr>
                <w:rFonts w:ascii="Times New Roman" w:hAnsi="Times New Roman"/>
                <w:noProof/>
                <w:sz w:val="24"/>
                <w:szCs w:val="24"/>
                <w:lang w:eastAsia="ru-RU"/>
              </w:rPr>
            </w:pPr>
          </w:p>
          <w:p w:rsidR="001B1DCF" w:rsidRPr="00C969EB" w:rsidRDefault="001B1DCF" w:rsidP="00232922">
            <w:pPr>
              <w:jc w:val="center"/>
              <w:rPr>
                <w:rFonts w:ascii="Times New Roman" w:hAnsi="Times New Roman"/>
                <w:noProof/>
                <w:sz w:val="24"/>
                <w:szCs w:val="24"/>
                <w:lang w:eastAsia="ru-RU"/>
              </w:rPr>
            </w:pPr>
          </w:p>
        </w:tc>
        <w:tc>
          <w:tcPr>
            <w:tcW w:w="282" w:type="dxa"/>
            <w:tcBorders>
              <w:top w:val="nil"/>
              <w:left w:val="nil"/>
              <w:bottom w:val="nil"/>
              <w:right w:val="nil"/>
            </w:tcBorders>
          </w:tcPr>
          <w:p w:rsidR="001B1DCF" w:rsidRPr="00C969EB" w:rsidRDefault="001B1DCF" w:rsidP="00232922">
            <w:pPr>
              <w:jc w:val="center"/>
              <w:rPr>
                <w:rFonts w:ascii="Times New Roman" w:hAnsi="Times New Roman"/>
                <w:b/>
                <w:sz w:val="24"/>
                <w:szCs w:val="24"/>
                <w:lang w:eastAsia="ru-RU"/>
              </w:rPr>
            </w:pPr>
          </w:p>
        </w:tc>
        <w:tc>
          <w:tcPr>
            <w:tcW w:w="4250" w:type="dxa"/>
            <w:tcBorders>
              <w:top w:val="nil"/>
              <w:left w:val="nil"/>
              <w:bottom w:val="nil"/>
              <w:right w:val="nil"/>
            </w:tcBorders>
            <w:vAlign w:val="center"/>
          </w:tcPr>
          <w:p w:rsidR="001B1DCF" w:rsidRPr="00C969EB" w:rsidRDefault="001B1DCF" w:rsidP="00232922">
            <w:pPr>
              <w:keepNext/>
              <w:suppressAutoHyphens/>
              <w:snapToGrid w:val="0"/>
              <w:jc w:val="center"/>
              <w:outlineLvl w:val="0"/>
              <w:rPr>
                <w:rFonts w:ascii="Times New Roman" w:hAnsi="Times New Roman"/>
                <w:b/>
                <w:bCs/>
                <w:sz w:val="20"/>
                <w:szCs w:val="20"/>
                <w:lang w:eastAsia="ar-SA"/>
              </w:rPr>
            </w:pPr>
            <w:r w:rsidRPr="00C969EB">
              <w:rPr>
                <w:rFonts w:ascii="Times New Roman" w:hAnsi="Times New Roman"/>
                <w:b/>
                <w:bCs/>
                <w:sz w:val="20"/>
                <w:szCs w:val="20"/>
                <w:lang w:eastAsia="ar-SA"/>
              </w:rPr>
              <w:t>МИНИСТЕРСТВО</w:t>
            </w:r>
          </w:p>
          <w:p w:rsidR="001B1DCF" w:rsidRPr="00C969EB" w:rsidRDefault="001B1DCF" w:rsidP="00232922">
            <w:pPr>
              <w:jc w:val="center"/>
              <w:rPr>
                <w:rFonts w:ascii="Times New Roman" w:hAnsi="Times New Roman"/>
                <w:b/>
                <w:bCs/>
                <w:sz w:val="20"/>
                <w:szCs w:val="20"/>
                <w:lang w:eastAsia="ru-RU"/>
              </w:rPr>
            </w:pPr>
            <w:r w:rsidRPr="00C969EB">
              <w:rPr>
                <w:rFonts w:ascii="Times New Roman" w:hAnsi="Times New Roman"/>
                <w:b/>
                <w:bCs/>
                <w:sz w:val="20"/>
                <w:szCs w:val="20"/>
                <w:lang w:eastAsia="ru-RU"/>
              </w:rPr>
              <w:t xml:space="preserve">ЭКОНОМИЧЕСКОГО РАЗВИТИЯ </w:t>
            </w:r>
          </w:p>
          <w:p w:rsidR="001B1DCF" w:rsidRPr="00C969EB" w:rsidRDefault="001B1DCF" w:rsidP="00232922">
            <w:pPr>
              <w:jc w:val="center"/>
              <w:rPr>
                <w:rFonts w:ascii="Times New Roman" w:hAnsi="Times New Roman"/>
                <w:b/>
                <w:bCs/>
                <w:sz w:val="20"/>
                <w:szCs w:val="20"/>
                <w:lang w:eastAsia="ru-RU"/>
              </w:rPr>
            </w:pPr>
            <w:r w:rsidRPr="00C969EB">
              <w:rPr>
                <w:rFonts w:ascii="Times New Roman" w:hAnsi="Times New Roman"/>
                <w:b/>
                <w:bCs/>
                <w:sz w:val="20"/>
                <w:szCs w:val="20"/>
                <w:lang w:eastAsia="ru-RU"/>
              </w:rPr>
              <w:t>РЕСПУБЛИКИ АЛТАЙ</w:t>
            </w:r>
          </w:p>
          <w:p w:rsidR="001B1DCF" w:rsidRPr="00C969EB" w:rsidRDefault="001B1DCF" w:rsidP="00232922">
            <w:pPr>
              <w:jc w:val="center"/>
              <w:rPr>
                <w:rFonts w:ascii="Times New Roman" w:hAnsi="Times New Roman"/>
                <w:sz w:val="24"/>
                <w:szCs w:val="24"/>
                <w:lang w:eastAsia="ru-RU"/>
              </w:rPr>
            </w:pPr>
            <w:r w:rsidRPr="00C969EB">
              <w:rPr>
                <w:rFonts w:ascii="Times New Roman" w:hAnsi="Times New Roman"/>
                <w:bCs/>
                <w:sz w:val="20"/>
                <w:szCs w:val="20"/>
                <w:lang w:eastAsia="ru-RU"/>
              </w:rPr>
              <w:t>(МИНЭКОНОМРАЗВИТИЯ РА)</w:t>
            </w:r>
          </w:p>
        </w:tc>
        <w:tc>
          <w:tcPr>
            <w:tcW w:w="1142" w:type="dxa"/>
            <w:tcBorders>
              <w:top w:val="nil"/>
              <w:left w:val="nil"/>
              <w:bottom w:val="nil"/>
              <w:right w:val="nil"/>
            </w:tcBorders>
            <w:vAlign w:val="center"/>
          </w:tcPr>
          <w:p w:rsidR="001B1DCF" w:rsidRPr="00C969EB" w:rsidRDefault="001B1DCF" w:rsidP="00232922">
            <w:pPr>
              <w:jc w:val="center"/>
              <w:rPr>
                <w:rFonts w:ascii="Times New Roman" w:hAnsi="Times New Roman"/>
                <w:sz w:val="20"/>
                <w:szCs w:val="20"/>
                <w:lang w:eastAsia="ru-RU"/>
              </w:rPr>
            </w:pPr>
          </w:p>
        </w:tc>
        <w:tc>
          <w:tcPr>
            <w:tcW w:w="4254" w:type="dxa"/>
            <w:tcBorders>
              <w:top w:val="nil"/>
              <w:left w:val="nil"/>
              <w:bottom w:val="nil"/>
              <w:right w:val="nil"/>
            </w:tcBorders>
            <w:vAlign w:val="center"/>
          </w:tcPr>
          <w:p w:rsidR="001B1DCF" w:rsidRPr="00C969EB" w:rsidRDefault="001B1DCF" w:rsidP="00232922">
            <w:pPr>
              <w:snapToGrid w:val="0"/>
              <w:jc w:val="center"/>
              <w:rPr>
                <w:rFonts w:ascii="Times New Roman" w:hAnsi="Times New Roman"/>
                <w:b/>
                <w:bCs/>
                <w:spacing w:val="-90"/>
                <w:sz w:val="20"/>
                <w:szCs w:val="20"/>
                <w:lang w:eastAsia="ru-RU"/>
              </w:rPr>
            </w:pPr>
            <w:r w:rsidRPr="00C969EB">
              <w:rPr>
                <w:rFonts w:ascii="Times New Roman" w:hAnsi="Times New Roman"/>
                <w:b/>
                <w:bCs/>
                <w:sz w:val="20"/>
                <w:szCs w:val="20"/>
                <w:lang w:eastAsia="ru-RU"/>
              </w:rPr>
              <w:t>АЛТАЙ РЕСПУБЛИКАНЫ</w:t>
            </w:r>
            <w:r w:rsidRPr="00C969EB">
              <w:rPr>
                <w:rFonts w:ascii="Times New Roman" w:hAnsi="Times New Roman"/>
                <w:b/>
                <w:bCs/>
                <w:spacing w:val="-90"/>
                <w:sz w:val="20"/>
                <w:szCs w:val="20"/>
                <w:lang w:eastAsia="ru-RU"/>
              </w:rPr>
              <w:t xml:space="preserve">НГ </w:t>
            </w:r>
          </w:p>
          <w:p w:rsidR="001B1DCF" w:rsidRPr="00C969EB" w:rsidRDefault="001B1DCF" w:rsidP="00232922">
            <w:pPr>
              <w:jc w:val="center"/>
              <w:rPr>
                <w:rFonts w:ascii="Times New Roman" w:hAnsi="Times New Roman"/>
                <w:b/>
                <w:bCs/>
                <w:sz w:val="20"/>
                <w:szCs w:val="20"/>
                <w:lang w:eastAsia="ru-RU"/>
              </w:rPr>
            </w:pPr>
            <w:r w:rsidRPr="00C969EB">
              <w:rPr>
                <w:rFonts w:ascii="Times New Roman" w:hAnsi="Times New Roman"/>
                <w:b/>
                <w:bCs/>
                <w:sz w:val="20"/>
                <w:szCs w:val="20"/>
                <w:lang w:eastAsia="ru-RU"/>
              </w:rPr>
              <w:t>ЭКОНОМИКАЛЫК ÖЗӰМИНИ</w:t>
            </w:r>
            <w:r w:rsidRPr="00C969EB">
              <w:rPr>
                <w:rFonts w:ascii="Times New Roman" w:hAnsi="Times New Roman"/>
                <w:b/>
                <w:bCs/>
                <w:spacing w:val="-90"/>
                <w:sz w:val="20"/>
                <w:szCs w:val="20"/>
                <w:lang w:eastAsia="ru-RU"/>
              </w:rPr>
              <w:t xml:space="preserve"> НГ</w:t>
            </w:r>
            <w:r w:rsidRPr="00C969EB">
              <w:rPr>
                <w:rFonts w:ascii="Times New Roman" w:hAnsi="Times New Roman"/>
                <w:b/>
                <w:bCs/>
                <w:sz w:val="20"/>
                <w:szCs w:val="20"/>
                <w:lang w:eastAsia="ru-RU"/>
              </w:rPr>
              <w:t xml:space="preserve"> </w:t>
            </w:r>
          </w:p>
          <w:p w:rsidR="001B1DCF" w:rsidRPr="00C969EB" w:rsidRDefault="001B1DCF" w:rsidP="00232922">
            <w:pPr>
              <w:jc w:val="center"/>
              <w:rPr>
                <w:rFonts w:ascii="Times New Roman" w:hAnsi="Times New Roman"/>
                <w:b/>
                <w:bCs/>
                <w:sz w:val="20"/>
                <w:szCs w:val="20"/>
                <w:lang w:eastAsia="ru-RU"/>
              </w:rPr>
            </w:pPr>
            <w:r w:rsidRPr="00C969EB">
              <w:rPr>
                <w:rFonts w:ascii="Times New Roman" w:hAnsi="Times New Roman"/>
                <w:b/>
                <w:sz w:val="20"/>
                <w:szCs w:val="20"/>
                <w:lang w:eastAsia="ru-RU"/>
              </w:rPr>
              <w:t>МИНИСТЕРСТВОЗЫ</w:t>
            </w:r>
          </w:p>
          <w:p w:rsidR="001B1DCF" w:rsidRPr="00C969EB" w:rsidRDefault="001B1DCF" w:rsidP="00232922">
            <w:pPr>
              <w:jc w:val="center"/>
              <w:rPr>
                <w:rFonts w:ascii="Times New Roman" w:hAnsi="Times New Roman"/>
                <w:sz w:val="20"/>
                <w:szCs w:val="20"/>
                <w:lang w:eastAsia="ru-RU"/>
              </w:rPr>
            </w:pPr>
            <w:r w:rsidRPr="00C969EB">
              <w:rPr>
                <w:rFonts w:ascii="Times New Roman" w:hAnsi="Times New Roman"/>
                <w:bCs/>
                <w:sz w:val="20"/>
                <w:szCs w:val="20"/>
                <w:lang w:eastAsia="ru-RU"/>
              </w:rPr>
              <w:t>(АР МИНЭКОНОМÖЗӰМИ)</w:t>
            </w:r>
          </w:p>
        </w:tc>
        <w:tc>
          <w:tcPr>
            <w:tcW w:w="911" w:type="dxa"/>
            <w:tcBorders>
              <w:top w:val="nil"/>
              <w:left w:val="nil"/>
              <w:bottom w:val="nil"/>
              <w:right w:val="nil"/>
            </w:tcBorders>
          </w:tcPr>
          <w:p w:rsidR="001B1DCF" w:rsidRPr="00C969EB" w:rsidRDefault="001B1DCF" w:rsidP="00232922">
            <w:pPr>
              <w:snapToGrid w:val="0"/>
              <w:ind w:left="241"/>
              <w:jc w:val="center"/>
              <w:rPr>
                <w:rFonts w:ascii="Times New Roman" w:hAnsi="Times New Roman"/>
                <w:b/>
                <w:color w:val="000000"/>
                <w:spacing w:val="-6"/>
                <w:sz w:val="24"/>
                <w:szCs w:val="24"/>
                <w:lang w:eastAsia="ru-RU"/>
              </w:rPr>
            </w:pPr>
          </w:p>
        </w:tc>
      </w:tr>
      <w:tr w:rsidR="001B1DCF" w:rsidRPr="00C969EB" w:rsidTr="00232922">
        <w:trPr>
          <w:trHeight w:hRule="exact" w:val="505"/>
        </w:trPr>
        <w:tc>
          <w:tcPr>
            <w:tcW w:w="360" w:type="dxa"/>
            <w:tcBorders>
              <w:top w:val="nil"/>
              <w:left w:val="nil"/>
              <w:bottom w:val="nil"/>
              <w:right w:val="nil"/>
            </w:tcBorders>
          </w:tcPr>
          <w:p w:rsidR="001B1DCF" w:rsidRPr="00C969EB" w:rsidRDefault="001B1DCF" w:rsidP="00232922">
            <w:pPr>
              <w:jc w:val="center"/>
              <w:rPr>
                <w:rFonts w:ascii="Times New Roman" w:hAnsi="Times New Roman"/>
                <w:noProof/>
                <w:sz w:val="24"/>
                <w:szCs w:val="24"/>
                <w:lang w:eastAsia="ru-RU"/>
              </w:rPr>
            </w:pPr>
          </w:p>
        </w:tc>
        <w:tc>
          <w:tcPr>
            <w:tcW w:w="282" w:type="dxa"/>
            <w:tcBorders>
              <w:top w:val="nil"/>
              <w:left w:val="nil"/>
              <w:bottom w:val="nil"/>
              <w:right w:val="nil"/>
            </w:tcBorders>
          </w:tcPr>
          <w:p w:rsidR="001B1DCF" w:rsidRPr="00C969EB" w:rsidRDefault="001B1DCF" w:rsidP="00232922">
            <w:pPr>
              <w:jc w:val="center"/>
              <w:rPr>
                <w:rFonts w:ascii="Times New Roman" w:hAnsi="Times New Roman"/>
                <w:b/>
                <w:sz w:val="24"/>
                <w:szCs w:val="24"/>
                <w:lang w:eastAsia="ru-RU"/>
              </w:rPr>
            </w:pPr>
          </w:p>
        </w:tc>
        <w:tc>
          <w:tcPr>
            <w:tcW w:w="9646" w:type="dxa"/>
            <w:gridSpan w:val="3"/>
            <w:tcBorders>
              <w:top w:val="nil"/>
              <w:left w:val="nil"/>
              <w:bottom w:val="nil"/>
              <w:right w:val="nil"/>
            </w:tcBorders>
            <w:vAlign w:val="center"/>
          </w:tcPr>
          <w:p w:rsidR="001B1DCF" w:rsidRPr="00C969EB" w:rsidRDefault="001B1DCF" w:rsidP="00232922">
            <w:pPr>
              <w:jc w:val="center"/>
              <w:rPr>
                <w:rFonts w:ascii="Times New Roman" w:hAnsi="Times New Roman"/>
                <w:sz w:val="20"/>
                <w:szCs w:val="20"/>
                <w:lang w:eastAsia="ru-RU"/>
              </w:rPr>
            </w:pPr>
            <w:r w:rsidRPr="00C969EB">
              <w:rPr>
                <w:rFonts w:ascii="Times New Roman" w:hAnsi="Times New Roman"/>
                <w:sz w:val="20"/>
                <w:szCs w:val="20"/>
                <w:lang w:eastAsia="ru-RU"/>
              </w:rPr>
              <w:t xml:space="preserve">В.И. </w:t>
            </w:r>
            <w:proofErr w:type="spellStart"/>
            <w:r w:rsidRPr="00C969EB">
              <w:rPr>
                <w:rFonts w:ascii="Times New Roman" w:hAnsi="Times New Roman"/>
                <w:sz w:val="20"/>
                <w:szCs w:val="20"/>
                <w:lang w:eastAsia="ru-RU"/>
              </w:rPr>
              <w:t>Чаптынова</w:t>
            </w:r>
            <w:proofErr w:type="spellEnd"/>
            <w:r w:rsidRPr="00C969EB">
              <w:rPr>
                <w:rFonts w:ascii="Times New Roman" w:hAnsi="Times New Roman"/>
                <w:sz w:val="20"/>
                <w:szCs w:val="20"/>
                <w:lang w:eastAsia="ru-RU"/>
              </w:rPr>
              <w:t xml:space="preserve"> ул., д. 24, г. Горно-Алтайск, Республика Алтай, 649000; Тел/факс. (388 22) 2-65-95;  </w:t>
            </w:r>
          </w:p>
          <w:p w:rsidR="001B1DCF" w:rsidRPr="00C969EB" w:rsidRDefault="001B1DCF" w:rsidP="00232922">
            <w:pPr>
              <w:snapToGrid w:val="0"/>
              <w:jc w:val="center"/>
              <w:rPr>
                <w:rFonts w:ascii="Times New Roman" w:hAnsi="Times New Roman"/>
                <w:b/>
                <w:bCs/>
                <w:color w:val="003366"/>
                <w:sz w:val="20"/>
                <w:szCs w:val="20"/>
                <w:lang w:val="en-US" w:eastAsia="ru-RU"/>
              </w:rPr>
            </w:pPr>
            <w:r w:rsidRPr="00C969EB">
              <w:rPr>
                <w:rFonts w:ascii="Times New Roman" w:hAnsi="Times New Roman"/>
                <w:sz w:val="20"/>
                <w:szCs w:val="20"/>
                <w:lang w:eastAsia="ru-RU"/>
              </w:rPr>
              <w:t>e-</w:t>
            </w:r>
            <w:proofErr w:type="spellStart"/>
            <w:r w:rsidRPr="00C969EB">
              <w:rPr>
                <w:rFonts w:ascii="Times New Roman" w:hAnsi="Times New Roman"/>
                <w:sz w:val="20"/>
                <w:szCs w:val="20"/>
                <w:lang w:eastAsia="ru-RU"/>
              </w:rPr>
              <w:t>mail</w:t>
            </w:r>
            <w:proofErr w:type="spellEnd"/>
            <w:r w:rsidRPr="00C969EB">
              <w:rPr>
                <w:rFonts w:ascii="Times New Roman" w:hAnsi="Times New Roman"/>
                <w:sz w:val="20"/>
                <w:szCs w:val="20"/>
                <w:lang w:eastAsia="ru-RU"/>
              </w:rPr>
              <w:t xml:space="preserve">: mineco@altaigov.ru; </w:t>
            </w:r>
            <w:hyperlink r:id="rId8" w:history="1">
              <w:r w:rsidRPr="00C969EB">
                <w:rPr>
                  <w:rFonts w:ascii="Times New Roman" w:hAnsi="Times New Roman"/>
                  <w:sz w:val="20"/>
                  <w:szCs w:val="20"/>
                  <w:lang w:eastAsia="ru-RU"/>
                </w:rPr>
                <w:t>https://минэко04.рф</w:t>
              </w:r>
            </w:hyperlink>
            <w:r w:rsidRPr="00C969EB">
              <w:rPr>
                <w:rFonts w:ascii="Times New Roman" w:hAnsi="Times New Roman"/>
                <w:color w:val="000000"/>
                <w:sz w:val="20"/>
                <w:szCs w:val="20"/>
                <w:u w:val="single"/>
                <w:lang w:eastAsia="ru-RU"/>
              </w:rPr>
              <w:t xml:space="preserve"> </w:t>
            </w:r>
          </w:p>
        </w:tc>
        <w:tc>
          <w:tcPr>
            <w:tcW w:w="911" w:type="dxa"/>
            <w:tcBorders>
              <w:top w:val="nil"/>
              <w:left w:val="nil"/>
              <w:bottom w:val="nil"/>
              <w:right w:val="nil"/>
            </w:tcBorders>
          </w:tcPr>
          <w:p w:rsidR="001B1DCF" w:rsidRPr="00C969EB" w:rsidRDefault="001B1DCF" w:rsidP="00232922">
            <w:pPr>
              <w:snapToGrid w:val="0"/>
              <w:ind w:left="241"/>
              <w:jc w:val="center"/>
              <w:rPr>
                <w:rFonts w:ascii="Times New Roman" w:hAnsi="Times New Roman"/>
                <w:b/>
                <w:color w:val="000000"/>
                <w:spacing w:val="-6"/>
                <w:sz w:val="24"/>
                <w:szCs w:val="24"/>
                <w:lang w:val="en-US" w:eastAsia="ru-RU"/>
              </w:rPr>
            </w:pPr>
          </w:p>
        </w:tc>
      </w:tr>
      <w:tr w:rsidR="001B1DCF" w:rsidRPr="00C969EB" w:rsidTr="00232922">
        <w:trPr>
          <w:trHeight w:hRule="exact" w:val="170"/>
        </w:trPr>
        <w:tc>
          <w:tcPr>
            <w:tcW w:w="360" w:type="dxa"/>
            <w:tcBorders>
              <w:top w:val="nil"/>
              <w:left w:val="nil"/>
              <w:bottom w:val="nil"/>
              <w:right w:val="nil"/>
            </w:tcBorders>
          </w:tcPr>
          <w:p w:rsidR="001B1DCF" w:rsidRPr="00C969EB" w:rsidRDefault="001B1DCF" w:rsidP="00232922">
            <w:pPr>
              <w:jc w:val="center"/>
              <w:rPr>
                <w:rFonts w:ascii="Times New Roman" w:hAnsi="Times New Roman"/>
                <w:b/>
                <w:bCs/>
                <w:noProof/>
                <w:sz w:val="32"/>
                <w:szCs w:val="32"/>
                <w:lang w:val="en-US" w:eastAsia="ru-RU"/>
              </w:rPr>
            </w:pPr>
          </w:p>
        </w:tc>
        <w:tc>
          <w:tcPr>
            <w:tcW w:w="282" w:type="dxa"/>
            <w:tcBorders>
              <w:top w:val="nil"/>
              <w:left w:val="nil"/>
              <w:bottom w:val="nil"/>
              <w:right w:val="nil"/>
            </w:tcBorders>
          </w:tcPr>
          <w:p w:rsidR="001B1DCF" w:rsidRPr="00C969EB" w:rsidRDefault="001B1DCF" w:rsidP="00232922">
            <w:pPr>
              <w:jc w:val="center"/>
              <w:rPr>
                <w:rFonts w:ascii="Times New Roman" w:hAnsi="Times New Roman"/>
                <w:sz w:val="20"/>
                <w:szCs w:val="20"/>
                <w:lang w:val="en-US" w:eastAsia="ru-RU"/>
              </w:rPr>
            </w:pPr>
          </w:p>
        </w:tc>
        <w:tc>
          <w:tcPr>
            <w:tcW w:w="9646" w:type="dxa"/>
            <w:gridSpan w:val="3"/>
            <w:tcBorders>
              <w:top w:val="nil"/>
              <w:left w:val="nil"/>
              <w:bottom w:val="thinThickSmallGap" w:sz="24" w:space="0" w:color="000000"/>
              <w:right w:val="nil"/>
            </w:tcBorders>
            <w:vAlign w:val="center"/>
          </w:tcPr>
          <w:p w:rsidR="001B1DCF" w:rsidRPr="00C969EB" w:rsidRDefault="001B1DCF" w:rsidP="00232922">
            <w:pPr>
              <w:jc w:val="center"/>
              <w:rPr>
                <w:rFonts w:ascii="Times New Roman" w:hAnsi="Times New Roman"/>
                <w:sz w:val="20"/>
                <w:szCs w:val="20"/>
                <w:lang w:val="en-US" w:eastAsia="ru-RU"/>
              </w:rPr>
            </w:pPr>
          </w:p>
        </w:tc>
        <w:tc>
          <w:tcPr>
            <w:tcW w:w="911" w:type="dxa"/>
            <w:tcBorders>
              <w:top w:val="nil"/>
              <w:left w:val="nil"/>
              <w:bottom w:val="nil"/>
              <w:right w:val="nil"/>
            </w:tcBorders>
          </w:tcPr>
          <w:p w:rsidR="001B1DCF" w:rsidRPr="00C969EB" w:rsidRDefault="001B1DCF" w:rsidP="00232922">
            <w:pPr>
              <w:jc w:val="center"/>
              <w:rPr>
                <w:rFonts w:ascii="Times New Roman" w:hAnsi="Times New Roman"/>
                <w:sz w:val="20"/>
                <w:szCs w:val="20"/>
                <w:lang w:val="en-US" w:eastAsia="ru-RU"/>
              </w:rPr>
            </w:pPr>
          </w:p>
        </w:tc>
      </w:tr>
      <w:tr w:rsidR="001B1DCF" w:rsidRPr="00C969EB" w:rsidTr="00232922">
        <w:trPr>
          <w:trHeight w:hRule="exact" w:val="283"/>
        </w:trPr>
        <w:tc>
          <w:tcPr>
            <w:tcW w:w="360" w:type="dxa"/>
            <w:tcBorders>
              <w:top w:val="nil"/>
              <w:left w:val="nil"/>
              <w:bottom w:val="nil"/>
              <w:right w:val="nil"/>
            </w:tcBorders>
          </w:tcPr>
          <w:p w:rsidR="001B1DCF" w:rsidRPr="00C969EB" w:rsidRDefault="001B1DCF" w:rsidP="00232922">
            <w:pPr>
              <w:rPr>
                <w:rFonts w:ascii="Times New Roman" w:hAnsi="Times New Roman"/>
                <w:noProof/>
                <w:sz w:val="24"/>
                <w:szCs w:val="24"/>
                <w:lang w:val="en-US" w:eastAsia="ru-RU"/>
              </w:rPr>
            </w:pPr>
          </w:p>
        </w:tc>
        <w:tc>
          <w:tcPr>
            <w:tcW w:w="282" w:type="dxa"/>
            <w:tcBorders>
              <w:top w:val="nil"/>
              <w:left w:val="nil"/>
              <w:bottom w:val="nil"/>
              <w:right w:val="nil"/>
            </w:tcBorders>
          </w:tcPr>
          <w:p w:rsidR="001B1DCF" w:rsidRPr="00C969EB" w:rsidRDefault="001B1DCF" w:rsidP="00232922">
            <w:pPr>
              <w:rPr>
                <w:rFonts w:ascii="Times New Roman" w:hAnsi="Times New Roman"/>
                <w:sz w:val="24"/>
                <w:szCs w:val="24"/>
                <w:lang w:val="en-US" w:eastAsia="ru-RU"/>
              </w:rPr>
            </w:pPr>
          </w:p>
        </w:tc>
        <w:tc>
          <w:tcPr>
            <w:tcW w:w="9646" w:type="dxa"/>
            <w:gridSpan w:val="3"/>
            <w:tcBorders>
              <w:top w:val="thinThickSmallGap" w:sz="24" w:space="0" w:color="000000"/>
              <w:left w:val="nil"/>
              <w:bottom w:val="nil"/>
              <w:right w:val="nil"/>
            </w:tcBorders>
            <w:vAlign w:val="center"/>
          </w:tcPr>
          <w:p w:rsidR="001B1DCF" w:rsidRPr="00C969EB" w:rsidRDefault="001B1DCF" w:rsidP="00232922">
            <w:pPr>
              <w:jc w:val="center"/>
              <w:rPr>
                <w:rFonts w:ascii="Times New Roman" w:hAnsi="Times New Roman"/>
                <w:sz w:val="20"/>
                <w:szCs w:val="20"/>
                <w:lang w:val="en-US" w:eastAsia="ru-RU"/>
              </w:rPr>
            </w:pPr>
          </w:p>
        </w:tc>
        <w:tc>
          <w:tcPr>
            <w:tcW w:w="911" w:type="dxa"/>
            <w:tcBorders>
              <w:top w:val="nil"/>
              <w:left w:val="nil"/>
              <w:bottom w:val="nil"/>
              <w:right w:val="nil"/>
            </w:tcBorders>
          </w:tcPr>
          <w:p w:rsidR="001B1DCF" w:rsidRPr="00C969EB" w:rsidRDefault="001B1DCF" w:rsidP="00232922">
            <w:pPr>
              <w:rPr>
                <w:rFonts w:ascii="Times New Roman" w:hAnsi="Times New Roman"/>
                <w:sz w:val="24"/>
                <w:szCs w:val="24"/>
                <w:lang w:val="en-US" w:eastAsia="ru-RU"/>
              </w:rPr>
            </w:pPr>
          </w:p>
        </w:tc>
      </w:tr>
    </w:tbl>
    <w:p w:rsidR="001B1DCF" w:rsidRPr="00C969EB" w:rsidRDefault="001B1DCF" w:rsidP="001B1DCF">
      <w:pPr>
        <w:suppressAutoHyphens/>
        <w:adjustRightInd w:val="0"/>
        <w:snapToGrid w:val="0"/>
        <w:spacing w:after="0" w:line="240" w:lineRule="auto"/>
        <w:rPr>
          <w:rFonts w:ascii="Times New Roman" w:eastAsia="Times New Roman" w:hAnsi="Times New Roman" w:cs="Times New Roman"/>
          <w:b/>
          <w:sz w:val="28"/>
          <w:szCs w:val="28"/>
          <w:lang w:eastAsia="ar-SA"/>
        </w:rPr>
      </w:pPr>
    </w:p>
    <w:p w:rsidR="001B1DCF" w:rsidRPr="00C969EB" w:rsidRDefault="001B1DCF" w:rsidP="001B1DCF">
      <w:pPr>
        <w:suppressAutoHyphens/>
        <w:adjustRightInd w:val="0"/>
        <w:snapToGrid w:val="0"/>
        <w:spacing w:after="0" w:line="240" w:lineRule="auto"/>
        <w:jc w:val="center"/>
        <w:rPr>
          <w:rFonts w:ascii="Times New Roman" w:eastAsia="Times New Roman" w:hAnsi="Times New Roman" w:cs="Times New Roman"/>
          <w:b/>
          <w:sz w:val="28"/>
          <w:szCs w:val="28"/>
          <w:lang w:eastAsia="ar-SA"/>
        </w:rPr>
      </w:pPr>
      <w:r w:rsidRPr="00C969EB">
        <w:rPr>
          <w:rFonts w:ascii="Times New Roman" w:eastAsia="Times New Roman" w:hAnsi="Times New Roman" w:cs="Times New Roman"/>
          <w:b/>
          <w:sz w:val="28"/>
          <w:szCs w:val="28"/>
          <w:lang w:eastAsia="ar-SA"/>
        </w:rPr>
        <w:t>СПРАВКА</w:t>
      </w:r>
    </w:p>
    <w:p w:rsidR="001B1DCF" w:rsidRPr="00C969EB" w:rsidRDefault="001B1DCF" w:rsidP="001B1DCF">
      <w:pPr>
        <w:widowControl w:val="0"/>
        <w:autoSpaceDE w:val="0"/>
        <w:autoSpaceDN w:val="0"/>
        <w:adjustRightInd w:val="0"/>
        <w:spacing w:after="0" w:line="240" w:lineRule="auto"/>
        <w:jc w:val="center"/>
        <w:rPr>
          <w:rFonts w:ascii="Times New Roman" w:eastAsia="SimSun" w:hAnsi="Times New Roman" w:cs="Times New Roman"/>
          <w:b/>
          <w:bCs/>
          <w:sz w:val="28"/>
          <w:szCs w:val="28"/>
          <w:lang w:eastAsia="ru-RU"/>
        </w:rPr>
      </w:pPr>
      <w:r w:rsidRPr="00C969EB">
        <w:rPr>
          <w:rFonts w:ascii="Times New Roman" w:eastAsia="SimSun" w:hAnsi="Times New Roman" w:cs="Times New Roman"/>
          <w:b/>
          <w:bCs/>
          <w:sz w:val="28"/>
          <w:szCs w:val="28"/>
          <w:lang w:eastAsia="ru-RU"/>
        </w:rPr>
        <w:t xml:space="preserve">о проведении антикоррупционной экспертизы </w:t>
      </w:r>
    </w:p>
    <w:p w:rsidR="001B1DCF" w:rsidRPr="00C969EB" w:rsidRDefault="001B1DCF" w:rsidP="001B1DCF">
      <w:pPr>
        <w:widowControl w:val="0"/>
        <w:autoSpaceDE w:val="0"/>
        <w:autoSpaceDN w:val="0"/>
        <w:adjustRightInd w:val="0"/>
        <w:spacing w:after="0" w:line="240" w:lineRule="auto"/>
        <w:jc w:val="center"/>
        <w:rPr>
          <w:rFonts w:ascii="Times New Roman" w:eastAsia="SimSun" w:hAnsi="Times New Roman" w:cs="Times New Roman"/>
          <w:bCs/>
          <w:sz w:val="20"/>
          <w:szCs w:val="28"/>
          <w:lang w:eastAsia="ru-RU"/>
        </w:rPr>
      </w:pPr>
    </w:p>
    <w:p w:rsidR="001B1DCF" w:rsidRPr="00C969EB" w:rsidRDefault="001B1DCF" w:rsidP="001B1DCF">
      <w:pPr>
        <w:widowControl w:val="0"/>
        <w:autoSpaceDE w:val="0"/>
        <w:autoSpaceDN w:val="0"/>
        <w:adjustRightInd w:val="0"/>
        <w:spacing w:after="0" w:line="240" w:lineRule="auto"/>
        <w:ind w:firstLine="709"/>
        <w:jc w:val="both"/>
        <w:rPr>
          <w:rFonts w:ascii="Times New Roman" w:eastAsia="SimSun" w:hAnsi="Times New Roman" w:cs="Times New Roman"/>
          <w:bCs/>
          <w:sz w:val="28"/>
          <w:szCs w:val="28"/>
          <w:lang w:eastAsia="ru-RU"/>
        </w:rPr>
      </w:pPr>
      <w:r w:rsidRPr="00C969EB">
        <w:rPr>
          <w:rFonts w:ascii="Times New Roman" w:eastAsia="SimSun" w:hAnsi="Times New Roman" w:cs="Times New Roman"/>
          <w:bCs/>
          <w:sz w:val="28"/>
          <w:szCs w:val="28"/>
          <w:lang w:eastAsia="ru-RU"/>
        </w:rPr>
        <w:t xml:space="preserve">В соответствии с Порядком проведения антикоррупционной экспертизы нормативных правовых актов Главы Республики Алтай, Председателя Правительства Республики Алтай и Правительства Республики Алтай и проектов нормативных правовых актов Республики Алтай, разрабатываемых исполнительными органами государственной власти Республики Алтай, утвержденным постановлением Правительства Республики Алтай от 24 июня 2010 г. № 125, Министерством экономического развития Республики Алтай проведена антикоррупционная экспертиза проекта постановления Правительства Республики Алтай </w:t>
      </w:r>
      <w:r>
        <w:rPr>
          <w:rFonts w:ascii="Times New Roman" w:eastAsia="SimSun" w:hAnsi="Times New Roman" w:cs="Times New Roman"/>
          <w:bCs/>
          <w:sz w:val="28"/>
          <w:szCs w:val="28"/>
          <w:lang w:eastAsia="ru-RU"/>
        </w:rPr>
        <w:br/>
      </w:r>
      <w:r w:rsidRPr="00C969EB">
        <w:rPr>
          <w:rFonts w:ascii="Times New Roman" w:eastAsia="SimSun" w:hAnsi="Times New Roman" w:cs="Times New Roman"/>
          <w:bCs/>
          <w:sz w:val="28"/>
          <w:szCs w:val="28"/>
          <w:lang w:eastAsia="ru-RU"/>
        </w:rPr>
        <w:t>«</w:t>
      </w:r>
      <w:r w:rsidR="00132889" w:rsidRPr="00132889">
        <w:rPr>
          <w:rFonts w:ascii="PT Astra Serif" w:eastAsia="Times New Roman" w:hAnsi="PT Astra Serif" w:cs="Times New Roman"/>
          <w:sz w:val="28"/>
          <w:szCs w:val="28"/>
        </w:rPr>
        <w:t>О внесении изменений в Правила предоставления субсидий некоммерческим организациям, не являющимся государственными (муниципальными) учреждениями, на обеспечение деятельности некоммерческой организации в сфере развития экспортной деятельности в Республике Алтай</w:t>
      </w:r>
      <w:r w:rsidRPr="00C969EB">
        <w:rPr>
          <w:rFonts w:ascii="Times New Roman" w:eastAsia="SimSun" w:hAnsi="Times New Roman" w:cs="Times New Roman"/>
          <w:bCs/>
          <w:sz w:val="28"/>
          <w:szCs w:val="28"/>
          <w:lang w:eastAsia="ru-RU"/>
        </w:rPr>
        <w:t>», в результате которой в проекте нормативного правового акта положений, способствующих созданию условий для проявления коррупции, не выявлено.</w:t>
      </w:r>
    </w:p>
    <w:p w:rsidR="001B1DCF" w:rsidRPr="00C969EB" w:rsidRDefault="001B1DCF" w:rsidP="001B1DCF">
      <w:pPr>
        <w:widowControl w:val="0"/>
        <w:autoSpaceDE w:val="0"/>
        <w:autoSpaceDN w:val="0"/>
        <w:spacing w:before="220" w:after="0" w:line="240" w:lineRule="auto"/>
        <w:ind w:firstLine="851"/>
        <w:jc w:val="both"/>
        <w:rPr>
          <w:rFonts w:ascii="Times New Roman" w:eastAsia="Times New Roman" w:hAnsi="Times New Roman" w:cs="Times New Roman"/>
          <w:sz w:val="27"/>
          <w:szCs w:val="27"/>
          <w:lang w:eastAsia="ar-SA"/>
        </w:rPr>
      </w:pPr>
    </w:p>
    <w:p w:rsidR="001B1DCF" w:rsidRPr="00C969EB" w:rsidRDefault="001B1DCF" w:rsidP="001B1DCF">
      <w:pPr>
        <w:widowControl w:val="0"/>
        <w:autoSpaceDE w:val="0"/>
        <w:autoSpaceDN w:val="0"/>
        <w:spacing w:before="220" w:after="0" w:line="240" w:lineRule="auto"/>
        <w:ind w:firstLine="851"/>
        <w:jc w:val="both"/>
        <w:rPr>
          <w:rFonts w:ascii="Times New Roman" w:eastAsia="Times New Roman" w:hAnsi="Times New Roman" w:cs="Times New Roman"/>
          <w:sz w:val="27"/>
          <w:szCs w:val="27"/>
          <w:lang w:eastAsia="ar-SA"/>
        </w:rPr>
      </w:pPr>
    </w:p>
    <w:p w:rsidR="000F1F5A" w:rsidRDefault="000F1F5A" w:rsidP="001B1DCF">
      <w:pPr>
        <w:spacing w:after="20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Исполняющий обязанности </w:t>
      </w:r>
    </w:p>
    <w:p w:rsidR="001B1DCF" w:rsidRPr="00C969EB" w:rsidRDefault="000F1F5A" w:rsidP="001B1DCF">
      <w:pPr>
        <w:spacing w:after="20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1B1DCF" w:rsidRPr="00C969EB">
        <w:rPr>
          <w:rFonts w:ascii="Times New Roman" w:eastAsia="Times New Roman" w:hAnsi="Times New Roman" w:cs="Times New Roman"/>
          <w:sz w:val="28"/>
          <w:szCs w:val="28"/>
        </w:rPr>
        <w:t>инистр</w:t>
      </w:r>
      <w:r>
        <w:rPr>
          <w:rFonts w:ascii="Times New Roman" w:eastAsia="Times New Roman" w:hAnsi="Times New Roman" w:cs="Times New Roman"/>
          <w:sz w:val="28"/>
          <w:szCs w:val="28"/>
        </w:rPr>
        <w:t>а</w:t>
      </w:r>
      <w:r w:rsidR="001B1DCF" w:rsidRPr="00C969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132889">
        <w:rPr>
          <w:rFonts w:ascii="Times New Roman" w:eastAsia="Times New Roman" w:hAnsi="Times New Roman" w:cs="Times New Roman"/>
          <w:bCs/>
          <w:sz w:val="28"/>
          <w:szCs w:val="28"/>
        </w:rPr>
        <w:t>С.С. Боровиков</w:t>
      </w:r>
    </w:p>
    <w:p w:rsidR="001B1DCF" w:rsidRPr="00C969EB" w:rsidRDefault="001B1DCF" w:rsidP="001B1DCF">
      <w:pPr>
        <w:autoSpaceDE w:val="0"/>
        <w:autoSpaceDN w:val="0"/>
        <w:adjustRightInd w:val="0"/>
        <w:spacing w:after="0" w:line="240" w:lineRule="auto"/>
        <w:ind w:left="142" w:firstLine="567"/>
        <w:jc w:val="both"/>
        <w:rPr>
          <w:rFonts w:ascii="Times New Roman" w:eastAsia="Times New Roman" w:hAnsi="Times New Roman" w:cs="Times New Roman"/>
          <w:sz w:val="28"/>
          <w:szCs w:val="28"/>
        </w:rPr>
      </w:pPr>
    </w:p>
    <w:p w:rsidR="001B1DCF" w:rsidRPr="00C969EB" w:rsidRDefault="001B1DCF" w:rsidP="001B1DCF">
      <w:pPr>
        <w:autoSpaceDE w:val="0"/>
        <w:autoSpaceDN w:val="0"/>
        <w:adjustRightInd w:val="0"/>
        <w:spacing w:after="0" w:line="240" w:lineRule="auto"/>
        <w:ind w:left="-709"/>
        <w:jc w:val="both"/>
        <w:rPr>
          <w:rFonts w:ascii="Times New Roman" w:eastAsia="Times New Roman" w:hAnsi="Times New Roman" w:cs="Times New Roman"/>
          <w:sz w:val="28"/>
          <w:szCs w:val="28"/>
        </w:rPr>
      </w:pPr>
    </w:p>
    <w:p w:rsidR="001B1DCF" w:rsidRPr="00C969EB" w:rsidRDefault="001B1DCF" w:rsidP="001B1DCF">
      <w:pPr>
        <w:autoSpaceDE w:val="0"/>
        <w:autoSpaceDN w:val="0"/>
        <w:adjustRightInd w:val="0"/>
        <w:spacing w:after="0" w:line="240" w:lineRule="auto"/>
        <w:ind w:left="-709"/>
        <w:jc w:val="both"/>
        <w:rPr>
          <w:rFonts w:ascii="Times New Roman" w:eastAsia="Times New Roman" w:hAnsi="Times New Roman" w:cs="Times New Roman"/>
          <w:sz w:val="28"/>
          <w:szCs w:val="28"/>
        </w:rPr>
      </w:pPr>
    </w:p>
    <w:p w:rsidR="001B1DCF" w:rsidRPr="00C969EB" w:rsidRDefault="001B1DCF" w:rsidP="001B1DCF">
      <w:pPr>
        <w:widowControl w:val="0"/>
        <w:autoSpaceDE w:val="0"/>
        <w:autoSpaceDN w:val="0"/>
        <w:spacing w:after="0" w:line="240" w:lineRule="auto"/>
        <w:ind w:left="-284" w:firstLine="568"/>
        <w:jc w:val="center"/>
        <w:rPr>
          <w:rFonts w:ascii="Times New Roman" w:eastAsia="Times New Roman" w:hAnsi="Times New Roman" w:cs="Times New Roman"/>
          <w:b/>
          <w:sz w:val="28"/>
          <w:szCs w:val="28"/>
          <w:lang w:eastAsia="ru-RU"/>
        </w:rPr>
      </w:pPr>
      <w:r w:rsidRPr="00C969EB">
        <w:rPr>
          <w:rFonts w:ascii="Times New Roman" w:eastAsia="Times New Roman" w:hAnsi="Times New Roman" w:cs="Times New Roman"/>
          <w:sz w:val="28"/>
          <w:szCs w:val="28"/>
        </w:rPr>
        <w:t xml:space="preserve">                                                                           </w:t>
      </w:r>
    </w:p>
    <w:p w:rsidR="001B1DCF" w:rsidRPr="00C969EB" w:rsidRDefault="001B1DCF" w:rsidP="001B1DCF">
      <w:pPr>
        <w:tabs>
          <w:tab w:val="left" w:pos="3969"/>
        </w:tabs>
        <w:autoSpaceDE w:val="0"/>
        <w:autoSpaceDN w:val="0"/>
        <w:adjustRightInd w:val="0"/>
        <w:spacing w:after="0" w:line="240" w:lineRule="auto"/>
        <w:ind w:left="-284" w:firstLine="568"/>
        <w:jc w:val="center"/>
        <w:rPr>
          <w:rFonts w:ascii="Times New Roman" w:eastAsia="Times New Roman" w:hAnsi="Times New Roman" w:cs="Times New Roman"/>
          <w:sz w:val="28"/>
          <w:szCs w:val="28"/>
        </w:rPr>
      </w:pPr>
    </w:p>
    <w:p w:rsidR="007B790E" w:rsidRDefault="007B790E"/>
    <w:sectPr w:rsidR="007B790E" w:rsidSect="00C56C25">
      <w:headerReference w:type="default" r:id="rId9"/>
      <w:pgSz w:w="11906" w:h="16838"/>
      <w:pgMar w:top="1134" w:right="851" w:bottom="1134" w:left="1985"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7DD" w:rsidRDefault="00076BE7">
      <w:pPr>
        <w:spacing w:after="0" w:line="240" w:lineRule="auto"/>
      </w:pPr>
      <w:r>
        <w:separator/>
      </w:r>
    </w:p>
  </w:endnote>
  <w:endnote w:type="continuationSeparator" w:id="0">
    <w:p w:rsidR="008627DD" w:rsidRDefault="00076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Lucida Sans Unicode"/>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imSun">
    <w:altName w:val="??????????????????????????????Ў"/>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7DD" w:rsidRDefault="00076BE7">
      <w:pPr>
        <w:spacing w:after="0" w:line="240" w:lineRule="auto"/>
      </w:pPr>
      <w:r>
        <w:separator/>
      </w:r>
    </w:p>
  </w:footnote>
  <w:footnote w:type="continuationSeparator" w:id="0">
    <w:p w:rsidR="008627DD" w:rsidRDefault="00076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39" w:rsidRPr="00833D0F" w:rsidRDefault="0010651A" w:rsidP="00482D8B">
    <w:pPr>
      <w:pStyle w:val="a3"/>
      <w:rPr>
        <w:sz w:val="24"/>
        <w:szCs w:val="24"/>
      </w:rPr>
    </w:pPr>
  </w:p>
  <w:p w:rsidR="00E93D39" w:rsidRDefault="0010651A" w:rsidP="00D74B13">
    <w:pPr>
      <w:pStyle w:val="a3"/>
      <w:tabs>
        <w:tab w:val="center" w:pos="4820"/>
        <w:tab w:val="left" w:pos="691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F83"/>
    <w:multiLevelType w:val="hybridMultilevel"/>
    <w:tmpl w:val="2FAC48D8"/>
    <w:lvl w:ilvl="0" w:tplc="C5A83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D907DC2"/>
    <w:multiLevelType w:val="hybridMultilevel"/>
    <w:tmpl w:val="0EEE4060"/>
    <w:lvl w:ilvl="0" w:tplc="22B254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CEF4C5D"/>
    <w:multiLevelType w:val="hybridMultilevel"/>
    <w:tmpl w:val="00CE391A"/>
    <w:lvl w:ilvl="0" w:tplc="E0F482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B72210E"/>
    <w:multiLevelType w:val="hybridMultilevel"/>
    <w:tmpl w:val="86C6FB06"/>
    <w:lvl w:ilvl="0" w:tplc="76C266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767361A5"/>
    <w:multiLevelType w:val="hybridMultilevel"/>
    <w:tmpl w:val="4A505C5E"/>
    <w:lvl w:ilvl="0" w:tplc="EC58AE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DCF"/>
    <w:rsid w:val="00034346"/>
    <w:rsid w:val="00034842"/>
    <w:rsid w:val="00044592"/>
    <w:rsid w:val="00071F1B"/>
    <w:rsid w:val="00076BE7"/>
    <w:rsid w:val="000F1F5A"/>
    <w:rsid w:val="0010651A"/>
    <w:rsid w:val="00132889"/>
    <w:rsid w:val="00135ED9"/>
    <w:rsid w:val="00154C4F"/>
    <w:rsid w:val="0019601C"/>
    <w:rsid w:val="001B1DCF"/>
    <w:rsid w:val="00202ECB"/>
    <w:rsid w:val="0023309B"/>
    <w:rsid w:val="00247904"/>
    <w:rsid w:val="002E7010"/>
    <w:rsid w:val="003875E0"/>
    <w:rsid w:val="003C0672"/>
    <w:rsid w:val="003F3B10"/>
    <w:rsid w:val="00467453"/>
    <w:rsid w:val="00482D8B"/>
    <w:rsid w:val="0050795B"/>
    <w:rsid w:val="00513056"/>
    <w:rsid w:val="0053315B"/>
    <w:rsid w:val="005B0121"/>
    <w:rsid w:val="005B2780"/>
    <w:rsid w:val="005F1AB6"/>
    <w:rsid w:val="006067C8"/>
    <w:rsid w:val="00615EDB"/>
    <w:rsid w:val="00631D49"/>
    <w:rsid w:val="00697F28"/>
    <w:rsid w:val="006F7B57"/>
    <w:rsid w:val="0076194E"/>
    <w:rsid w:val="007B790E"/>
    <w:rsid w:val="007C14D0"/>
    <w:rsid w:val="00861C5A"/>
    <w:rsid w:val="008627DD"/>
    <w:rsid w:val="00896924"/>
    <w:rsid w:val="00A10810"/>
    <w:rsid w:val="00A70052"/>
    <w:rsid w:val="00A8687F"/>
    <w:rsid w:val="00B0125D"/>
    <w:rsid w:val="00B148F2"/>
    <w:rsid w:val="00B93E6B"/>
    <w:rsid w:val="00BB008D"/>
    <w:rsid w:val="00BE2267"/>
    <w:rsid w:val="00BE3015"/>
    <w:rsid w:val="00BF51C4"/>
    <w:rsid w:val="00C12606"/>
    <w:rsid w:val="00C92C1A"/>
    <w:rsid w:val="00D15E44"/>
    <w:rsid w:val="00D3237D"/>
    <w:rsid w:val="00D36537"/>
    <w:rsid w:val="00D8047B"/>
    <w:rsid w:val="00DB2834"/>
    <w:rsid w:val="00DE06A3"/>
    <w:rsid w:val="00DF14EA"/>
    <w:rsid w:val="00DF4928"/>
    <w:rsid w:val="00E42E89"/>
    <w:rsid w:val="00E57180"/>
    <w:rsid w:val="00EE5772"/>
    <w:rsid w:val="00F23B0B"/>
    <w:rsid w:val="00F3525C"/>
    <w:rsid w:val="00F73FD1"/>
    <w:rsid w:val="00FB1504"/>
    <w:rsid w:val="00FB7C3B"/>
    <w:rsid w:val="00FB7C48"/>
    <w:rsid w:val="00FD7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8EEF6"/>
  <w15:chartTrackingRefBased/>
  <w15:docId w15:val="{273AAC01-7E0E-49E1-9765-DF54BC41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D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D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1DCF"/>
  </w:style>
  <w:style w:type="table" w:customStyle="1" w:styleId="12">
    <w:name w:val="Сетка таблицы12"/>
    <w:basedOn w:val="a1"/>
    <w:next w:val="a5"/>
    <w:uiPriority w:val="59"/>
    <w:rsid w:val="001B1DCF"/>
    <w:pPr>
      <w:spacing w:after="0" w:line="240" w:lineRule="auto"/>
      <w:jc w:val="both"/>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1B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73FD1"/>
    <w:pPr>
      <w:ind w:left="720"/>
      <w:contextualSpacing/>
    </w:pPr>
  </w:style>
  <w:style w:type="paragraph" w:styleId="a7">
    <w:name w:val="footer"/>
    <w:basedOn w:val="a"/>
    <w:link w:val="a8"/>
    <w:uiPriority w:val="99"/>
    <w:unhideWhenUsed/>
    <w:rsid w:val="00482D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2D8B"/>
  </w:style>
  <w:style w:type="paragraph" w:styleId="a9">
    <w:name w:val="Balloon Text"/>
    <w:basedOn w:val="a"/>
    <w:link w:val="aa"/>
    <w:uiPriority w:val="99"/>
    <w:semiHidden/>
    <w:unhideWhenUsed/>
    <w:rsid w:val="00D8047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804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16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80;&#1085;&#1101;&#1082;&#1086;04.&#1088;&#109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8</Pages>
  <Words>2060</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Минэкономразвития РА</dc:creator>
  <cp:keywords/>
  <dc:description/>
  <cp:lastModifiedBy>Минэкономразвития РА</cp:lastModifiedBy>
  <cp:revision>28</cp:revision>
  <cp:lastPrinted>2023-06-28T07:56:00Z</cp:lastPrinted>
  <dcterms:created xsi:type="dcterms:W3CDTF">2023-06-27T10:54:00Z</dcterms:created>
  <dcterms:modified xsi:type="dcterms:W3CDTF">2024-04-12T12:40:00Z</dcterms:modified>
</cp:coreProperties>
</file>